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9" w:rsidRPr="002A05BD" w:rsidRDefault="00B92D89" w:rsidP="00B92D89">
      <w:pPr>
        <w:pStyle w:val="2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A05BD">
        <w:rPr>
          <w:rFonts w:ascii="Times New Roman" w:eastAsia="標楷體" w:hAnsi="Times New Roman" w:cs="Times New Roman"/>
          <w:sz w:val="40"/>
          <w:szCs w:val="40"/>
        </w:rPr>
        <w:t>檔案閱覽抄錄複製收費標準</w:t>
      </w:r>
    </w:p>
    <w:p w:rsidR="00B92D89" w:rsidRPr="002A05BD" w:rsidRDefault="00B92D89" w:rsidP="00B92D89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vanish/>
        </w:rPr>
      </w:pPr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9"/>
        <w:gridCol w:w="7155"/>
      </w:tblGrid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第一條</w:t>
            </w:r>
          </w:p>
        </w:tc>
        <w:tc>
          <w:tcPr>
            <w:tcW w:w="4269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本標準依檔案法第二十一條及規費法第十條規定訂定之。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第二條</w:t>
            </w:r>
          </w:p>
        </w:tc>
        <w:tc>
          <w:tcPr>
            <w:tcW w:w="4269" w:type="pct"/>
          </w:tcPr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申請閱覽、抄錄或複製檔案經核准者，除其他法令另有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定外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，依本標準之規定收費。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第三條</w:t>
            </w:r>
          </w:p>
        </w:tc>
        <w:tc>
          <w:tcPr>
            <w:tcW w:w="4269" w:type="pct"/>
          </w:tcPr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閱覽、抄錄機關檔案，每二小時收取新臺幣二十元；不足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二小時，以二小時計算。</w:t>
            </w:r>
            <w:r w:rsidRPr="002A05BD">
              <w:rPr>
                <w:rFonts w:eastAsia="標楷體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閱覽、抄錄國家檔案，免收費。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第四條</w:t>
            </w:r>
          </w:p>
        </w:tc>
        <w:tc>
          <w:tcPr>
            <w:tcW w:w="4269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複製檔案，依所附</w:t>
            </w:r>
            <w:hyperlink r:id="rId6" w:anchor="ctl00_CPHolder1_Publisher1_FileManager1_dl_ctl00_lb_AttFile" w:tooltip="連結至檔案閱覽抄錄複製收費標準" w:history="1">
              <w:r w:rsidRPr="00B92D89">
                <w:rPr>
                  <w:rStyle w:val="a3"/>
                  <w:rFonts w:eastAsia="標楷體"/>
                  <w:color w:val="auto"/>
                  <w:sz w:val="28"/>
                  <w:szCs w:val="28"/>
                </w:rPr>
                <w:t>檔案複製收費標準表</w:t>
              </w:r>
            </w:hyperlink>
            <w:r w:rsidRPr="002A05BD">
              <w:rPr>
                <w:rFonts w:eastAsia="標楷體"/>
                <w:sz w:val="28"/>
                <w:szCs w:val="28"/>
              </w:rPr>
              <w:t>收費。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第五條</w:t>
            </w:r>
          </w:p>
        </w:tc>
        <w:tc>
          <w:tcPr>
            <w:tcW w:w="4269" w:type="pct"/>
          </w:tcPr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複製檔案，如另需提供郵寄服務者，其郵遞費以實支數額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計算，每次並加收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處理費新臺幣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五十元。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第五條之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269" w:type="pct"/>
          </w:tcPr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檔案申請人為二二八事件，或戒嚴時期因觸犯內亂罪、外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患罪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、懲治叛亂條例或戡亂時期檢肅匪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諜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條例遭偵查、追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訴、通緝或執行之人，檔案中央主管機關提供與其本人所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涉案件相關之國家檔案，同一檔案免收一次費用，不適用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第四條、第五條之收費規定。複製方式以紙張黑白列印或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電子儲存媒體擇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交付。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前項申請人本人死亡或失蹤時，由其配偶或依民法第一千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一百三十八條各款規定之親屬申請者，每人均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準</w:t>
            </w:r>
            <w:proofErr w:type="gramEnd"/>
            <w:r w:rsidRPr="002A05BD">
              <w:rPr>
                <w:rFonts w:eastAsia="標楷體"/>
                <w:sz w:val="28"/>
                <w:szCs w:val="28"/>
              </w:rPr>
              <w:t>用同一</w:t>
            </w:r>
            <w:proofErr w:type="gramStart"/>
            <w:r w:rsidRPr="002A05BD">
              <w:rPr>
                <w:rFonts w:eastAsia="標楷體"/>
                <w:sz w:val="28"/>
                <w:szCs w:val="28"/>
              </w:rPr>
              <w:t>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案免收一次費用之規定。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申請人依前二項規定，已於中華民國一百年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3"/>
              </w:smartTagPr>
              <w:r w:rsidRPr="002A05BD">
                <w:rPr>
                  <w:rFonts w:eastAsia="標楷體"/>
                  <w:sz w:val="28"/>
                  <w:szCs w:val="28"/>
                </w:rPr>
                <w:t>七月十四日</w:t>
              </w:r>
            </w:smartTag>
            <w:r w:rsidRPr="002A05BD">
              <w:rPr>
                <w:rFonts w:eastAsia="標楷體"/>
                <w:sz w:val="28"/>
                <w:szCs w:val="28"/>
              </w:rPr>
              <w:t>起</w:t>
            </w:r>
          </w:p>
          <w:p w:rsidR="00B92D89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至本條文修正施行前付費複製檔案者，得檢具該繳費收據</w:t>
            </w:r>
          </w:p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或複製檔案申請退費。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lastRenderedPageBreak/>
              <w:t>第六條</w:t>
            </w:r>
          </w:p>
        </w:tc>
        <w:tc>
          <w:tcPr>
            <w:tcW w:w="4269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本標準所定之規費，其收取應依預算程序辦理。</w:t>
            </w:r>
          </w:p>
        </w:tc>
      </w:tr>
      <w:tr w:rsidR="00B92D89" w:rsidRPr="002A05BD" w:rsidTr="00EB7252">
        <w:trPr>
          <w:tblCellSpacing w:w="7" w:type="dxa"/>
          <w:jc w:val="right"/>
        </w:trPr>
        <w:tc>
          <w:tcPr>
            <w:tcW w:w="711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 w:rsidRPr="002A05BD">
              <w:rPr>
                <w:rFonts w:eastAsia="標楷體"/>
                <w:sz w:val="28"/>
                <w:szCs w:val="28"/>
              </w:rPr>
              <w:t>第七條</w:t>
            </w:r>
          </w:p>
        </w:tc>
        <w:tc>
          <w:tcPr>
            <w:tcW w:w="4269" w:type="pct"/>
          </w:tcPr>
          <w:p w:rsidR="00B92D89" w:rsidRPr="002A05BD" w:rsidRDefault="00B92D89" w:rsidP="00EB725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05BD">
              <w:rPr>
                <w:rFonts w:eastAsia="標楷體"/>
                <w:sz w:val="28"/>
                <w:szCs w:val="28"/>
              </w:rPr>
              <w:t>本標準自發布日施行。</w:t>
            </w:r>
          </w:p>
        </w:tc>
      </w:tr>
    </w:tbl>
    <w:p w:rsidR="006E0EA6" w:rsidRDefault="006E0EA6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p w:rsidR="00A431D0" w:rsidRDefault="00A431D0"/>
    <w:tbl>
      <w:tblPr>
        <w:tblpPr w:leftFromText="180" w:rightFromText="180" w:vertAnchor="page" w:horzAnchor="margin" w:tblpXSpec="center" w:tblpY="2109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099"/>
        <w:gridCol w:w="2576"/>
        <w:gridCol w:w="1985"/>
        <w:gridCol w:w="2520"/>
      </w:tblGrid>
      <w:tr w:rsidR="002E4490" w:rsidTr="002E4490">
        <w:trPr>
          <w:cantSplit/>
          <w:trHeight w:val="360"/>
        </w:trPr>
        <w:tc>
          <w:tcPr>
            <w:tcW w:w="108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lastRenderedPageBreak/>
              <w:br w:type="page"/>
            </w:r>
            <w:r w:rsidRPr="002E4490">
              <w:rPr>
                <w:rFonts w:eastAsia="標楷體" w:hint="eastAsia"/>
                <w:sz w:val="24"/>
                <w:szCs w:val="24"/>
              </w:rPr>
              <w:t>檔案複製收費標準表</w:t>
            </w:r>
          </w:p>
        </w:tc>
      </w:tr>
      <w:tr w:rsidR="002E4490" w:rsidTr="002E4490">
        <w:trPr>
          <w:cantSplit/>
          <w:trHeight w:val="56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檔案外觀型式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複製方式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複製格式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收費標準</w:t>
            </w:r>
          </w:p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(</w:t>
            </w:r>
            <w:r w:rsidRPr="002E4490">
              <w:rPr>
                <w:rFonts w:eastAsia="標楷體" w:hint="eastAsia"/>
                <w:sz w:val="24"/>
                <w:szCs w:val="24"/>
              </w:rPr>
              <w:t>以新臺幣計價</w:t>
            </w:r>
            <w:r w:rsidRPr="002E4490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 xml:space="preserve">備　　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註</w:t>
            </w:r>
            <w:proofErr w:type="gramEnd"/>
          </w:p>
        </w:tc>
      </w:tr>
      <w:tr w:rsidR="002E4490" w:rsidTr="002E4490">
        <w:trPr>
          <w:cantSplit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紙張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影印機黑白複印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B4</w:t>
            </w:r>
            <w:r w:rsidRPr="002E4490">
              <w:rPr>
                <w:rFonts w:eastAsia="標楷體" w:hint="eastAsia"/>
                <w:sz w:val="24"/>
                <w:szCs w:val="24"/>
              </w:rPr>
              <w:t>(含)尺寸以下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每張二元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紙張複製輸出如為彩色複印，以左列黑白複製收費標準五倍計價。</w:t>
            </w: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nil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A3</w:t>
            </w:r>
            <w:r w:rsidRPr="002E4490">
              <w:rPr>
                <w:rFonts w:eastAsia="標楷體" w:hint="eastAsia"/>
                <w:sz w:val="24"/>
                <w:szCs w:val="24"/>
              </w:rPr>
              <w:t>尺寸</w:t>
            </w:r>
          </w:p>
        </w:tc>
        <w:tc>
          <w:tcPr>
            <w:tcW w:w="1985" w:type="dxa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每張三元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圖像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翻拍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3X5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每張八十元</w:t>
            </w:r>
          </w:p>
        </w:tc>
        <w:tc>
          <w:tcPr>
            <w:tcW w:w="252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圖像原件翻拍以未有現成圖像電子檔者為限。</w:t>
            </w: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4X6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百元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5X7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每張一百五十元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8X10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每張一百八十元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10X12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每張六百元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11X14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每張七百五十元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nil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16X20</w:t>
            </w:r>
            <w:r w:rsidRPr="002E4490">
              <w:rPr>
                <w:rFonts w:eastAsia="標楷體" w:hint="eastAsia"/>
                <w:sz w:val="24"/>
                <w:szCs w:val="24"/>
              </w:rPr>
              <w:t>吋</w:t>
            </w:r>
          </w:p>
        </w:tc>
        <w:tc>
          <w:tcPr>
            <w:tcW w:w="1985" w:type="dxa"/>
            <w:tcBorders>
              <w:bottom w:val="nil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每張九百元</w:t>
            </w:r>
          </w:p>
        </w:tc>
        <w:tc>
          <w:tcPr>
            <w:tcW w:w="2520" w:type="dxa"/>
            <w:vMerge/>
            <w:tcBorders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電子檔案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紙張黑白列印輸出</w:t>
            </w:r>
          </w:p>
        </w:tc>
        <w:tc>
          <w:tcPr>
            <w:tcW w:w="2576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B4（含）尺寸以下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每張二元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E4490" w:rsidRPr="002E4490" w:rsidRDefault="002E4490" w:rsidP="002E4490">
            <w:pPr>
              <w:pStyle w:val="a4"/>
              <w:spacing w:line="280" w:lineRule="exact"/>
              <w:ind w:left="317" w:hangingChars="120" w:hanging="317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1.電子檔案係指圖像檔及文字影像檔。</w:t>
            </w:r>
          </w:p>
          <w:p w:rsidR="002E4490" w:rsidRPr="002E4490" w:rsidRDefault="002E4490" w:rsidP="002E4490">
            <w:pPr>
              <w:pStyle w:val="a4"/>
              <w:spacing w:line="280" w:lineRule="exact"/>
              <w:ind w:left="317" w:hangingChars="120" w:hanging="317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2.紙張列印輸出如為彩色列印，以左列黑白複製收費標準五倍計價；相紙黑白、彩色列印輸出之收費標準相同。</w:t>
            </w:r>
          </w:p>
          <w:p w:rsidR="002E4490" w:rsidRPr="002E4490" w:rsidRDefault="002E4490" w:rsidP="002E4490">
            <w:pPr>
              <w:pStyle w:val="a4"/>
              <w:spacing w:line="280" w:lineRule="exact"/>
              <w:ind w:left="317" w:hangingChars="120" w:hanging="317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3.電子儲存媒體離線交付費用不含儲存媒體本身之費用。</w:t>
            </w: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A3尺寸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每張三元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相紙列印輸出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A4（含）尺寸以下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每張三十元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B4（含）尺寸以上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每張六十元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電子郵件傳送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檔案格式由機關自行決定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換算成A4頁數，每頁二元</w:t>
            </w:r>
          </w:p>
        </w:tc>
        <w:tc>
          <w:tcPr>
            <w:tcW w:w="252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  <w:shd w:val="clear" w:color="auto" w:fill="FFFFFF"/>
              </w:rPr>
              <w:t>電子儲存媒體離線交付</w:t>
            </w:r>
          </w:p>
        </w:tc>
        <w:tc>
          <w:tcPr>
            <w:tcW w:w="2576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微縮片</w:t>
            </w:r>
            <w:proofErr w:type="gramEnd"/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影印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B4</w:t>
            </w:r>
            <w:r w:rsidRPr="002E4490">
              <w:rPr>
                <w:rFonts w:eastAsia="標楷體" w:hint="eastAsia"/>
                <w:sz w:val="24"/>
                <w:szCs w:val="24"/>
              </w:rPr>
              <w:t>(含)尺寸以下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每張三元</w:t>
            </w:r>
          </w:p>
        </w:tc>
        <w:tc>
          <w:tcPr>
            <w:tcW w:w="252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/>
                <w:sz w:val="24"/>
                <w:szCs w:val="24"/>
              </w:rPr>
              <w:t>A3</w:t>
            </w:r>
            <w:r w:rsidRPr="002E4490">
              <w:rPr>
                <w:rFonts w:eastAsia="標楷體" w:hint="eastAsia"/>
                <w:sz w:val="24"/>
                <w:szCs w:val="24"/>
              </w:rPr>
              <w:t>尺寸</w:t>
            </w:r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每張五元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right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490">
                <w:rPr>
                  <w:rFonts w:eastAsia="標楷體" w:hint="eastAsia"/>
                  <w:sz w:val="24"/>
                  <w:szCs w:val="24"/>
                </w:rPr>
                <w:t>16mm</w:t>
              </w:r>
            </w:smartTag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片複製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重氮片</w:t>
            </w:r>
            <w:proofErr w:type="gramEnd"/>
          </w:p>
        </w:tc>
        <w:tc>
          <w:tcPr>
            <w:tcW w:w="1985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四百元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銀鹽片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八百元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E4490">
                <w:rPr>
                  <w:rFonts w:eastAsia="標楷體" w:hint="eastAsia"/>
                  <w:sz w:val="24"/>
                  <w:szCs w:val="24"/>
                </w:rPr>
                <w:t>35mm</w:t>
              </w:r>
            </w:smartTag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片複製</w:t>
            </w:r>
          </w:p>
        </w:tc>
        <w:tc>
          <w:tcPr>
            <w:tcW w:w="2576" w:type="dxa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重氮片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七百五十元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銀鹽片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捲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一千五百元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單片複製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重氮片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每片五十元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銀鹽片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每片一百五十元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  <w:trHeight w:val="170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氣泡片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每片三十元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錄音帶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拷貝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三十分鐘帶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每卷九十元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錄音帶複製各項計價標準不含空白帶本身之費用。</w:t>
            </w: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三十一分鐘至六十分鐘帶</w:t>
            </w:r>
          </w:p>
        </w:tc>
        <w:tc>
          <w:tcPr>
            <w:tcW w:w="1985" w:type="dxa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每卷一百二十元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六十一分鐘至九十分鐘帶</w:t>
            </w:r>
          </w:p>
        </w:tc>
        <w:tc>
          <w:tcPr>
            <w:tcW w:w="1985" w:type="dxa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每卷一百八十元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九十一分鐘以上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每卷二百元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錄影帶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拷貝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三十分鐘帶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</w:t>
            </w:r>
            <w:proofErr w:type="gramStart"/>
            <w:r w:rsidRPr="002E4490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2E4490">
              <w:rPr>
                <w:rFonts w:eastAsia="標楷體" w:hint="eastAsia"/>
                <w:sz w:val="24"/>
                <w:szCs w:val="24"/>
              </w:rPr>
              <w:t>百元</w:t>
            </w:r>
          </w:p>
        </w:tc>
        <w:tc>
          <w:tcPr>
            <w:tcW w:w="252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錄影帶複製各項計價標準不含空白帶本身之費用。</w:t>
            </w: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三十一分鐘至六十分鐘帶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每卷一百五十元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90" w:rsidRDefault="002E4490" w:rsidP="002E4490">
            <w:pPr>
              <w:pStyle w:val="a4"/>
              <w:spacing w:line="280" w:lineRule="exact"/>
              <w:ind w:left="448" w:hanging="448"/>
              <w:jc w:val="both"/>
              <w:rPr>
                <w:rFonts w:ascii="細明體" w:eastAsia="細明體" w:hAnsi="細明體"/>
                <w:sz w:val="20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六十一分鐘至九十分鐘帶</w:t>
            </w:r>
          </w:p>
        </w:tc>
        <w:tc>
          <w:tcPr>
            <w:tcW w:w="1985" w:type="dxa"/>
            <w:vAlign w:val="center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每卷二百元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Default="002E4490" w:rsidP="002E4490">
            <w:pPr>
              <w:pStyle w:val="a4"/>
              <w:spacing w:line="280" w:lineRule="exact"/>
              <w:ind w:left="448" w:hanging="448"/>
              <w:jc w:val="both"/>
              <w:rPr>
                <w:rFonts w:ascii="細明體" w:eastAsia="細明體" w:hAnsi="細明體"/>
                <w:sz w:val="20"/>
              </w:rPr>
            </w:pPr>
          </w:p>
        </w:tc>
      </w:tr>
      <w:tr w:rsidR="002E4490" w:rsidTr="002E4490">
        <w:trPr>
          <w:cantSplit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0" w:firstLineChars="0" w:firstLine="0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九十一分鐘以上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2E4490" w:rsidRPr="002E4490" w:rsidRDefault="002E4490" w:rsidP="002E4490">
            <w:pPr>
              <w:pStyle w:val="a4"/>
              <w:spacing w:line="280" w:lineRule="exact"/>
              <w:ind w:left="528" w:hanging="528"/>
              <w:jc w:val="both"/>
              <w:rPr>
                <w:rFonts w:eastAsia="標楷體"/>
                <w:sz w:val="24"/>
                <w:szCs w:val="24"/>
              </w:rPr>
            </w:pPr>
            <w:r w:rsidRPr="002E4490">
              <w:rPr>
                <w:rFonts w:eastAsia="標楷體" w:hint="eastAsia"/>
                <w:sz w:val="24"/>
                <w:szCs w:val="24"/>
              </w:rPr>
              <w:t>每卷二百五十元</w:t>
            </w:r>
          </w:p>
        </w:tc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4490" w:rsidRDefault="002E4490" w:rsidP="002E4490">
            <w:pPr>
              <w:pStyle w:val="a4"/>
              <w:spacing w:line="280" w:lineRule="exact"/>
              <w:ind w:left="448" w:hanging="448"/>
              <w:jc w:val="both"/>
              <w:rPr>
                <w:rFonts w:ascii="細明體" w:eastAsia="細明體" w:hAnsi="細明體"/>
                <w:sz w:val="20"/>
              </w:rPr>
            </w:pPr>
          </w:p>
        </w:tc>
      </w:tr>
    </w:tbl>
    <w:p w:rsidR="00A431D0" w:rsidRPr="00930AC4" w:rsidRDefault="00A431D0" w:rsidP="00930AC4">
      <w:pPr>
        <w:pStyle w:val="a4"/>
        <w:spacing w:line="400" w:lineRule="exact"/>
        <w:ind w:leftChars="1" w:left="749" w:hangingChars="176" w:hanging="747"/>
        <w:jc w:val="center"/>
        <w:rPr>
          <w:rFonts w:eastAsia="標楷體"/>
          <w:b/>
          <w:sz w:val="40"/>
          <w:szCs w:val="40"/>
        </w:rPr>
      </w:pPr>
      <w:r w:rsidRPr="00A431D0">
        <w:rPr>
          <w:rFonts w:eastAsia="標楷體" w:hint="eastAsia"/>
          <w:b/>
          <w:sz w:val="40"/>
          <w:szCs w:val="40"/>
        </w:rPr>
        <w:t>檔案複製收費標準表</w:t>
      </w:r>
    </w:p>
    <w:sectPr w:rsidR="00A431D0" w:rsidRPr="00930AC4" w:rsidSect="006E0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52" w:rsidRDefault="00AA3052" w:rsidP="00706262">
      <w:r>
        <w:separator/>
      </w:r>
    </w:p>
  </w:endnote>
  <w:endnote w:type="continuationSeparator" w:id="0">
    <w:p w:rsidR="00AA3052" w:rsidRDefault="00AA3052" w:rsidP="0070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2" w:rsidRDefault="00A37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2" w:rsidRDefault="00A37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2" w:rsidRDefault="00A37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52" w:rsidRDefault="00AA3052" w:rsidP="00706262">
      <w:r>
        <w:separator/>
      </w:r>
    </w:p>
  </w:footnote>
  <w:footnote w:type="continuationSeparator" w:id="0">
    <w:p w:rsidR="00AA3052" w:rsidRDefault="00AA3052" w:rsidP="0070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2" w:rsidRDefault="00A37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2" w:rsidRPr="00B04EB2" w:rsidRDefault="00706262">
    <w:pPr>
      <w:pStyle w:val="a6"/>
      <w:rPr>
        <w:rFonts w:ascii="標楷體" w:eastAsia="標楷體" w:hAnsi="標楷體"/>
        <w:b/>
        <w:sz w:val="28"/>
        <w:szCs w:val="28"/>
      </w:rPr>
    </w:pPr>
    <w:r>
      <w:rPr>
        <w:rFonts w:hint="eastAsia"/>
        <w:b/>
        <w:sz w:val="28"/>
        <w:szCs w:val="28"/>
      </w:rPr>
      <w:t xml:space="preserve">                      </w:t>
    </w:r>
    <w:r w:rsidR="00DF3517">
      <w:rPr>
        <w:rFonts w:hint="eastAsia"/>
        <w:b/>
        <w:sz w:val="28"/>
        <w:szCs w:val="28"/>
      </w:rPr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22" w:rsidRDefault="00A374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89"/>
    <w:rsid w:val="000A1401"/>
    <w:rsid w:val="00186508"/>
    <w:rsid w:val="002E4490"/>
    <w:rsid w:val="00367EE5"/>
    <w:rsid w:val="003F7CFB"/>
    <w:rsid w:val="00486905"/>
    <w:rsid w:val="006C16AD"/>
    <w:rsid w:val="006E0EA6"/>
    <w:rsid w:val="00706262"/>
    <w:rsid w:val="00763B44"/>
    <w:rsid w:val="00930AC4"/>
    <w:rsid w:val="00A3638E"/>
    <w:rsid w:val="00A37422"/>
    <w:rsid w:val="00A431D0"/>
    <w:rsid w:val="00AA3052"/>
    <w:rsid w:val="00B04EB2"/>
    <w:rsid w:val="00B92D89"/>
    <w:rsid w:val="00C2308A"/>
    <w:rsid w:val="00DF3517"/>
    <w:rsid w:val="00F6436C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9"/>
    <w:rPr>
      <w:rFonts w:ascii="Times New Roman" w:eastAsia="新細明體" w:hAnsi="Times New Roman" w:cs="Times New Roman"/>
      <w:kern w:val="0"/>
      <w:szCs w:val="24"/>
    </w:rPr>
  </w:style>
  <w:style w:type="paragraph" w:styleId="2">
    <w:name w:val="heading 2"/>
    <w:basedOn w:val="a"/>
    <w:link w:val="20"/>
    <w:qFormat/>
    <w:rsid w:val="00B92D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92D89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Web">
    <w:name w:val="Normal (Web)"/>
    <w:basedOn w:val="a"/>
    <w:semiHidden/>
    <w:rsid w:val="00B92D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semiHidden/>
    <w:rsid w:val="00B92D89"/>
    <w:rPr>
      <w:color w:val="0000FF"/>
      <w:u w:val="single"/>
    </w:rPr>
  </w:style>
  <w:style w:type="paragraph" w:styleId="a4">
    <w:name w:val="Body Text"/>
    <w:aliases w:val="本文 字元 字元"/>
    <w:basedOn w:val="a"/>
    <w:link w:val="a5"/>
    <w:rsid w:val="00A431D0"/>
    <w:pPr>
      <w:widowControl w:val="0"/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kern w:val="2"/>
      <w:sz w:val="28"/>
      <w:szCs w:val="20"/>
    </w:rPr>
  </w:style>
  <w:style w:type="character" w:customStyle="1" w:styleId="a5">
    <w:name w:val="本文 字元"/>
    <w:aliases w:val="本文 字元 字元 字元"/>
    <w:basedOn w:val="a0"/>
    <w:link w:val="a4"/>
    <w:rsid w:val="00A431D0"/>
    <w:rPr>
      <w:rFonts w:ascii="標楷體" w:eastAsia="華康楷書體W5" w:hAnsi="標楷體" w:cs="Times New Roman"/>
      <w:spacing w:val="12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0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626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626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ves.gov.tw/Publish.aspx?cnid=7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1394</Characters>
  <Application>Microsoft Office Word</Application>
  <DocSecurity>0</DocSecurity>
  <Lines>11</Lines>
  <Paragraphs>3</Paragraphs>
  <ScaleCrop>false</ScaleCrop>
  <Company>NASC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jessica68</dc:creator>
  <cp:lastModifiedBy>odemhong</cp:lastModifiedBy>
  <cp:revision>10</cp:revision>
  <dcterms:created xsi:type="dcterms:W3CDTF">2015-08-18T03:12:00Z</dcterms:created>
  <dcterms:modified xsi:type="dcterms:W3CDTF">2016-01-27T01:29:00Z</dcterms:modified>
</cp:coreProperties>
</file>