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E5519" w:rsidRPr="002C044B" w:rsidRDefault="00E91BA8" w:rsidP="00553C40">
      <w:pPr>
        <w:spacing w:afterLines="50" w:after="120" w:line="240" w:lineRule="auto"/>
        <w:jc w:val="center"/>
        <w:rPr>
          <w:rFonts w:eastAsia="標楷體"/>
          <w:b/>
          <w:sz w:val="36"/>
        </w:rPr>
      </w:pPr>
      <w:bookmarkStart w:id="0" w:name="OLE_LINK5"/>
      <w:r w:rsidRPr="002C044B">
        <w:rPr>
          <w:rFonts w:eastAsia="標楷體"/>
          <w:b/>
          <w:sz w:val="36"/>
        </w:rPr>
        <w:t>10</w:t>
      </w:r>
      <w:r w:rsidR="00A64ED5">
        <w:rPr>
          <w:rFonts w:eastAsia="標楷體"/>
          <w:b/>
          <w:sz w:val="36"/>
        </w:rPr>
        <w:t>8</w:t>
      </w:r>
      <w:r w:rsidR="00DE5519" w:rsidRPr="002C044B">
        <w:rPr>
          <w:rFonts w:eastAsia="標楷體"/>
          <w:b/>
          <w:sz w:val="36"/>
        </w:rPr>
        <w:t>年特定死因除外簡易生命表提要分析</w:t>
      </w:r>
      <w:bookmarkStart w:id="1" w:name="_GoBack"/>
      <w:bookmarkEnd w:id="0"/>
      <w:bookmarkEnd w:id="1"/>
    </w:p>
    <w:p w:rsidR="00B07A89" w:rsidRPr="00B07A89" w:rsidRDefault="00B07A89" w:rsidP="0079560A">
      <w:pPr>
        <w:pStyle w:val="tex1"/>
        <w:spacing w:beforeLines="50" w:before="120" w:line="240" w:lineRule="auto"/>
        <w:ind w:firstLine="0"/>
        <w:jc w:val="center"/>
        <w:rPr>
          <w:rFonts w:eastAsia="標楷體"/>
          <w:b/>
          <w:sz w:val="32"/>
          <w:szCs w:val="28"/>
        </w:rPr>
      </w:pPr>
      <w:r w:rsidRPr="00B07A89">
        <w:rPr>
          <w:rFonts w:eastAsia="標楷體" w:hint="eastAsia"/>
          <w:b/>
          <w:sz w:val="32"/>
          <w:szCs w:val="28"/>
        </w:rPr>
        <w:t>壹、前言</w:t>
      </w:r>
    </w:p>
    <w:p w:rsidR="00B07A89" w:rsidRDefault="00920206" w:rsidP="00627C0F">
      <w:pPr>
        <w:pStyle w:val="tex1"/>
        <w:spacing w:before="120" w:afterLines="50" w:after="120" w:line="480" w:lineRule="exact"/>
        <w:ind w:firstLineChars="202" w:firstLine="566"/>
        <w:rPr>
          <w:rFonts w:eastAsia="標楷體"/>
          <w:sz w:val="28"/>
          <w:szCs w:val="28"/>
        </w:rPr>
      </w:pPr>
      <w:r w:rsidRPr="002C044B">
        <w:rPr>
          <w:rFonts w:eastAsia="標楷體"/>
          <w:sz w:val="28"/>
          <w:szCs w:val="28"/>
        </w:rPr>
        <w:t>特定死因除外簡易生命表，乃</w:t>
      </w:r>
      <w:r w:rsidR="00DE5519" w:rsidRPr="002C044B">
        <w:rPr>
          <w:rFonts w:eastAsia="標楷體"/>
          <w:sz w:val="28"/>
          <w:szCs w:val="28"/>
        </w:rPr>
        <w:t>剔除某特定死因死亡人數後，</w:t>
      </w:r>
      <w:proofErr w:type="gramStart"/>
      <w:r w:rsidR="00DE5519" w:rsidRPr="002C044B">
        <w:rPr>
          <w:rFonts w:eastAsia="標楷體"/>
          <w:sz w:val="28"/>
          <w:szCs w:val="28"/>
        </w:rPr>
        <w:t>所編算之</w:t>
      </w:r>
      <w:proofErr w:type="gramEnd"/>
      <w:r w:rsidR="00DE5519" w:rsidRPr="002C044B">
        <w:rPr>
          <w:rFonts w:eastAsia="標楷體"/>
          <w:sz w:val="28"/>
          <w:szCs w:val="28"/>
        </w:rPr>
        <w:t>簡易生命表。一般而言，特定死因除外簡易生命表之年齡別死亡機率較一般簡易生命表為低</w:t>
      </w:r>
      <w:r w:rsidRPr="002C044B">
        <w:rPr>
          <w:rFonts w:eastAsia="標楷體"/>
          <w:sz w:val="28"/>
          <w:szCs w:val="28"/>
        </w:rPr>
        <w:t>，相對</w:t>
      </w:r>
      <w:r w:rsidR="00DD67DE" w:rsidRPr="002C044B">
        <w:rPr>
          <w:rFonts w:eastAsia="標楷體"/>
          <w:sz w:val="28"/>
          <w:szCs w:val="28"/>
        </w:rPr>
        <w:t>其</w:t>
      </w:r>
      <w:r w:rsidRPr="002C044B">
        <w:rPr>
          <w:rFonts w:eastAsia="標楷體"/>
          <w:sz w:val="28"/>
          <w:szCs w:val="28"/>
        </w:rPr>
        <w:t>年齡別平均</w:t>
      </w:r>
      <w:proofErr w:type="gramStart"/>
      <w:r w:rsidRPr="002C044B">
        <w:rPr>
          <w:rFonts w:eastAsia="標楷體"/>
          <w:sz w:val="28"/>
          <w:szCs w:val="28"/>
        </w:rPr>
        <w:t>餘命會</w:t>
      </w:r>
      <w:proofErr w:type="gramEnd"/>
      <w:r w:rsidRPr="002C044B">
        <w:rPr>
          <w:rFonts w:eastAsia="標楷體"/>
          <w:sz w:val="28"/>
          <w:szCs w:val="28"/>
        </w:rPr>
        <w:t>較一般簡易生命表為高。通常可就二者間死亡機率</w:t>
      </w:r>
      <w:r w:rsidR="00DD67DE" w:rsidRPr="002C044B">
        <w:rPr>
          <w:rFonts w:eastAsia="標楷體"/>
          <w:sz w:val="28"/>
          <w:szCs w:val="28"/>
        </w:rPr>
        <w:t>或</w:t>
      </w:r>
      <w:proofErr w:type="gramStart"/>
      <w:r w:rsidR="002443D8">
        <w:rPr>
          <w:rFonts w:eastAsia="標楷體"/>
          <w:sz w:val="28"/>
          <w:szCs w:val="28"/>
        </w:rPr>
        <w:t>平均餘命之</w:t>
      </w:r>
      <w:proofErr w:type="gramEnd"/>
      <w:r w:rsidR="002443D8">
        <w:rPr>
          <w:rFonts w:eastAsia="標楷體"/>
          <w:sz w:val="28"/>
          <w:szCs w:val="28"/>
        </w:rPr>
        <w:t>差</w:t>
      </w:r>
      <w:r w:rsidR="002443D8">
        <w:rPr>
          <w:rFonts w:eastAsia="標楷體" w:hint="eastAsia"/>
          <w:sz w:val="28"/>
          <w:szCs w:val="28"/>
        </w:rPr>
        <w:t>距</w:t>
      </w:r>
      <w:r w:rsidR="00DE5519" w:rsidRPr="002C044B">
        <w:rPr>
          <w:rFonts w:eastAsia="標楷體"/>
          <w:sz w:val="28"/>
          <w:szCs w:val="28"/>
        </w:rPr>
        <w:t>，作為觀察某類死因對全體人口在死亡機率、</w:t>
      </w:r>
      <w:proofErr w:type="gramStart"/>
      <w:r w:rsidR="00DE5519" w:rsidRPr="002C044B">
        <w:rPr>
          <w:rFonts w:eastAsia="標楷體"/>
          <w:sz w:val="28"/>
          <w:szCs w:val="28"/>
        </w:rPr>
        <w:t>平均餘命</w:t>
      </w:r>
      <w:proofErr w:type="gramEnd"/>
      <w:r w:rsidR="00DE5519" w:rsidRPr="002C044B">
        <w:rPr>
          <w:rFonts w:eastAsia="標楷體"/>
          <w:sz w:val="28"/>
          <w:szCs w:val="28"/>
        </w:rPr>
        <w:t>的影響程度。本部依據</w:t>
      </w:r>
      <w:r w:rsidR="009475BD" w:rsidRPr="002C044B">
        <w:rPr>
          <w:rFonts w:eastAsia="標楷體"/>
          <w:sz w:val="28"/>
          <w:szCs w:val="28"/>
        </w:rPr>
        <w:t>衛生福利部</w:t>
      </w:r>
      <w:r w:rsidR="00E91BA8" w:rsidRPr="002C044B">
        <w:rPr>
          <w:rFonts w:eastAsia="標楷體"/>
          <w:sz w:val="28"/>
          <w:szCs w:val="28"/>
        </w:rPr>
        <w:t>10</w:t>
      </w:r>
      <w:r w:rsidR="00A64ED5">
        <w:rPr>
          <w:rFonts w:eastAsia="標楷體"/>
          <w:sz w:val="28"/>
          <w:szCs w:val="28"/>
        </w:rPr>
        <w:t>8</w:t>
      </w:r>
      <w:r w:rsidR="00DE5519" w:rsidRPr="002C044B">
        <w:rPr>
          <w:rFonts w:eastAsia="標楷體"/>
          <w:sz w:val="28"/>
          <w:szCs w:val="28"/>
        </w:rPr>
        <w:t>年國人十大死因死亡人數，</w:t>
      </w:r>
      <w:proofErr w:type="gramStart"/>
      <w:r w:rsidR="00DE5519" w:rsidRPr="002C044B">
        <w:rPr>
          <w:rFonts w:eastAsia="標楷體"/>
          <w:sz w:val="28"/>
          <w:szCs w:val="28"/>
        </w:rPr>
        <w:t>編算我國</w:t>
      </w:r>
      <w:proofErr w:type="gramEnd"/>
      <w:r w:rsidR="00DE5519" w:rsidRPr="002C044B">
        <w:rPr>
          <w:rFonts w:eastAsia="標楷體"/>
          <w:sz w:val="28"/>
          <w:szCs w:val="28"/>
        </w:rPr>
        <w:t>前十大死因除外簡易生命表，並按</w:t>
      </w:r>
      <w:r w:rsidR="00560DBB" w:rsidRPr="002C044B">
        <w:rPr>
          <w:rFonts w:eastAsia="標楷體"/>
          <w:sz w:val="28"/>
          <w:szCs w:val="28"/>
        </w:rPr>
        <w:t>全體</w:t>
      </w:r>
      <w:r w:rsidR="00DE5519" w:rsidRPr="002C044B">
        <w:rPr>
          <w:rFonts w:eastAsia="標楷體"/>
          <w:sz w:val="28"/>
          <w:szCs w:val="28"/>
        </w:rPr>
        <w:t>、男性及女性</w:t>
      </w:r>
      <w:proofErr w:type="gramStart"/>
      <w:r w:rsidR="00DE5519" w:rsidRPr="002C044B">
        <w:rPr>
          <w:rFonts w:eastAsia="標楷體"/>
          <w:sz w:val="28"/>
          <w:szCs w:val="28"/>
        </w:rPr>
        <w:t>分別編</w:t>
      </w:r>
      <w:proofErr w:type="gramEnd"/>
      <w:r w:rsidR="00DE5519" w:rsidRPr="002C044B">
        <w:rPr>
          <w:rFonts w:eastAsia="標楷體"/>
          <w:sz w:val="28"/>
          <w:szCs w:val="28"/>
        </w:rPr>
        <w:t>算。</w:t>
      </w:r>
    </w:p>
    <w:p w:rsidR="00B07A89" w:rsidRPr="00B07A89" w:rsidRDefault="00B07A89" w:rsidP="00A407F9">
      <w:pPr>
        <w:pStyle w:val="tex1"/>
        <w:spacing w:afterLines="50" w:after="120" w:line="240" w:lineRule="auto"/>
        <w:ind w:firstLine="0"/>
        <w:jc w:val="center"/>
        <w:rPr>
          <w:rFonts w:eastAsia="標楷體"/>
          <w:b/>
          <w:sz w:val="32"/>
          <w:szCs w:val="28"/>
        </w:rPr>
      </w:pPr>
      <w:r>
        <w:rPr>
          <w:rFonts w:eastAsia="標楷體" w:hint="eastAsia"/>
          <w:b/>
          <w:sz w:val="32"/>
          <w:szCs w:val="28"/>
        </w:rPr>
        <w:t>貳</w:t>
      </w:r>
      <w:r w:rsidRPr="00B07A89">
        <w:rPr>
          <w:rFonts w:eastAsia="標楷體" w:hint="eastAsia"/>
          <w:b/>
          <w:sz w:val="32"/>
          <w:szCs w:val="28"/>
        </w:rPr>
        <w:t>、</w:t>
      </w:r>
      <w:r w:rsidRPr="00B07A89">
        <w:rPr>
          <w:rFonts w:eastAsia="標楷體"/>
          <w:b/>
          <w:sz w:val="32"/>
          <w:szCs w:val="28"/>
        </w:rPr>
        <w:t>重要結果摘要分析</w:t>
      </w:r>
    </w:p>
    <w:p w:rsidR="00DE5519" w:rsidRPr="002C044B" w:rsidRDefault="000B3B91" w:rsidP="00D60038">
      <w:pPr>
        <w:pStyle w:val="11"/>
        <w:numPr>
          <w:ilvl w:val="0"/>
          <w:numId w:val="33"/>
        </w:numPr>
        <w:spacing w:beforeLines="50" w:before="120" w:afterLines="50" w:after="120" w:line="240" w:lineRule="auto"/>
        <w:ind w:left="709" w:hanging="709"/>
        <w:rPr>
          <w:rFonts w:ascii="Times New Roman" w:eastAsia="標楷體"/>
          <w:szCs w:val="28"/>
        </w:rPr>
      </w:pPr>
      <w:r w:rsidRPr="002C044B">
        <w:rPr>
          <w:rFonts w:ascii="Times New Roman" w:eastAsia="標楷體"/>
          <w:szCs w:val="28"/>
        </w:rPr>
        <w:t>10</w:t>
      </w:r>
      <w:r w:rsidR="00A64ED5">
        <w:rPr>
          <w:rFonts w:ascii="Times New Roman" w:eastAsia="標楷體"/>
          <w:szCs w:val="28"/>
        </w:rPr>
        <w:t>8</w:t>
      </w:r>
      <w:r w:rsidR="00DE5519" w:rsidRPr="002C044B">
        <w:rPr>
          <w:rFonts w:ascii="Times New Roman" w:eastAsia="標楷體"/>
          <w:szCs w:val="28"/>
        </w:rPr>
        <w:t>年國人主要前十大死因之變動</w:t>
      </w:r>
    </w:p>
    <w:p w:rsidR="00DE5519" w:rsidRPr="002C044B" w:rsidRDefault="000B3B91" w:rsidP="00B07A89">
      <w:pPr>
        <w:pStyle w:val="13"/>
        <w:numPr>
          <w:ilvl w:val="0"/>
          <w:numId w:val="34"/>
        </w:numPr>
        <w:spacing w:before="0" w:afterLines="50" w:after="120" w:line="440" w:lineRule="exact"/>
        <w:ind w:left="709" w:hanging="567"/>
        <w:rPr>
          <w:rFonts w:ascii="Times New Roman" w:eastAsia="標楷體"/>
          <w:bCs/>
          <w:sz w:val="28"/>
          <w:szCs w:val="28"/>
        </w:rPr>
      </w:pPr>
      <w:r w:rsidRPr="002C044B">
        <w:rPr>
          <w:rFonts w:ascii="Times New Roman" w:eastAsia="標楷體"/>
          <w:bCs/>
          <w:sz w:val="28"/>
          <w:szCs w:val="28"/>
        </w:rPr>
        <w:t>10</w:t>
      </w:r>
      <w:r w:rsidR="00A64ED5">
        <w:rPr>
          <w:rFonts w:ascii="Times New Roman" w:eastAsia="標楷體"/>
          <w:bCs/>
          <w:sz w:val="28"/>
          <w:szCs w:val="28"/>
        </w:rPr>
        <w:t>8</w:t>
      </w:r>
      <w:r w:rsidR="00DE5519" w:rsidRPr="002C044B">
        <w:rPr>
          <w:rFonts w:ascii="Times New Roman" w:eastAsia="標楷體"/>
          <w:bCs/>
          <w:sz w:val="28"/>
          <w:szCs w:val="28"/>
        </w:rPr>
        <w:t>年</w:t>
      </w:r>
      <w:r w:rsidR="0089775D" w:rsidRPr="002C044B">
        <w:rPr>
          <w:rFonts w:ascii="Times New Roman" w:eastAsia="標楷體"/>
          <w:bCs/>
          <w:sz w:val="28"/>
          <w:szCs w:val="28"/>
        </w:rPr>
        <w:t>國人</w:t>
      </w:r>
      <w:r w:rsidR="00DE5519" w:rsidRPr="002C044B">
        <w:rPr>
          <w:rFonts w:ascii="Times New Roman" w:eastAsia="標楷體"/>
          <w:bCs/>
          <w:sz w:val="28"/>
          <w:szCs w:val="28"/>
        </w:rPr>
        <w:t>前十大死因依序為</w:t>
      </w:r>
      <w:r w:rsidR="00DE5519" w:rsidRPr="002C044B">
        <w:rPr>
          <w:rFonts w:ascii="Times New Roman" w:eastAsia="標楷體"/>
          <w:bCs/>
          <w:sz w:val="28"/>
          <w:szCs w:val="28"/>
        </w:rPr>
        <w:t>(1)</w:t>
      </w:r>
      <w:r w:rsidR="00DE5519" w:rsidRPr="002C044B">
        <w:rPr>
          <w:rFonts w:ascii="Times New Roman" w:eastAsia="標楷體"/>
          <w:bCs/>
          <w:sz w:val="28"/>
          <w:szCs w:val="28"/>
        </w:rPr>
        <w:t>惡性腫瘤、</w:t>
      </w:r>
      <w:r w:rsidR="00DE5519" w:rsidRPr="002C044B">
        <w:rPr>
          <w:rFonts w:ascii="Times New Roman" w:eastAsia="標楷體"/>
          <w:bCs/>
          <w:sz w:val="28"/>
          <w:szCs w:val="28"/>
        </w:rPr>
        <w:t>(2)</w:t>
      </w:r>
      <w:r w:rsidR="00521EB0" w:rsidRPr="002C044B">
        <w:rPr>
          <w:rFonts w:ascii="Times New Roman" w:eastAsia="標楷體"/>
          <w:bCs/>
          <w:sz w:val="28"/>
          <w:szCs w:val="28"/>
        </w:rPr>
        <w:t>心臟疾病</w:t>
      </w:r>
      <w:r w:rsidR="00DE5519" w:rsidRPr="002C044B">
        <w:rPr>
          <w:rFonts w:ascii="Times New Roman" w:eastAsia="標楷體"/>
          <w:bCs/>
          <w:sz w:val="28"/>
          <w:szCs w:val="28"/>
        </w:rPr>
        <w:t>、</w:t>
      </w:r>
      <w:r w:rsidR="00DE5519" w:rsidRPr="002C044B">
        <w:rPr>
          <w:rFonts w:ascii="Times New Roman" w:eastAsia="標楷體"/>
          <w:bCs/>
          <w:sz w:val="28"/>
          <w:szCs w:val="28"/>
        </w:rPr>
        <w:t>(3)</w:t>
      </w:r>
      <w:r w:rsidR="002905D5" w:rsidRPr="002C044B">
        <w:rPr>
          <w:rFonts w:ascii="Times New Roman" w:eastAsia="標楷體"/>
          <w:bCs/>
          <w:sz w:val="28"/>
          <w:szCs w:val="28"/>
        </w:rPr>
        <w:t>肺炎</w:t>
      </w:r>
      <w:r w:rsidR="00DE5519" w:rsidRPr="002C044B">
        <w:rPr>
          <w:rFonts w:ascii="Times New Roman" w:eastAsia="標楷體"/>
          <w:bCs/>
          <w:sz w:val="28"/>
          <w:szCs w:val="28"/>
        </w:rPr>
        <w:t>、</w:t>
      </w:r>
      <w:r w:rsidR="00DE5519" w:rsidRPr="002C044B">
        <w:rPr>
          <w:rFonts w:ascii="Times New Roman" w:eastAsia="標楷體"/>
          <w:bCs/>
          <w:sz w:val="28"/>
          <w:szCs w:val="28"/>
        </w:rPr>
        <w:t>(4)</w:t>
      </w:r>
      <w:r w:rsidR="002905D5" w:rsidRPr="002C044B">
        <w:rPr>
          <w:rFonts w:ascii="Times New Roman" w:eastAsia="標楷體"/>
          <w:bCs/>
          <w:sz w:val="28"/>
          <w:szCs w:val="28"/>
        </w:rPr>
        <w:t>腦血管疾病</w:t>
      </w:r>
      <w:r w:rsidR="00B65BB7" w:rsidRPr="002C044B">
        <w:rPr>
          <w:rFonts w:ascii="Times New Roman" w:eastAsia="標楷體"/>
          <w:bCs/>
          <w:sz w:val="28"/>
          <w:szCs w:val="28"/>
        </w:rPr>
        <w:t>、</w:t>
      </w:r>
      <w:r w:rsidR="00DE5519" w:rsidRPr="002C044B">
        <w:rPr>
          <w:rFonts w:ascii="Times New Roman" w:eastAsia="標楷體"/>
          <w:bCs/>
          <w:sz w:val="28"/>
          <w:szCs w:val="28"/>
        </w:rPr>
        <w:t>(5)</w:t>
      </w:r>
      <w:r w:rsidR="00B65BB7" w:rsidRPr="002C044B">
        <w:rPr>
          <w:rFonts w:ascii="Times New Roman" w:eastAsia="標楷體"/>
          <w:bCs/>
          <w:sz w:val="28"/>
          <w:szCs w:val="28"/>
        </w:rPr>
        <w:t>糖尿病</w:t>
      </w:r>
      <w:r w:rsidR="002478C9" w:rsidRPr="002C044B">
        <w:rPr>
          <w:rFonts w:ascii="Times New Roman" w:eastAsia="標楷體"/>
          <w:bCs/>
          <w:sz w:val="28"/>
          <w:szCs w:val="28"/>
        </w:rPr>
        <w:t>、</w:t>
      </w:r>
      <w:r w:rsidR="00DE5519" w:rsidRPr="002C044B">
        <w:rPr>
          <w:rFonts w:ascii="Times New Roman" w:eastAsia="標楷體"/>
          <w:bCs/>
          <w:sz w:val="28"/>
          <w:szCs w:val="28"/>
        </w:rPr>
        <w:t>(6)</w:t>
      </w:r>
      <w:r w:rsidR="00D45237" w:rsidRPr="002C044B">
        <w:rPr>
          <w:rFonts w:ascii="Times New Roman" w:eastAsia="標楷體"/>
          <w:bCs/>
          <w:sz w:val="28"/>
          <w:szCs w:val="28"/>
        </w:rPr>
        <w:t>事故</w:t>
      </w:r>
      <w:r w:rsidR="000A6A95" w:rsidRPr="002C044B">
        <w:rPr>
          <w:rFonts w:ascii="Times New Roman" w:eastAsia="標楷體"/>
          <w:bCs/>
          <w:sz w:val="28"/>
          <w:szCs w:val="28"/>
        </w:rPr>
        <w:t>傷害</w:t>
      </w:r>
      <w:r w:rsidR="00DE5519" w:rsidRPr="002C044B">
        <w:rPr>
          <w:rFonts w:ascii="Times New Roman" w:eastAsia="標楷體"/>
          <w:bCs/>
          <w:sz w:val="28"/>
          <w:szCs w:val="28"/>
        </w:rPr>
        <w:t>、</w:t>
      </w:r>
      <w:r w:rsidR="00DE5519" w:rsidRPr="002C044B">
        <w:rPr>
          <w:rFonts w:ascii="Times New Roman" w:eastAsia="標楷體"/>
          <w:bCs/>
          <w:sz w:val="28"/>
          <w:szCs w:val="28"/>
        </w:rPr>
        <w:t>(7)</w:t>
      </w:r>
      <w:r w:rsidR="00D45237" w:rsidRPr="002C044B">
        <w:rPr>
          <w:rFonts w:ascii="Times New Roman" w:eastAsia="標楷體"/>
          <w:bCs/>
          <w:sz w:val="28"/>
          <w:szCs w:val="28"/>
        </w:rPr>
        <w:t>慢性下呼吸道疾病</w:t>
      </w:r>
      <w:r w:rsidR="00DE5519" w:rsidRPr="002C044B">
        <w:rPr>
          <w:rFonts w:ascii="Times New Roman" w:eastAsia="標楷體"/>
          <w:bCs/>
          <w:sz w:val="28"/>
          <w:szCs w:val="28"/>
        </w:rPr>
        <w:t>、</w:t>
      </w:r>
      <w:r w:rsidR="00DE5519" w:rsidRPr="002C044B">
        <w:rPr>
          <w:rFonts w:ascii="Times New Roman" w:eastAsia="標楷體"/>
          <w:bCs/>
          <w:sz w:val="28"/>
          <w:szCs w:val="28"/>
        </w:rPr>
        <w:t>(8)</w:t>
      </w:r>
      <w:r w:rsidR="00F2436A" w:rsidRPr="002C044B">
        <w:rPr>
          <w:rFonts w:ascii="Times New Roman" w:eastAsia="標楷體"/>
          <w:sz w:val="28"/>
          <w:szCs w:val="28"/>
        </w:rPr>
        <w:t>高血壓</w:t>
      </w:r>
      <w:bookmarkStart w:id="2" w:name="OLE_LINK3"/>
      <w:r w:rsidR="00F2436A" w:rsidRPr="002C044B">
        <w:rPr>
          <w:rFonts w:ascii="Times New Roman" w:eastAsia="標楷體"/>
          <w:sz w:val="28"/>
          <w:szCs w:val="28"/>
        </w:rPr>
        <w:t>性疾病</w:t>
      </w:r>
      <w:bookmarkEnd w:id="2"/>
      <w:r w:rsidR="00DE5519" w:rsidRPr="002C044B">
        <w:rPr>
          <w:rFonts w:ascii="Times New Roman" w:eastAsia="標楷體"/>
          <w:bCs/>
          <w:sz w:val="28"/>
          <w:szCs w:val="28"/>
        </w:rPr>
        <w:t>、</w:t>
      </w:r>
      <w:r w:rsidR="00DE5519" w:rsidRPr="002C044B">
        <w:rPr>
          <w:rFonts w:ascii="Times New Roman" w:eastAsia="標楷體"/>
          <w:bCs/>
          <w:sz w:val="28"/>
          <w:szCs w:val="28"/>
        </w:rPr>
        <w:t>(9)</w:t>
      </w:r>
      <w:r w:rsidR="00560DBB" w:rsidRPr="002C044B">
        <w:rPr>
          <w:rFonts w:ascii="Times New Roman" w:eastAsia="標楷體"/>
          <w:bCs/>
          <w:sz w:val="28"/>
          <w:szCs w:val="28"/>
        </w:rPr>
        <w:t>腎炎、腎病症候群及腎病變</w:t>
      </w:r>
      <w:r w:rsidR="00DE5519" w:rsidRPr="002C044B">
        <w:rPr>
          <w:rFonts w:ascii="Times New Roman" w:eastAsia="標楷體"/>
          <w:bCs/>
          <w:sz w:val="28"/>
          <w:szCs w:val="28"/>
        </w:rPr>
        <w:t>、</w:t>
      </w:r>
      <w:r w:rsidR="00DE5519" w:rsidRPr="002C044B">
        <w:rPr>
          <w:rFonts w:ascii="Times New Roman" w:eastAsia="標楷體"/>
          <w:bCs/>
          <w:sz w:val="28"/>
          <w:szCs w:val="28"/>
        </w:rPr>
        <w:t>(10)</w:t>
      </w:r>
      <w:r w:rsidR="00560DBB" w:rsidRPr="002C044B">
        <w:rPr>
          <w:rFonts w:ascii="Times New Roman" w:eastAsia="標楷體"/>
          <w:bCs/>
          <w:sz w:val="28"/>
          <w:szCs w:val="28"/>
        </w:rPr>
        <w:t>慢性肝病及肝硬化</w:t>
      </w:r>
      <w:r w:rsidR="0062088B" w:rsidRPr="002C044B">
        <w:rPr>
          <w:rFonts w:ascii="Times New Roman" w:eastAsia="標楷體"/>
          <w:bCs/>
          <w:sz w:val="28"/>
          <w:szCs w:val="28"/>
        </w:rPr>
        <w:t>，</w:t>
      </w:r>
      <w:r w:rsidR="00DE5519" w:rsidRPr="002C044B">
        <w:rPr>
          <w:rFonts w:ascii="Times New Roman" w:eastAsia="標楷體"/>
          <w:bCs/>
          <w:sz w:val="28"/>
          <w:szCs w:val="28"/>
        </w:rPr>
        <w:t>與</w:t>
      </w:r>
      <w:r w:rsidR="007E2C6B" w:rsidRPr="002C044B">
        <w:rPr>
          <w:rFonts w:ascii="Times New Roman" w:eastAsia="標楷體"/>
          <w:bCs/>
          <w:sz w:val="28"/>
          <w:szCs w:val="28"/>
        </w:rPr>
        <w:t>10</w:t>
      </w:r>
      <w:r w:rsidR="00DF20C8">
        <w:rPr>
          <w:rFonts w:ascii="Times New Roman" w:eastAsia="標楷體"/>
          <w:bCs/>
          <w:sz w:val="28"/>
          <w:szCs w:val="28"/>
        </w:rPr>
        <w:t>7</w:t>
      </w:r>
      <w:r w:rsidR="002A3E80" w:rsidRPr="002C044B">
        <w:rPr>
          <w:rFonts w:ascii="Times New Roman" w:eastAsia="標楷體"/>
          <w:bCs/>
          <w:sz w:val="28"/>
          <w:szCs w:val="28"/>
        </w:rPr>
        <w:t>年</w:t>
      </w:r>
      <w:r w:rsidR="00EB3F4F">
        <w:rPr>
          <w:rFonts w:ascii="Times New Roman" w:eastAsia="標楷體" w:hint="eastAsia"/>
          <w:bCs/>
          <w:sz w:val="28"/>
          <w:szCs w:val="28"/>
        </w:rPr>
        <w:t>國人</w:t>
      </w:r>
      <w:r w:rsidR="00DE5519" w:rsidRPr="002C044B">
        <w:rPr>
          <w:rFonts w:ascii="Times New Roman" w:eastAsia="標楷體"/>
          <w:bCs/>
          <w:sz w:val="28"/>
          <w:szCs w:val="28"/>
        </w:rPr>
        <w:t>前十大死因</w:t>
      </w:r>
      <w:r w:rsidR="00D20A71" w:rsidRPr="002C044B">
        <w:rPr>
          <w:rFonts w:ascii="Times New Roman" w:eastAsia="標楷體"/>
          <w:bCs/>
          <w:sz w:val="28"/>
          <w:szCs w:val="28"/>
        </w:rPr>
        <w:t>序位</w:t>
      </w:r>
      <w:r w:rsidR="0062088B" w:rsidRPr="002C044B">
        <w:rPr>
          <w:rFonts w:ascii="Times New Roman" w:eastAsia="標楷體"/>
          <w:bCs/>
          <w:sz w:val="28"/>
          <w:szCs w:val="28"/>
        </w:rPr>
        <w:t>相同</w:t>
      </w:r>
      <w:r w:rsidR="00AE4639" w:rsidRPr="002C044B">
        <w:rPr>
          <w:rFonts w:ascii="Times New Roman" w:eastAsia="標楷體"/>
          <w:bCs/>
          <w:sz w:val="28"/>
          <w:szCs w:val="28"/>
        </w:rPr>
        <w:t>。</w:t>
      </w:r>
      <w:r w:rsidR="00D723C3">
        <w:rPr>
          <w:rFonts w:ascii="Times New Roman" w:eastAsia="標楷體" w:hint="eastAsia"/>
          <w:bCs/>
          <w:sz w:val="28"/>
          <w:szCs w:val="28"/>
        </w:rPr>
        <w:t>其中</w:t>
      </w:r>
      <w:r w:rsidR="00AE4639" w:rsidRPr="002C044B">
        <w:rPr>
          <w:rFonts w:ascii="Times New Roman" w:eastAsia="標楷體"/>
          <w:sz w:val="28"/>
          <w:szCs w:val="28"/>
        </w:rPr>
        <w:t>惡性腫瘤</w:t>
      </w:r>
      <w:r w:rsidR="00D723C3">
        <w:rPr>
          <w:rFonts w:ascii="Times New Roman" w:eastAsia="標楷體" w:hint="eastAsia"/>
          <w:sz w:val="28"/>
          <w:szCs w:val="28"/>
        </w:rPr>
        <w:t>已</w:t>
      </w:r>
      <w:r w:rsidR="00AE4639" w:rsidRPr="002C044B">
        <w:rPr>
          <w:rFonts w:ascii="Times New Roman" w:eastAsia="標楷體"/>
          <w:bCs/>
          <w:sz w:val="28"/>
          <w:szCs w:val="28"/>
        </w:rPr>
        <w:t>連續</w:t>
      </w:r>
      <w:r w:rsidR="00AE4639" w:rsidRPr="002C044B">
        <w:rPr>
          <w:rFonts w:ascii="Times New Roman" w:eastAsia="標楷體"/>
          <w:bCs/>
          <w:sz w:val="28"/>
          <w:szCs w:val="28"/>
        </w:rPr>
        <w:t>3</w:t>
      </w:r>
      <w:r w:rsidR="00A64ED5">
        <w:rPr>
          <w:rFonts w:ascii="Times New Roman" w:eastAsia="標楷體"/>
          <w:bCs/>
          <w:sz w:val="28"/>
          <w:szCs w:val="28"/>
        </w:rPr>
        <w:t>8</w:t>
      </w:r>
      <w:r w:rsidR="00AE4639" w:rsidRPr="002C044B">
        <w:rPr>
          <w:rFonts w:ascii="Times New Roman" w:eastAsia="標楷體"/>
          <w:bCs/>
          <w:sz w:val="28"/>
          <w:szCs w:val="28"/>
        </w:rPr>
        <w:t>年高居</w:t>
      </w:r>
      <w:r w:rsidR="00EC2D4E" w:rsidRPr="002C044B">
        <w:rPr>
          <w:rFonts w:ascii="Times New Roman" w:eastAsia="標楷體"/>
          <w:bCs/>
          <w:sz w:val="28"/>
          <w:szCs w:val="28"/>
        </w:rPr>
        <w:t>國人</w:t>
      </w:r>
      <w:r w:rsidR="00AE4639" w:rsidRPr="002C044B">
        <w:rPr>
          <w:rFonts w:ascii="Times New Roman" w:eastAsia="標楷體"/>
          <w:bCs/>
          <w:sz w:val="28"/>
          <w:szCs w:val="28"/>
        </w:rPr>
        <w:t>十大死因之首</w:t>
      </w:r>
      <w:r w:rsidR="00D4447D" w:rsidRPr="002C044B">
        <w:rPr>
          <w:rFonts w:ascii="Times New Roman" w:eastAsia="標楷體"/>
          <w:bCs/>
          <w:sz w:val="28"/>
          <w:szCs w:val="28"/>
        </w:rPr>
        <w:t>位</w:t>
      </w:r>
      <w:r w:rsidR="0007676A" w:rsidRPr="002C044B">
        <w:rPr>
          <w:rFonts w:ascii="Times New Roman" w:eastAsia="標楷體"/>
          <w:bCs/>
          <w:sz w:val="28"/>
          <w:szCs w:val="28"/>
        </w:rPr>
        <w:t>，而</w:t>
      </w:r>
      <w:r w:rsidR="0007676A" w:rsidRPr="002C044B">
        <w:rPr>
          <w:rFonts w:ascii="Times New Roman" w:eastAsia="標楷體"/>
          <w:sz w:val="28"/>
          <w:szCs w:val="28"/>
        </w:rPr>
        <w:t>心臟疾病亦連續</w:t>
      </w:r>
      <w:r w:rsidR="00FC687A">
        <w:rPr>
          <w:rFonts w:ascii="Times New Roman" w:eastAsia="標楷體" w:hint="eastAsia"/>
          <w:sz w:val="28"/>
          <w:szCs w:val="28"/>
        </w:rPr>
        <w:t>1</w:t>
      </w:r>
      <w:r w:rsidR="00A64ED5">
        <w:rPr>
          <w:rFonts w:ascii="Times New Roman" w:eastAsia="標楷體"/>
          <w:sz w:val="28"/>
          <w:szCs w:val="28"/>
        </w:rPr>
        <w:t>2</w:t>
      </w:r>
      <w:r w:rsidR="004855A1" w:rsidRPr="002C044B">
        <w:rPr>
          <w:rFonts w:ascii="Times New Roman" w:eastAsia="標楷體"/>
          <w:sz w:val="28"/>
          <w:szCs w:val="28"/>
        </w:rPr>
        <w:t>年</w:t>
      </w:r>
      <w:r w:rsidR="00AA24A5">
        <w:rPr>
          <w:rFonts w:ascii="Times New Roman" w:eastAsia="標楷體" w:hint="eastAsia"/>
          <w:sz w:val="28"/>
          <w:szCs w:val="28"/>
        </w:rPr>
        <w:t>位</w:t>
      </w:r>
      <w:r w:rsidR="004855A1" w:rsidRPr="002C044B">
        <w:rPr>
          <w:rFonts w:ascii="Times New Roman" w:eastAsia="標楷體"/>
          <w:sz w:val="28"/>
          <w:szCs w:val="28"/>
        </w:rPr>
        <w:t>居第</w:t>
      </w:r>
      <w:r w:rsidR="004855A1" w:rsidRPr="002C044B">
        <w:rPr>
          <w:rFonts w:ascii="Times New Roman" w:eastAsia="標楷體"/>
          <w:sz w:val="28"/>
          <w:szCs w:val="28"/>
        </w:rPr>
        <w:t>2</w:t>
      </w:r>
      <w:r w:rsidR="0007676A" w:rsidRPr="002C044B">
        <w:rPr>
          <w:rFonts w:ascii="Times New Roman" w:eastAsia="標楷體"/>
          <w:sz w:val="28"/>
          <w:szCs w:val="28"/>
        </w:rPr>
        <w:t>位</w:t>
      </w:r>
      <w:r w:rsidR="00D04ACC" w:rsidRPr="002C044B">
        <w:rPr>
          <w:rFonts w:ascii="Times New Roman" w:eastAsia="標楷體"/>
          <w:sz w:val="28"/>
          <w:szCs w:val="28"/>
        </w:rPr>
        <w:t>，</w:t>
      </w:r>
      <w:r w:rsidR="00475FF5">
        <w:rPr>
          <w:rFonts w:ascii="Times New Roman" w:eastAsia="標楷體" w:hint="eastAsia"/>
          <w:sz w:val="28"/>
          <w:szCs w:val="28"/>
        </w:rPr>
        <w:t>肺炎死亡人數及</w:t>
      </w:r>
      <w:r w:rsidR="00087B31">
        <w:rPr>
          <w:rFonts w:ascii="Times New Roman" w:eastAsia="標楷體" w:hint="eastAsia"/>
          <w:sz w:val="28"/>
          <w:szCs w:val="28"/>
        </w:rPr>
        <w:t>比例</w:t>
      </w:r>
      <w:r w:rsidR="00475FF5">
        <w:rPr>
          <w:rFonts w:ascii="Times New Roman" w:eastAsia="標楷體" w:hint="eastAsia"/>
          <w:sz w:val="28"/>
          <w:szCs w:val="28"/>
        </w:rPr>
        <w:t>已連續</w:t>
      </w:r>
      <w:r w:rsidR="00A64ED5">
        <w:rPr>
          <w:rFonts w:ascii="Times New Roman" w:eastAsia="標楷體" w:hint="eastAsia"/>
          <w:sz w:val="28"/>
          <w:szCs w:val="28"/>
        </w:rPr>
        <w:t>6</w:t>
      </w:r>
      <w:r w:rsidR="00475FF5">
        <w:rPr>
          <w:rFonts w:ascii="Times New Roman" w:eastAsia="標楷體" w:hint="eastAsia"/>
          <w:sz w:val="28"/>
          <w:szCs w:val="28"/>
        </w:rPr>
        <w:t>年增加，排名第</w:t>
      </w:r>
      <w:r w:rsidR="00475FF5">
        <w:rPr>
          <w:rFonts w:ascii="Times New Roman" w:eastAsia="標楷體" w:hint="eastAsia"/>
          <w:sz w:val="28"/>
          <w:szCs w:val="28"/>
        </w:rPr>
        <w:t>3</w:t>
      </w:r>
      <w:r w:rsidR="00475FF5">
        <w:rPr>
          <w:rFonts w:ascii="Times New Roman" w:eastAsia="標楷體" w:hint="eastAsia"/>
          <w:sz w:val="28"/>
          <w:szCs w:val="28"/>
        </w:rPr>
        <w:t>位</w:t>
      </w:r>
      <w:r w:rsidR="00DE5519" w:rsidRPr="002C044B">
        <w:rPr>
          <w:rFonts w:ascii="Times New Roman" w:eastAsia="標楷體"/>
          <w:bCs/>
          <w:sz w:val="28"/>
          <w:szCs w:val="28"/>
        </w:rPr>
        <w:t>。（詳表</w:t>
      </w:r>
      <w:r w:rsidR="00DE5519" w:rsidRPr="002C044B">
        <w:rPr>
          <w:rFonts w:ascii="Times New Roman" w:eastAsia="標楷體"/>
          <w:bCs/>
          <w:sz w:val="28"/>
          <w:szCs w:val="28"/>
        </w:rPr>
        <w:t>1</w:t>
      </w:r>
      <w:r w:rsidR="00DE5519" w:rsidRPr="002C044B">
        <w:rPr>
          <w:rFonts w:ascii="Times New Roman" w:eastAsia="標楷體"/>
          <w:bCs/>
          <w:sz w:val="28"/>
          <w:szCs w:val="28"/>
        </w:rPr>
        <w:t>）</w:t>
      </w:r>
    </w:p>
    <w:p w:rsidR="00DE5519" w:rsidRPr="00901E09" w:rsidRDefault="00DE5519" w:rsidP="00B07A89">
      <w:pPr>
        <w:pStyle w:val="13"/>
        <w:spacing w:before="0" w:afterLines="50" w:after="120" w:line="240" w:lineRule="auto"/>
        <w:jc w:val="center"/>
        <w:rPr>
          <w:rFonts w:ascii="Times New Roman" w:eastAsia="標楷體"/>
          <w:b/>
          <w:bCs/>
          <w:sz w:val="28"/>
          <w:szCs w:val="24"/>
        </w:rPr>
      </w:pPr>
      <w:r w:rsidRPr="00901E09">
        <w:rPr>
          <w:rFonts w:ascii="Times New Roman" w:eastAsia="標楷體"/>
          <w:b/>
          <w:bCs/>
          <w:sz w:val="28"/>
          <w:szCs w:val="24"/>
        </w:rPr>
        <w:t>表</w:t>
      </w:r>
      <w:r w:rsidRPr="00901E09">
        <w:rPr>
          <w:rFonts w:ascii="Times New Roman" w:eastAsia="標楷體"/>
          <w:b/>
          <w:bCs/>
          <w:sz w:val="28"/>
          <w:szCs w:val="24"/>
        </w:rPr>
        <w:t>1</w:t>
      </w:r>
      <w:r w:rsidRPr="00901E09">
        <w:rPr>
          <w:rFonts w:ascii="Times New Roman" w:eastAsia="標楷體"/>
          <w:b/>
          <w:bCs/>
          <w:sz w:val="28"/>
          <w:szCs w:val="24"/>
        </w:rPr>
        <w:t xml:space="preserve">　國人主要死亡原因</w:t>
      </w:r>
    </w:p>
    <w:tbl>
      <w:tblPr>
        <w:tblW w:w="5321" w:type="pct"/>
        <w:jc w:val="center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155"/>
        <w:gridCol w:w="305"/>
        <w:gridCol w:w="1042"/>
        <w:gridCol w:w="873"/>
        <w:gridCol w:w="1167"/>
        <w:gridCol w:w="305"/>
        <w:gridCol w:w="872"/>
        <w:gridCol w:w="690"/>
        <w:gridCol w:w="832"/>
        <w:gridCol w:w="1111"/>
      </w:tblGrid>
      <w:tr w:rsidR="00EF5C53" w:rsidRPr="00DE46B2" w:rsidTr="00B07A89">
        <w:trPr>
          <w:trHeight w:val="255"/>
          <w:jc w:val="center"/>
        </w:trPr>
        <w:tc>
          <w:tcPr>
            <w:tcW w:w="1152" w:type="pct"/>
            <w:vMerge w:val="restart"/>
            <w:tcBorders>
              <w:top w:val="single" w:sz="12" w:space="0" w:color="auto"/>
              <w:left w:val="nil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E34069" w:rsidRPr="00DE46B2" w:rsidRDefault="00E34069" w:rsidP="002C044B">
            <w:pPr>
              <w:widowControl/>
              <w:spacing w:line="280" w:lineRule="exact"/>
              <w:jc w:val="center"/>
              <w:rPr>
                <w:rFonts w:eastAsia="標楷體"/>
                <w:b/>
                <w:bCs/>
                <w:spacing w:val="-20"/>
                <w:szCs w:val="24"/>
              </w:rPr>
            </w:pPr>
            <w:r w:rsidRPr="00DE46B2">
              <w:rPr>
                <w:rFonts w:eastAsia="標楷體"/>
                <w:b/>
                <w:bCs/>
                <w:spacing w:val="-20"/>
                <w:szCs w:val="24"/>
              </w:rPr>
              <w:t>十</w:t>
            </w:r>
            <w:r w:rsidRPr="00DE46B2">
              <w:rPr>
                <w:rFonts w:eastAsia="標楷體"/>
                <w:b/>
                <w:bCs/>
                <w:spacing w:val="-20"/>
                <w:szCs w:val="24"/>
              </w:rPr>
              <w:t xml:space="preserve"> </w:t>
            </w:r>
            <w:r w:rsidRPr="00DE46B2">
              <w:rPr>
                <w:rFonts w:eastAsia="標楷體"/>
                <w:b/>
                <w:bCs/>
                <w:spacing w:val="-20"/>
                <w:szCs w:val="24"/>
              </w:rPr>
              <w:t>大</w:t>
            </w:r>
            <w:r w:rsidRPr="00DE46B2">
              <w:rPr>
                <w:rFonts w:eastAsia="標楷體"/>
                <w:b/>
                <w:bCs/>
                <w:spacing w:val="-20"/>
                <w:szCs w:val="24"/>
              </w:rPr>
              <w:t xml:space="preserve"> </w:t>
            </w:r>
            <w:r w:rsidRPr="00DE46B2">
              <w:rPr>
                <w:rFonts w:eastAsia="標楷體"/>
                <w:b/>
                <w:bCs/>
                <w:spacing w:val="-20"/>
                <w:szCs w:val="24"/>
              </w:rPr>
              <w:t>死</w:t>
            </w:r>
            <w:r w:rsidRPr="00DE46B2">
              <w:rPr>
                <w:rFonts w:eastAsia="標楷體"/>
                <w:b/>
                <w:bCs/>
                <w:spacing w:val="-20"/>
                <w:szCs w:val="24"/>
              </w:rPr>
              <w:t xml:space="preserve"> </w:t>
            </w:r>
            <w:r w:rsidRPr="00DE46B2">
              <w:rPr>
                <w:rFonts w:eastAsia="標楷體"/>
                <w:b/>
                <w:bCs/>
                <w:spacing w:val="-20"/>
                <w:szCs w:val="24"/>
              </w:rPr>
              <w:t>亡</w:t>
            </w:r>
            <w:r w:rsidRPr="00DE46B2">
              <w:rPr>
                <w:rFonts w:eastAsia="標楷體"/>
                <w:b/>
                <w:bCs/>
                <w:spacing w:val="-20"/>
                <w:szCs w:val="24"/>
              </w:rPr>
              <w:t xml:space="preserve"> </w:t>
            </w:r>
            <w:r w:rsidRPr="00DE46B2">
              <w:rPr>
                <w:rFonts w:eastAsia="標楷體"/>
                <w:b/>
                <w:bCs/>
                <w:spacing w:val="-20"/>
                <w:szCs w:val="24"/>
              </w:rPr>
              <w:t>原</w:t>
            </w:r>
            <w:r w:rsidRPr="00DE46B2">
              <w:rPr>
                <w:rFonts w:eastAsia="標楷體"/>
                <w:b/>
                <w:bCs/>
                <w:spacing w:val="-20"/>
                <w:szCs w:val="24"/>
              </w:rPr>
              <w:t xml:space="preserve"> </w:t>
            </w:r>
            <w:r w:rsidRPr="00DE46B2">
              <w:rPr>
                <w:rFonts w:eastAsia="標楷體"/>
                <w:b/>
                <w:bCs/>
                <w:spacing w:val="-20"/>
                <w:szCs w:val="24"/>
              </w:rPr>
              <w:t>因</w:t>
            </w:r>
          </w:p>
        </w:tc>
        <w:tc>
          <w:tcPr>
            <w:tcW w:w="1811" w:type="pct"/>
            <w:gridSpan w:val="4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34069" w:rsidRPr="00DE46B2" w:rsidRDefault="00E34069" w:rsidP="00054276">
            <w:pPr>
              <w:widowControl/>
              <w:spacing w:line="280" w:lineRule="exact"/>
              <w:jc w:val="center"/>
              <w:rPr>
                <w:rFonts w:eastAsia="標楷體"/>
                <w:b/>
                <w:bCs/>
                <w:szCs w:val="24"/>
              </w:rPr>
            </w:pPr>
            <w:r w:rsidRPr="00DE46B2">
              <w:rPr>
                <w:rFonts w:eastAsia="標楷體"/>
                <w:b/>
                <w:bCs/>
                <w:szCs w:val="24"/>
              </w:rPr>
              <w:t>10</w:t>
            </w:r>
            <w:r w:rsidR="00A64ED5">
              <w:rPr>
                <w:rFonts w:eastAsia="標楷體"/>
                <w:b/>
                <w:bCs/>
                <w:szCs w:val="24"/>
              </w:rPr>
              <w:t>7</w:t>
            </w:r>
            <w:r w:rsidRPr="00DE46B2">
              <w:rPr>
                <w:rFonts w:eastAsia="標楷體"/>
                <w:b/>
                <w:bCs/>
                <w:szCs w:val="24"/>
              </w:rPr>
              <w:t>年</w:t>
            </w:r>
          </w:p>
        </w:tc>
        <w:tc>
          <w:tcPr>
            <w:tcW w:w="2037" w:type="pct"/>
            <w:gridSpan w:val="5"/>
            <w:tcBorders>
              <w:top w:val="single" w:sz="12" w:space="0" w:color="auto"/>
              <w:left w:val="single" w:sz="8" w:space="0" w:color="auto"/>
              <w:bottom w:val="single" w:sz="8" w:space="0" w:color="auto"/>
            </w:tcBorders>
          </w:tcPr>
          <w:p w:rsidR="00E34069" w:rsidRPr="00DE46B2" w:rsidRDefault="00E34069" w:rsidP="002C044B">
            <w:pPr>
              <w:widowControl/>
              <w:spacing w:line="280" w:lineRule="exact"/>
              <w:jc w:val="center"/>
              <w:rPr>
                <w:rFonts w:eastAsia="標楷體"/>
                <w:b/>
                <w:bCs/>
                <w:szCs w:val="24"/>
              </w:rPr>
            </w:pPr>
            <w:r w:rsidRPr="00DE46B2">
              <w:rPr>
                <w:rFonts w:eastAsia="標楷體"/>
                <w:b/>
                <w:bCs/>
                <w:szCs w:val="24"/>
              </w:rPr>
              <w:t>10</w:t>
            </w:r>
            <w:r w:rsidR="00A64ED5">
              <w:rPr>
                <w:rFonts w:eastAsia="標楷體"/>
                <w:b/>
                <w:bCs/>
                <w:szCs w:val="24"/>
              </w:rPr>
              <w:t>8</w:t>
            </w:r>
            <w:r w:rsidRPr="00DE46B2">
              <w:rPr>
                <w:rFonts w:eastAsia="標楷體"/>
                <w:b/>
                <w:bCs/>
                <w:szCs w:val="24"/>
              </w:rPr>
              <w:t>年</w:t>
            </w:r>
          </w:p>
        </w:tc>
      </w:tr>
      <w:tr w:rsidR="00EF5C53" w:rsidRPr="00B07A89" w:rsidTr="00D60038">
        <w:trPr>
          <w:trHeight w:val="405"/>
          <w:jc w:val="center"/>
        </w:trPr>
        <w:tc>
          <w:tcPr>
            <w:tcW w:w="1152" w:type="pct"/>
            <w:vMerge/>
            <w:tcBorders>
              <w:left w:val="nil"/>
              <w:right w:val="single" w:sz="12" w:space="0" w:color="auto"/>
            </w:tcBorders>
            <w:vAlign w:val="center"/>
          </w:tcPr>
          <w:p w:rsidR="00E34069" w:rsidRPr="00DE46B2" w:rsidRDefault="00E34069" w:rsidP="002C044B">
            <w:pPr>
              <w:widowControl/>
              <w:spacing w:line="280" w:lineRule="exact"/>
              <w:rPr>
                <w:rFonts w:eastAsia="標楷體"/>
                <w:b/>
                <w:bCs/>
                <w:szCs w:val="24"/>
              </w:rPr>
            </w:pPr>
          </w:p>
        </w:tc>
        <w:tc>
          <w:tcPr>
            <w:tcW w:w="163" w:type="pct"/>
            <w:vMerge w:val="restart"/>
            <w:tcBorders>
              <w:top w:val="single" w:sz="8" w:space="0" w:color="auto"/>
              <w:left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34069" w:rsidRPr="000C77C9" w:rsidRDefault="00E34069" w:rsidP="002C044B">
            <w:pPr>
              <w:widowControl/>
              <w:spacing w:line="280" w:lineRule="exact"/>
              <w:jc w:val="center"/>
              <w:rPr>
                <w:rFonts w:eastAsia="標楷體"/>
                <w:szCs w:val="24"/>
              </w:rPr>
            </w:pPr>
            <w:r w:rsidRPr="000C77C9">
              <w:rPr>
                <w:rFonts w:eastAsia="標楷體" w:hint="eastAsia"/>
                <w:szCs w:val="24"/>
              </w:rPr>
              <w:t>序</w:t>
            </w:r>
            <w:r w:rsidRPr="000C77C9">
              <w:rPr>
                <w:rFonts w:eastAsia="標楷體"/>
                <w:szCs w:val="24"/>
              </w:rPr>
              <w:t>位</w:t>
            </w:r>
          </w:p>
        </w:tc>
        <w:tc>
          <w:tcPr>
            <w:tcW w:w="557" w:type="pct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34069" w:rsidRPr="00DE46B2" w:rsidRDefault="00E34069" w:rsidP="002C044B">
            <w:pPr>
              <w:widowControl/>
              <w:spacing w:line="280" w:lineRule="exact"/>
              <w:jc w:val="center"/>
              <w:rPr>
                <w:rFonts w:eastAsia="標楷體"/>
                <w:szCs w:val="24"/>
              </w:rPr>
            </w:pPr>
            <w:r w:rsidRPr="00DE46B2">
              <w:rPr>
                <w:rFonts w:eastAsia="標楷體"/>
                <w:szCs w:val="24"/>
              </w:rPr>
              <w:t>死亡人數</w:t>
            </w:r>
            <w:r w:rsidRPr="00DE46B2">
              <w:rPr>
                <w:rFonts w:eastAsia="標楷體"/>
                <w:szCs w:val="24"/>
              </w:rPr>
              <w:t>(</w:t>
            </w:r>
            <w:r w:rsidRPr="00DE46B2">
              <w:rPr>
                <w:rFonts w:eastAsia="標楷體"/>
                <w:szCs w:val="24"/>
              </w:rPr>
              <w:t>人</w:t>
            </w:r>
            <w:r w:rsidRPr="00DE46B2">
              <w:rPr>
                <w:rFonts w:eastAsia="標楷體"/>
                <w:szCs w:val="24"/>
              </w:rPr>
              <w:t>)</w:t>
            </w:r>
          </w:p>
        </w:tc>
        <w:tc>
          <w:tcPr>
            <w:tcW w:w="467" w:type="pct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34069" w:rsidRPr="00DE46B2" w:rsidRDefault="00E34069" w:rsidP="002C044B">
            <w:pPr>
              <w:widowControl/>
              <w:spacing w:line="280" w:lineRule="exact"/>
              <w:jc w:val="center"/>
              <w:rPr>
                <w:rFonts w:eastAsia="標楷體"/>
                <w:szCs w:val="24"/>
              </w:rPr>
            </w:pPr>
            <w:r w:rsidRPr="00DE46B2">
              <w:rPr>
                <w:rFonts w:eastAsia="標楷體"/>
                <w:szCs w:val="24"/>
              </w:rPr>
              <w:t>百分比（</w:t>
            </w:r>
            <w:r w:rsidRPr="00DE46B2">
              <w:rPr>
                <w:rFonts w:eastAsia="標楷體"/>
                <w:szCs w:val="24"/>
              </w:rPr>
              <w:t>%</w:t>
            </w:r>
            <w:r w:rsidRPr="00DE46B2">
              <w:rPr>
                <w:rFonts w:eastAsia="標楷體"/>
                <w:szCs w:val="24"/>
              </w:rPr>
              <w:t>）</w:t>
            </w:r>
          </w:p>
        </w:tc>
        <w:tc>
          <w:tcPr>
            <w:tcW w:w="624" w:type="pct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E34069" w:rsidRPr="00B07A89" w:rsidRDefault="00E34069" w:rsidP="00D60038">
            <w:pPr>
              <w:widowControl/>
              <w:spacing w:line="240" w:lineRule="exact"/>
              <w:jc w:val="center"/>
              <w:rPr>
                <w:rFonts w:eastAsia="標楷體"/>
                <w:sz w:val="20"/>
                <w:szCs w:val="24"/>
              </w:rPr>
            </w:pPr>
            <w:r w:rsidRPr="00B07A89">
              <w:rPr>
                <w:rFonts w:eastAsia="標楷體"/>
                <w:sz w:val="20"/>
                <w:szCs w:val="24"/>
              </w:rPr>
              <w:t>每十萬人口死亡率</w:t>
            </w:r>
          </w:p>
          <w:p w:rsidR="00E34069" w:rsidRPr="00DE46B2" w:rsidRDefault="00E34069" w:rsidP="00D60038">
            <w:pPr>
              <w:widowControl/>
              <w:spacing w:line="240" w:lineRule="exact"/>
              <w:jc w:val="center"/>
              <w:rPr>
                <w:rFonts w:eastAsia="標楷體"/>
                <w:spacing w:val="-22"/>
                <w:szCs w:val="24"/>
              </w:rPr>
            </w:pPr>
            <w:r w:rsidRPr="00B07A89">
              <w:rPr>
                <w:rFonts w:eastAsia="標楷體"/>
                <w:spacing w:val="-22"/>
                <w:sz w:val="20"/>
                <w:szCs w:val="24"/>
              </w:rPr>
              <w:t>(</w:t>
            </w:r>
            <w:r w:rsidRPr="00B07A89">
              <w:rPr>
                <w:rFonts w:eastAsia="標楷體"/>
                <w:spacing w:val="-22"/>
                <w:sz w:val="20"/>
                <w:szCs w:val="24"/>
              </w:rPr>
              <w:t>人</w:t>
            </w:r>
            <w:r w:rsidRPr="00B07A89">
              <w:rPr>
                <w:rFonts w:eastAsia="標楷體"/>
                <w:spacing w:val="-22"/>
                <w:sz w:val="20"/>
                <w:szCs w:val="24"/>
              </w:rPr>
              <w:t>/</w:t>
            </w:r>
            <w:r w:rsidRPr="00B07A89">
              <w:rPr>
                <w:rFonts w:eastAsia="標楷體"/>
                <w:spacing w:val="-22"/>
                <w:sz w:val="20"/>
                <w:szCs w:val="24"/>
              </w:rPr>
              <w:t>十萬人</w:t>
            </w:r>
            <w:r w:rsidRPr="00B07A89">
              <w:rPr>
                <w:rFonts w:eastAsia="標楷體"/>
                <w:spacing w:val="-22"/>
                <w:sz w:val="20"/>
                <w:szCs w:val="24"/>
              </w:rPr>
              <w:t>)</w:t>
            </w:r>
          </w:p>
        </w:tc>
        <w:tc>
          <w:tcPr>
            <w:tcW w:w="163" w:type="pct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34069" w:rsidRPr="00DE46B2" w:rsidRDefault="00E34069" w:rsidP="002C044B">
            <w:pPr>
              <w:widowControl/>
              <w:spacing w:line="280" w:lineRule="exact"/>
              <w:jc w:val="center"/>
              <w:rPr>
                <w:rFonts w:eastAsia="標楷體"/>
                <w:szCs w:val="24"/>
              </w:rPr>
            </w:pPr>
            <w:r w:rsidRPr="000C77C9">
              <w:rPr>
                <w:rFonts w:eastAsia="標楷體" w:hint="eastAsia"/>
                <w:szCs w:val="24"/>
              </w:rPr>
              <w:t>序</w:t>
            </w:r>
            <w:r w:rsidRPr="000C77C9">
              <w:rPr>
                <w:rFonts w:eastAsia="標楷體"/>
                <w:szCs w:val="24"/>
              </w:rPr>
              <w:t>位</w:t>
            </w:r>
          </w:p>
        </w:tc>
        <w:tc>
          <w:tcPr>
            <w:tcW w:w="835" w:type="pct"/>
            <w:gridSpan w:val="2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34069" w:rsidRPr="00DE46B2" w:rsidRDefault="00E34069" w:rsidP="002C044B">
            <w:pPr>
              <w:widowControl/>
              <w:spacing w:line="280" w:lineRule="exact"/>
              <w:jc w:val="center"/>
              <w:rPr>
                <w:rFonts w:eastAsia="標楷體"/>
                <w:szCs w:val="24"/>
              </w:rPr>
            </w:pPr>
            <w:r w:rsidRPr="00DE46B2">
              <w:rPr>
                <w:rFonts w:eastAsia="標楷體"/>
                <w:szCs w:val="24"/>
              </w:rPr>
              <w:t>死亡人數</w:t>
            </w:r>
            <w:r w:rsidRPr="00DE46B2">
              <w:rPr>
                <w:rFonts w:eastAsia="標楷體"/>
                <w:szCs w:val="24"/>
              </w:rPr>
              <w:t>(</w:t>
            </w:r>
            <w:r w:rsidRPr="00DE46B2">
              <w:rPr>
                <w:rFonts w:eastAsia="標楷體"/>
                <w:szCs w:val="24"/>
              </w:rPr>
              <w:t>人</w:t>
            </w:r>
            <w:r w:rsidRPr="00DE46B2">
              <w:rPr>
                <w:rFonts w:eastAsia="標楷體"/>
                <w:szCs w:val="24"/>
              </w:rPr>
              <w:t>)</w:t>
            </w:r>
          </w:p>
        </w:tc>
        <w:tc>
          <w:tcPr>
            <w:tcW w:w="445" w:type="pct"/>
            <w:vMerge w:val="restart"/>
            <w:tcBorders>
              <w:top w:val="single" w:sz="8" w:space="0" w:color="auto"/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69" w:rsidRPr="00DE46B2" w:rsidRDefault="00E34069" w:rsidP="002C044B">
            <w:pPr>
              <w:widowControl/>
              <w:spacing w:line="280" w:lineRule="exact"/>
              <w:jc w:val="center"/>
              <w:rPr>
                <w:rFonts w:eastAsia="標楷體"/>
                <w:szCs w:val="24"/>
              </w:rPr>
            </w:pPr>
            <w:r w:rsidRPr="00DE46B2">
              <w:rPr>
                <w:rFonts w:eastAsia="標楷體"/>
                <w:szCs w:val="24"/>
              </w:rPr>
              <w:t>百分比（</w:t>
            </w:r>
            <w:r w:rsidRPr="00DE46B2">
              <w:rPr>
                <w:rFonts w:eastAsia="標楷體"/>
                <w:szCs w:val="24"/>
              </w:rPr>
              <w:t>%</w:t>
            </w:r>
            <w:r w:rsidRPr="00DE46B2">
              <w:rPr>
                <w:rFonts w:eastAsia="標楷體"/>
                <w:szCs w:val="24"/>
              </w:rPr>
              <w:t>）</w:t>
            </w:r>
          </w:p>
        </w:tc>
        <w:tc>
          <w:tcPr>
            <w:tcW w:w="594" w:type="pct"/>
            <w:vMerge w:val="restart"/>
            <w:tcBorders>
              <w:top w:val="single" w:sz="8" w:space="0" w:color="auto"/>
              <w:left w:val="single" w:sz="4" w:space="0" w:color="auto"/>
            </w:tcBorders>
            <w:vAlign w:val="center"/>
          </w:tcPr>
          <w:p w:rsidR="00E34069" w:rsidRPr="00B07A89" w:rsidRDefault="00E34069" w:rsidP="00D60038">
            <w:pPr>
              <w:widowControl/>
              <w:spacing w:line="240" w:lineRule="exact"/>
              <w:ind w:rightChars="-6" w:right="-14"/>
              <w:jc w:val="center"/>
              <w:rPr>
                <w:rFonts w:eastAsia="標楷體"/>
                <w:sz w:val="20"/>
                <w:szCs w:val="24"/>
              </w:rPr>
            </w:pPr>
            <w:r w:rsidRPr="00B07A89">
              <w:rPr>
                <w:rFonts w:eastAsia="標楷體"/>
                <w:sz w:val="20"/>
                <w:szCs w:val="24"/>
              </w:rPr>
              <w:t>每十萬人口死亡率</w:t>
            </w:r>
          </w:p>
          <w:p w:rsidR="00E34069" w:rsidRPr="00B07A89" w:rsidRDefault="00E34069" w:rsidP="00D60038">
            <w:pPr>
              <w:widowControl/>
              <w:spacing w:line="240" w:lineRule="exact"/>
              <w:jc w:val="center"/>
              <w:rPr>
                <w:rFonts w:eastAsia="標楷體"/>
                <w:sz w:val="20"/>
                <w:szCs w:val="24"/>
              </w:rPr>
            </w:pPr>
            <w:r w:rsidRPr="00B07A89">
              <w:rPr>
                <w:rFonts w:eastAsia="標楷體"/>
                <w:spacing w:val="-22"/>
                <w:sz w:val="20"/>
                <w:szCs w:val="24"/>
              </w:rPr>
              <w:t>(</w:t>
            </w:r>
            <w:r w:rsidRPr="00B07A89">
              <w:rPr>
                <w:rFonts w:eastAsia="標楷體"/>
                <w:spacing w:val="-22"/>
                <w:sz w:val="20"/>
                <w:szCs w:val="24"/>
              </w:rPr>
              <w:t>人</w:t>
            </w:r>
            <w:r w:rsidRPr="00B07A89">
              <w:rPr>
                <w:rFonts w:eastAsia="標楷體"/>
                <w:spacing w:val="-22"/>
                <w:sz w:val="20"/>
                <w:szCs w:val="24"/>
              </w:rPr>
              <w:t>/</w:t>
            </w:r>
            <w:r w:rsidRPr="00B07A89">
              <w:rPr>
                <w:rFonts w:eastAsia="標楷體"/>
                <w:spacing w:val="-22"/>
                <w:sz w:val="20"/>
                <w:szCs w:val="24"/>
              </w:rPr>
              <w:t>十萬人</w:t>
            </w:r>
            <w:r w:rsidRPr="00B07A89">
              <w:rPr>
                <w:rFonts w:eastAsia="標楷體"/>
                <w:spacing w:val="-22"/>
                <w:sz w:val="20"/>
                <w:szCs w:val="24"/>
              </w:rPr>
              <w:t>)</w:t>
            </w:r>
          </w:p>
        </w:tc>
      </w:tr>
      <w:tr w:rsidR="00EF5C53" w:rsidRPr="00B07A89" w:rsidTr="00B07A89">
        <w:trPr>
          <w:trHeight w:val="101"/>
          <w:jc w:val="center"/>
        </w:trPr>
        <w:tc>
          <w:tcPr>
            <w:tcW w:w="1152" w:type="pct"/>
            <w:vMerge/>
            <w:tcBorders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:rsidR="00E34069" w:rsidRPr="00DE46B2" w:rsidRDefault="00E34069" w:rsidP="002C044B">
            <w:pPr>
              <w:widowControl/>
              <w:spacing w:line="280" w:lineRule="exact"/>
              <w:rPr>
                <w:rFonts w:eastAsia="標楷體"/>
                <w:b/>
                <w:bCs/>
                <w:szCs w:val="24"/>
              </w:rPr>
            </w:pPr>
          </w:p>
        </w:tc>
        <w:tc>
          <w:tcPr>
            <w:tcW w:w="163" w:type="pct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34069" w:rsidRPr="000C77C9" w:rsidRDefault="00E34069" w:rsidP="002C044B">
            <w:pPr>
              <w:widowControl/>
              <w:spacing w:line="280" w:lineRule="exact"/>
              <w:jc w:val="center"/>
              <w:rPr>
                <w:rFonts w:eastAsia="標楷體"/>
                <w:szCs w:val="24"/>
              </w:rPr>
            </w:pPr>
          </w:p>
        </w:tc>
        <w:tc>
          <w:tcPr>
            <w:tcW w:w="557" w:type="pct"/>
            <w:vMerge/>
            <w:tcBorders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34069" w:rsidRPr="00DE46B2" w:rsidRDefault="00E34069" w:rsidP="002C044B">
            <w:pPr>
              <w:widowControl/>
              <w:spacing w:line="280" w:lineRule="exact"/>
              <w:jc w:val="center"/>
              <w:rPr>
                <w:rFonts w:eastAsia="標楷體"/>
                <w:szCs w:val="24"/>
              </w:rPr>
            </w:pPr>
          </w:p>
        </w:tc>
        <w:tc>
          <w:tcPr>
            <w:tcW w:w="467" w:type="pct"/>
            <w:vMerge/>
            <w:tcBorders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34069" w:rsidRPr="00DE46B2" w:rsidRDefault="00E34069" w:rsidP="002C044B">
            <w:pPr>
              <w:widowControl/>
              <w:spacing w:line="280" w:lineRule="exact"/>
              <w:jc w:val="center"/>
              <w:rPr>
                <w:rFonts w:eastAsia="標楷體"/>
                <w:szCs w:val="24"/>
              </w:rPr>
            </w:pPr>
          </w:p>
        </w:tc>
        <w:tc>
          <w:tcPr>
            <w:tcW w:w="624" w:type="pct"/>
            <w:vMerge/>
            <w:tcBorders>
              <w:left w:val="single" w:sz="8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:rsidR="00E34069" w:rsidRPr="00DE46B2" w:rsidRDefault="00E34069" w:rsidP="002C044B">
            <w:pPr>
              <w:widowControl/>
              <w:spacing w:line="280" w:lineRule="exact"/>
              <w:jc w:val="center"/>
              <w:rPr>
                <w:rFonts w:eastAsia="標楷體"/>
                <w:szCs w:val="24"/>
              </w:rPr>
            </w:pPr>
          </w:p>
        </w:tc>
        <w:tc>
          <w:tcPr>
            <w:tcW w:w="163" w:type="pct"/>
            <w:vMerge/>
            <w:tcBorders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34069" w:rsidRPr="000C77C9" w:rsidRDefault="00E34069" w:rsidP="002C044B">
            <w:pPr>
              <w:widowControl/>
              <w:spacing w:line="280" w:lineRule="exact"/>
              <w:jc w:val="center"/>
              <w:rPr>
                <w:rFonts w:eastAsia="標楷體"/>
                <w:szCs w:val="24"/>
              </w:rPr>
            </w:pPr>
          </w:p>
        </w:tc>
        <w:tc>
          <w:tcPr>
            <w:tcW w:w="466" w:type="pct"/>
            <w:tcBorders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34069" w:rsidRPr="00DE46B2" w:rsidRDefault="00E34069" w:rsidP="002C044B">
            <w:pPr>
              <w:spacing w:line="280" w:lineRule="exact"/>
              <w:jc w:val="center"/>
              <w:rPr>
                <w:rFonts w:eastAsia="標楷體"/>
                <w:szCs w:val="24"/>
              </w:rPr>
            </w:pPr>
          </w:p>
        </w:tc>
        <w:tc>
          <w:tcPr>
            <w:tcW w:w="369" w:type="pct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:rsidR="00E34069" w:rsidRPr="00DE46B2" w:rsidRDefault="00E34069" w:rsidP="00A73A73">
            <w:pPr>
              <w:widowControl/>
              <w:spacing w:line="280" w:lineRule="exact"/>
              <w:jc w:val="center"/>
              <w:rPr>
                <w:rFonts w:eastAsia="標楷體"/>
                <w:szCs w:val="24"/>
              </w:rPr>
            </w:pPr>
            <w:proofErr w:type="gramStart"/>
            <w:r w:rsidRPr="00A73A73">
              <w:rPr>
                <w:rFonts w:eastAsia="標楷體" w:hint="eastAsia"/>
                <w:sz w:val="20"/>
                <w:szCs w:val="24"/>
              </w:rPr>
              <w:t>年增數</w:t>
            </w:r>
            <w:proofErr w:type="gramEnd"/>
          </w:p>
        </w:tc>
        <w:tc>
          <w:tcPr>
            <w:tcW w:w="445" w:type="pct"/>
            <w:vMerge/>
            <w:tcBorders>
              <w:left w:val="single" w:sz="8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69" w:rsidRPr="00DE46B2" w:rsidRDefault="00E34069" w:rsidP="002C044B">
            <w:pPr>
              <w:widowControl/>
              <w:spacing w:line="280" w:lineRule="exact"/>
              <w:jc w:val="center"/>
              <w:rPr>
                <w:rFonts w:eastAsia="標楷體"/>
                <w:szCs w:val="24"/>
              </w:rPr>
            </w:pPr>
          </w:p>
        </w:tc>
        <w:tc>
          <w:tcPr>
            <w:tcW w:w="594" w:type="pct"/>
            <w:vMerge/>
            <w:tcBorders>
              <w:left w:val="single" w:sz="4" w:space="0" w:color="auto"/>
              <w:bottom w:val="single" w:sz="12" w:space="0" w:color="auto"/>
            </w:tcBorders>
          </w:tcPr>
          <w:p w:rsidR="00E34069" w:rsidRPr="00B07A89" w:rsidRDefault="00E34069" w:rsidP="002C044B">
            <w:pPr>
              <w:widowControl/>
              <w:spacing w:line="280" w:lineRule="exact"/>
              <w:jc w:val="center"/>
              <w:rPr>
                <w:rFonts w:eastAsia="標楷體"/>
                <w:sz w:val="20"/>
                <w:szCs w:val="24"/>
              </w:rPr>
            </w:pPr>
          </w:p>
        </w:tc>
      </w:tr>
      <w:tr w:rsidR="00B0134C" w:rsidRPr="00DE46B2" w:rsidTr="00B0134C">
        <w:trPr>
          <w:trHeight w:hRule="exact" w:val="329"/>
          <w:jc w:val="center"/>
        </w:trPr>
        <w:tc>
          <w:tcPr>
            <w:tcW w:w="1152" w:type="pct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B0134C" w:rsidRPr="00DE46B2" w:rsidRDefault="00B0134C" w:rsidP="00B0134C">
            <w:pPr>
              <w:numPr>
                <w:ilvl w:val="0"/>
                <w:numId w:val="30"/>
              </w:numPr>
              <w:autoSpaceDE w:val="0"/>
              <w:autoSpaceDN w:val="0"/>
              <w:spacing w:line="240" w:lineRule="auto"/>
              <w:ind w:left="219" w:hanging="219"/>
              <w:rPr>
                <w:rFonts w:eastAsia="標楷體"/>
                <w:color w:val="000000"/>
                <w:szCs w:val="24"/>
              </w:rPr>
            </w:pPr>
            <w:r w:rsidRPr="00DE46B2">
              <w:rPr>
                <w:rFonts w:eastAsia="標楷體"/>
                <w:color w:val="000000"/>
                <w:szCs w:val="24"/>
              </w:rPr>
              <w:t>惡性腫瘤</w:t>
            </w:r>
          </w:p>
        </w:tc>
        <w:tc>
          <w:tcPr>
            <w:tcW w:w="163" w:type="pct"/>
            <w:tcBorders>
              <w:top w:val="single" w:sz="12" w:space="0" w:color="auto"/>
              <w:left w:val="single" w:sz="12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B0134C" w:rsidRPr="00DE46B2" w:rsidRDefault="00B0134C" w:rsidP="00B0134C">
            <w:pPr>
              <w:widowControl/>
              <w:spacing w:line="240" w:lineRule="auto"/>
              <w:jc w:val="center"/>
              <w:rPr>
                <w:rFonts w:eastAsia="標楷體"/>
                <w:b/>
                <w:bCs/>
                <w:szCs w:val="24"/>
              </w:rPr>
            </w:pPr>
            <w:r w:rsidRPr="00DE46B2">
              <w:rPr>
                <w:rFonts w:eastAsia="標楷體"/>
                <w:b/>
                <w:bCs/>
                <w:szCs w:val="24"/>
              </w:rPr>
              <w:t>1</w:t>
            </w:r>
          </w:p>
        </w:tc>
        <w:tc>
          <w:tcPr>
            <w:tcW w:w="557" w:type="pct"/>
            <w:tcBorders>
              <w:top w:val="single" w:sz="12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B0134C" w:rsidRDefault="00B0134C" w:rsidP="00B0134C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49,326</w:t>
            </w:r>
          </w:p>
        </w:tc>
        <w:tc>
          <w:tcPr>
            <w:tcW w:w="467" w:type="pct"/>
            <w:tcBorders>
              <w:top w:val="single" w:sz="12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B0134C" w:rsidRDefault="00B0134C" w:rsidP="00B0134C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 xml:space="preserve">28.5 </w:t>
            </w:r>
          </w:p>
        </w:tc>
        <w:tc>
          <w:tcPr>
            <w:tcW w:w="624" w:type="pct"/>
            <w:tcBorders>
              <w:top w:val="single" w:sz="12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B0134C" w:rsidRDefault="00B0134C" w:rsidP="00B0134C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209.2</w:t>
            </w:r>
          </w:p>
        </w:tc>
        <w:tc>
          <w:tcPr>
            <w:tcW w:w="163" w:type="pct"/>
            <w:tcBorders>
              <w:top w:val="single" w:sz="12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B0134C" w:rsidRPr="00DE46B2" w:rsidRDefault="00B0134C" w:rsidP="00B0134C">
            <w:pPr>
              <w:widowControl/>
              <w:spacing w:line="240" w:lineRule="auto"/>
              <w:jc w:val="center"/>
              <w:rPr>
                <w:rFonts w:eastAsia="標楷體"/>
                <w:b/>
                <w:bCs/>
                <w:szCs w:val="24"/>
              </w:rPr>
            </w:pPr>
            <w:r w:rsidRPr="00DE46B2">
              <w:rPr>
                <w:rFonts w:eastAsia="標楷體"/>
                <w:b/>
                <w:bCs/>
                <w:szCs w:val="24"/>
              </w:rPr>
              <w:t>1</w:t>
            </w:r>
          </w:p>
        </w:tc>
        <w:tc>
          <w:tcPr>
            <w:tcW w:w="466" w:type="pct"/>
            <w:tcBorders>
              <w:top w:val="single" w:sz="12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B0134C" w:rsidRDefault="00B0134C" w:rsidP="00B0134C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50,232</w:t>
            </w:r>
          </w:p>
        </w:tc>
        <w:tc>
          <w:tcPr>
            <w:tcW w:w="369" w:type="pct"/>
            <w:tcBorders>
              <w:top w:val="single" w:sz="12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EDEDED"/>
            <w:vAlign w:val="center"/>
          </w:tcPr>
          <w:p w:rsidR="00B0134C" w:rsidRDefault="00B0134C" w:rsidP="00B0134C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906</w:t>
            </w:r>
          </w:p>
        </w:tc>
        <w:tc>
          <w:tcPr>
            <w:tcW w:w="445" w:type="pct"/>
            <w:tcBorders>
              <w:top w:val="single" w:sz="12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B0134C" w:rsidRDefault="00B0134C" w:rsidP="00B0134C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 xml:space="preserve">28.6 </w:t>
            </w:r>
          </w:p>
        </w:tc>
        <w:tc>
          <w:tcPr>
            <w:tcW w:w="594" w:type="pct"/>
            <w:tcBorders>
              <w:top w:val="single" w:sz="12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B0134C" w:rsidRDefault="00B0134C" w:rsidP="00B0134C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212.9</w:t>
            </w:r>
          </w:p>
        </w:tc>
      </w:tr>
      <w:tr w:rsidR="00B0134C" w:rsidRPr="00DE46B2" w:rsidTr="00B0134C">
        <w:trPr>
          <w:trHeight w:hRule="exact" w:val="329"/>
          <w:jc w:val="center"/>
        </w:trPr>
        <w:tc>
          <w:tcPr>
            <w:tcW w:w="1152" w:type="pct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B0134C" w:rsidRPr="00DE46B2" w:rsidRDefault="00B0134C" w:rsidP="00B0134C">
            <w:pPr>
              <w:numPr>
                <w:ilvl w:val="0"/>
                <w:numId w:val="30"/>
              </w:numPr>
              <w:autoSpaceDE w:val="0"/>
              <w:autoSpaceDN w:val="0"/>
              <w:spacing w:line="240" w:lineRule="auto"/>
              <w:ind w:left="219" w:hanging="219"/>
              <w:rPr>
                <w:rFonts w:eastAsia="標楷體"/>
                <w:color w:val="000000"/>
                <w:szCs w:val="24"/>
              </w:rPr>
            </w:pPr>
            <w:r w:rsidRPr="00DE46B2">
              <w:rPr>
                <w:rFonts w:eastAsia="標楷體"/>
                <w:color w:val="000000"/>
                <w:szCs w:val="24"/>
              </w:rPr>
              <w:t>心臟疾病</w:t>
            </w:r>
          </w:p>
        </w:tc>
        <w:tc>
          <w:tcPr>
            <w:tcW w:w="163" w:type="pct"/>
            <w:tcBorders>
              <w:top w:val="nil"/>
              <w:left w:val="single" w:sz="12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B0134C" w:rsidRPr="00DE46B2" w:rsidRDefault="00B0134C" w:rsidP="00B0134C">
            <w:pPr>
              <w:widowControl/>
              <w:spacing w:line="240" w:lineRule="auto"/>
              <w:jc w:val="center"/>
              <w:rPr>
                <w:rFonts w:eastAsia="標楷體"/>
                <w:b/>
                <w:bCs/>
                <w:szCs w:val="24"/>
              </w:rPr>
            </w:pPr>
            <w:r w:rsidRPr="00DE46B2">
              <w:rPr>
                <w:rFonts w:eastAsia="標楷體"/>
                <w:b/>
                <w:bCs/>
                <w:szCs w:val="24"/>
              </w:rPr>
              <w:t>2</w:t>
            </w:r>
          </w:p>
        </w:tc>
        <w:tc>
          <w:tcPr>
            <w:tcW w:w="557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B0134C" w:rsidRDefault="00B0134C" w:rsidP="00B0134C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19,637</w:t>
            </w:r>
          </w:p>
        </w:tc>
        <w:tc>
          <w:tcPr>
            <w:tcW w:w="467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B0134C" w:rsidRDefault="00B0134C" w:rsidP="00B0134C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 xml:space="preserve">11.4 </w:t>
            </w:r>
          </w:p>
        </w:tc>
        <w:tc>
          <w:tcPr>
            <w:tcW w:w="624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B0134C" w:rsidRDefault="00B0134C" w:rsidP="00B0134C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83.3</w:t>
            </w:r>
          </w:p>
        </w:tc>
        <w:tc>
          <w:tcPr>
            <w:tcW w:w="163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B0134C" w:rsidRPr="00DE46B2" w:rsidRDefault="00B0134C" w:rsidP="00B0134C">
            <w:pPr>
              <w:widowControl/>
              <w:spacing w:line="240" w:lineRule="auto"/>
              <w:jc w:val="center"/>
              <w:rPr>
                <w:rFonts w:eastAsia="標楷體"/>
                <w:b/>
                <w:bCs/>
                <w:szCs w:val="24"/>
              </w:rPr>
            </w:pPr>
            <w:r w:rsidRPr="00DE46B2">
              <w:rPr>
                <w:rFonts w:eastAsia="標楷體"/>
                <w:b/>
                <w:bCs/>
                <w:szCs w:val="24"/>
              </w:rPr>
              <w:t>2</w:t>
            </w:r>
          </w:p>
        </w:tc>
        <w:tc>
          <w:tcPr>
            <w:tcW w:w="466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B0134C" w:rsidRDefault="00B0134C" w:rsidP="00B0134C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19,859</w:t>
            </w:r>
          </w:p>
        </w:tc>
        <w:tc>
          <w:tcPr>
            <w:tcW w:w="369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EDEDED"/>
            <w:vAlign w:val="center"/>
          </w:tcPr>
          <w:p w:rsidR="00B0134C" w:rsidRDefault="00B0134C" w:rsidP="00B0134C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222</w:t>
            </w:r>
          </w:p>
        </w:tc>
        <w:tc>
          <w:tcPr>
            <w:tcW w:w="445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B0134C" w:rsidRDefault="00B0134C" w:rsidP="00B0134C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 xml:space="preserve">11.3 </w:t>
            </w:r>
          </w:p>
        </w:tc>
        <w:tc>
          <w:tcPr>
            <w:tcW w:w="594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B0134C" w:rsidRDefault="00B0134C" w:rsidP="00B0134C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84.2</w:t>
            </w:r>
          </w:p>
        </w:tc>
      </w:tr>
      <w:tr w:rsidR="00B0134C" w:rsidRPr="00DE46B2" w:rsidTr="00B0134C">
        <w:trPr>
          <w:trHeight w:hRule="exact" w:val="329"/>
          <w:jc w:val="center"/>
        </w:trPr>
        <w:tc>
          <w:tcPr>
            <w:tcW w:w="1152" w:type="pct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B0134C" w:rsidRPr="00DE46B2" w:rsidRDefault="00B0134C" w:rsidP="00B0134C">
            <w:pPr>
              <w:numPr>
                <w:ilvl w:val="0"/>
                <w:numId w:val="30"/>
              </w:numPr>
              <w:autoSpaceDE w:val="0"/>
              <w:autoSpaceDN w:val="0"/>
              <w:spacing w:line="240" w:lineRule="auto"/>
              <w:ind w:left="219" w:hanging="219"/>
              <w:rPr>
                <w:rFonts w:eastAsia="標楷體"/>
                <w:color w:val="000000"/>
                <w:szCs w:val="24"/>
              </w:rPr>
            </w:pPr>
            <w:r w:rsidRPr="00DE46B2">
              <w:rPr>
                <w:rFonts w:eastAsia="標楷體"/>
                <w:color w:val="000000"/>
                <w:szCs w:val="24"/>
              </w:rPr>
              <w:t>肺炎</w:t>
            </w:r>
          </w:p>
        </w:tc>
        <w:tc>
          <w:tcPr>
            <w:tcW w:w="163" w:type="pct"/>
            <w:tcBorders>
              <w:top w:val="nil"/>
              <w:left w:val="single" w:sz="12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B0134C" w:rsidRPr="00DE46B2" w:rsidRDefault="00B0134C" w:rsidP="00B0134C">
            <w:pPr>
              <w:widowControl/>
              <w:spacing w:line="240" w:lineRule="auto"/>
              <w:jc w:val="center"/>
              <w:rPr>
                <w:rFonts w:eastAsia="標楷體"/>
                <w:b/>
                <w:bCs/>
                <w:szCs w:val="24"/>
              </w:rPr>
            </w:pPr>
            <w:r>
              <w:rPr>
                <w:rFonts w:eastAsia="標楷體"/>
                <w:b/>
                <w:bCs/>
                <w:szCs w:val="24"/>
              </w:rPr>
              <w:t>3</w:t>
            </w:r>
          </w:p>
        </w:tc>
        <w:tc>
          <w:tcPr>
            <w:tcW w:w="557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B0134C" w:rsidRDefault="00B0134C" w:rsidP="00B0134C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14,202</w:t>
            </w:r>
          </w:p>
        </w:tc>
        <w:tc>
          <w:tcPr>
            <w:tcW w:w="467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B0134C" w:rsidRDefault="00B0134C" w:rsidP="00B0134C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 xml:space="preserve">8.2 </w:t>
            </w:r>
          </w:p>
        </w:tc>
        <w:tc>
          <w:tcPr>
            <w:tcW w:w="624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B0134C" w:rsidRDefault="00B0134C" w:rsidP="00B0134C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60.2</w:t>
            </w:r>
          </w:p>
        </w:tc>
        <w:tc>
          <w:tcPr>
            <w:tcW w:w="163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B0134C" w:rsidRPr="00DE46B2" w:rsidRDefault="00B0134C" w:rsidP="00B0134C">
            <w:pPr>
              <w:widowControl/>
              <w:spacing w:line="240" w:lineRule="auto"/>
              <w:jc w:val="center"/>
              <w:rPr>
                <w:rFonts w:eastAsia="標楷體"/>
                <w:b/>
                <w:bCs/>
                <w:szCs w:val="24"/>
              </w:rPr>
            </w:pPr>
            <w:r w:rsidRPr="00DE46B2">
              <w:rPr>
                <w:rFonts w:eastAsia="標楷體"/>
                <w:b/>
                <w:bCs/>
                <w:szCs w:val="24"/>
              </w:rPr>
              <w:t>3</w:t>
            </w:r>
          </w:p>
        </w:tc>
        <w:tc>
          <w:tcPr>
            <w:tcW w:w="466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B0134C" w:rsidRDefault="00B0134C" w:rsidP="00B0134C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15,185</w:t>
            </w:r>
          </w:p>
        </w:tc>
        <w:tc>
          <w:tcPr>
            <w:tcW w:w="369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EDEDED"/>
            <w:vAlign w:val="center"/>
          </w:tcPr>
          <w:p w:rsidR="00B0134C" w:rsidRDefault="00B0134C" w:rsidP="00B0134C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983</w:t>
            </w:r>
          </w:p>
        </w:tc>
        <w:tc>
          <w:tcPr>
            <w:tcW w:w="445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B0134C" w:rsidRDefault="00B0134C" w:rsidP="00B0134C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 xml:space="preserve">8.7 </w:t>
            </w:r>
          </w:p>
        </w:tc>
        <w:tc>
          <w:tcPr>
            <w:tcW w:w="594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B0134C" w:rsidRDefault="00B0134C" w:rsidP="00B0134C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64.4</w:t>
            </w:r>
          </w:p>
        </w:tc>
      </w:tr>
      <w:tr w:rsidR="00B0134C" w:rsidRPr="00DE46B2" w:rsidTr="00B0134C">
        <w:trPr>
          <w:trHeight w:hRule="exact" w:val="329"/>
          <w:jc w:val="center"/>
        </w:trPr>
        <w:tc>
          <w:tcPr>
            <w:tcW w:w="1152" w:type="pct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B0134C" w:rsidRPr="00DE46B2" w:rsidRDefault="00B0134C" w:rsidP="00B0134C">
            <w:pPr>
              <w:numPr>
                <w:ilvl w:val="0"/>
                <w:numId w:val="30"/>
              </w:numPr>
              <w:autoSpaceDE w:val="0"/>
              <w:autoSpaceDN w:val="0"/>
              <w:spacing w:line="240" w:lineRule="auto"/>
              <w:ind w:left="219" w:hanging="219"/>
              <w:rPr>
                <w:rFonts w:eastAsia="標楷體"/>
                <w:color w:val="000000"/>
                <w:szCs w:val="24"/>
              </w:rPr>
            </w:pPr>
            <w:r w:rsidRPr="00DE46B2">
              <w:rPr>
                <w:rFonts w:eastAsia="標楷體"/>
                <w:color w:val="000000"/>
                <w:szCs w:val="24"/>
              </w:rPr>
              <w:t>腦血管疾病</w:t>
            </w:r>
          </w:p>
        </w:tc>
        <w:tc>
          <w:tcPr>
            <w:tcW w:w="163" w:type="pct"/>
            <w:tcBorders>
              <w:top w:val="nil"/>
              <w:left w:val="single" w:sz="12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B0134C" w:rsidRPr="00DE46B2" w:rsidRDefault="00B0134C" w:rsidP="00B0134C">
            <w:pPr>
              <w:widowControl/>
              <w:spacing w:line="240" w:lineRule="auto"/>
              <w:jc w:val="center"/>
              <w:rPr>
                <w:rFonts w:eastAsia="標楷體"/>
                <w:b/>
                <w:bCs/>
                <w:szCs w:val="24"/>
              </w:rPr>
            </w:pPr>
            <w:r>
              <w:rPr>
                <w:rFonts w:eastAsia="標楷體"/>
                <w:b/>
                <w:bCs/>
                <w:szCs w:val="24"/>
              </w:rPr>
              <w:t>4</w:t>
            </w:r>
          </w:p>
        </w:tc>
        <w:tc>
          <w:tcPr>
            <w:tcW w:w="557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B0134C" w:rsidRDefault="00B0134C" w:rsidP="00B0134C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12,467</w:t>
            </w:r>
          </w:p>
        </w:tc>
        <w:tc>
          <w:tcPr>
            <w:tcW w:w="467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B0134C" w:rsidRDefault="00B0134C" w:rsidP="00B0134C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 xml:space="preserve">7.2 </w:t>
            </w:r>
          </w:p>
        </w:tc>
        <w:tc>
          <w:tcPr>
            <w:tcW w:w="624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B0134C" w:rsidRDefault="00B0134C" w:rsidP="00B0134C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52.9</w:t>
            </w:r>
          </w:p>
        </w:tc>
        <w:tc>
          <w:tcPr>
            <w:tcW w:w="163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B0134C" w:rsidRPr="00DE46B2" w:rsidRDefault="00B0134C" w:rsidP="00B0134C">
            <w:pPr>
              <w:widowControl/>
              <w:spacing w:line="240" w:lineRule="auto"/>
              <w:jc w:val="center"/>
              <w:rPr>
                <w:rFonts w:eastAsia="標楷體"/>
                <w:b/>
                <w:bCs/>
                <w:szCs w:val="24"/>
              </w:rPr>
            </w:pPr>
            <w:r w:rsidRPr="00DE46B2">
              <w:rPr>
                <w:rFonts w:eastAsia="標楷體"/>
                <w:b/>
                <w:bCs/>
                <w:szCs w:val="24"/>
              </w:rPr>
              <w:t>4</w:t>
            </w:r>
          </w:p>
        </w:tc>
        <w:tc>
          <w:tcPr>
            <w:tcW w:w="466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B0134C" w:rsidRDefault="00B0134C" w:rsidP="00B0134C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12,176</w:t>
            </w:r>
          </w:p>
        </w:tc>
        <w:tc>
          <w:tcPr>
            <w:tcW w:w="369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B0134C" w:rsidRDefault="00B0134C" w:rsidP="00B0134C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-291</w:t>
            </w:r>
          </w:p>
        </w:tc>
        <w:tc>
          <w:tcPr>
            <w:tcW w:w="445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B0134C" w:rsidRDefault="00B0134C" w:rsidP="00B0134C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 xml:space="preserve">6.9 </w:t>
            </w:r>
          </w:p>
        </w:tc>
        <w:tc>
          <w:tcPr>
            <w:tcW w:w="594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B0134C" w:rsidRDefault="00B0134C" w:rsidP="00B0134C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51.6</w:t>
            </w:r>
          </w:p>
        </w:tc>
      </w:tr>
      <w:tr w:rsidR="00B0134C" w:rsidRPr="00DE46B2" w:rsidTr="00B0134C">
        <w:trPr>
          <w:trHeight w:hRule="exact" w:val="329"/>
          <w:jc w:val="center"/>
        </w:trPr>
        <w:tc>
          <w:tcPr>
            <w:tcW w:w="1152" w:type="pct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B0134C" w:rsidRPr="00DE46B2" w:rsidRDefault="00B0134C" w:rsidP="00B0134C">
            <w:pPr>
              <w:numPr>
                <w:ilvl w:val="0"/>
                <w:numId w:val="30"/>
              </w:numPr>
              <w:autoSpaceDE w:val="0"/>
              <w:autoSpaceDN w:val="0"/>
              <w:spacing w:line="240" w:lineRule="auto"/>
              <w:ind w:left="219" w:hanging="219"/>
              <w:rPr>
                <w:rFonts w:eastAsia="標楷體"/>
                <w:color w:val="000000"/>
                <w:szCs w:val="24"/>
              </w:rPr>
            </w:pPr>
            <w:r w:rsidRPr="00DE46B2">
              <w:rPr>
                <w:rFonts w:eastAsia="標楷體"/>
                <w:color w:val="000000"/>
                <w:szCs w:val="24"/>
              </w:rPr>
              <w:t>糖尿病</w:t>
            </w:r>
          </w:p>
        </w:tc>
        <w:tc>
          <w:tcPr>
            <w:tcW w:w="163" w:type="pct"/>
            <w:tcBorders>
              <w:top w:val="nil"/>
              <w:left w:val="single" w:sz="12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B0134C" w:rsidRPr="00DE46B2" w:rsidRDefault="00B0134C" w:rsidP="00B0134C">
            <w:pPr>
              <w:widowControl/>
              <w:spacing w:line="240" w:lineRule="auto"/>
              <w:jc w:val="center"/>
              <w:rPr>
                <w:rFonts w:eastAsia="標楷體"/>
                <w:b/>
                <w:bCs/>
                <w:szCs w:val="24"/>
              </w:rPr>
            </w:pPr>
            <w:r w:rsidRPr="00DE46B2">
              <w:rPr>
                <w:rFonts w:eastAsia="標楷體"/>
                <w:b/>
                <w:bCs/>
                <w:szCs w:val="24"/>
              </w:rPr>
              <w:t>5</w:t>
            </w:r>
          </w:p>
        </w:tc>
        <w:tc>
          <w:tcPr>
            <w:tcW w:w="557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B0134C" w:rsidRDefault="00B0134C" w:rsidP="00B0134C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9,813</w:t>
            </w:r>
          </w:p>
        </w:tc>
        <w:tc>
          <w:tcPr>
            <w:tcW w:w="467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B0134C" w:rsidRDefault="00B0134C" w:rsidP="00B0134C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 xml:space="preserve">5.7 </w:t>
            </w:r>
          </w:p>
        </w:tc>
        <w:tc>
          <w:tcPr>
            <w:tcW w:w="624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B0134C" w:rsidRDefault="00B0134C" w:rsidP="00B0134C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41.6</w:t>
            </w:r>
          </w:p>
        </w:tc>
        <w:tc>
          <w:tcPr>
            <w:tcW w:w="163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B0134C" w:rsidRPr="00DE46B2" w:rsidRDefault="00B0134C" w:rsidP="00B0134C">
            <w:pPr>
              <w:widowControl/>
              <w:spacing w:line="240" w:lineRule="auto"/>
              <w:jc w:val="center"/>
              <w:rPr>
                <w:rFonts w:eastAsia="標楷體"/>
                <w:b/>
                <w:bCs/>
                <w:szCs w:val="24"/>
              </w:rPr>
            </w:pPr>
            <w:r w:rsidRPr="00DE46B2">
              <w:rPr>
                <w:rFonts w:eastAsia="標楷體"/>
                <w:b/>
                <w:bCs/>
                <w:szCs w:val="24"/>
              </w:rPr>
              <w:t>5</w:t>
            </w:r>
          </w:p>
        </w:tc>
        <w:tc>
          <w:tcPr>
            <w:tcW w:w="466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B0134C" w:rsidRDefault="00B0134C" w:rsidP="00B0134C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9,996</w:t>
            </w:r>
          </w:p>
        </w:tc>
        <w:tc>
          <w:tcPr>
            <w:tcW w:w="369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EDEDED"/>
            <w:vAlign w:val="center"/>
          </w:tcPr>
          <w:p w:rsidR="00B0134C" w:rsidRDefault="00B0134C" w:rsidP="00B0134C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183</w:t>
            </w:r>
          </w:p>
        </w:tc>
        <w:tc>
          <w:tcPr>
            <w:tcW w:w="445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B0134C" w:rsidRDefault="00B0134C" w:rsidP="00B0134C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 xml:space="preserve">5.7 </w:t>
            </w:r>
          </w:p>
        </w:tc>
        <w:tc>
          <w:tcPr>
            <w:tcW w:w="594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B0134C" w:rsidRDefault="00B0134C" w:rsidP="00B0134C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42.4</w:t>
            </w:r>
          </w:p>
        </w:tc>
      </w:tr>
      <w:tr w:rsidR="00B0134C" w:rsidRPr="00DE46B2" w:rsidTr="00B0134C">
        <w:trPr>
          <w:trHeight w:hRule="exact" w:val="329"/>
          <w:jc w:val="center"/>
        </w:trPr>
        <w:tc>
          <w:tcPr>
            <w:tcW w:w="1152" w:type="pct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B0134C" w:rsidRPr="00DE46B2" w:rsidRDefault="00B0134C" w:rsidP="00B0134C">
            <w:pPr>
              <w:numPr>
                <w:ilvl w:val="0"/>
                <w:numId w:val="30"/>
              </w:numPr>
              <w:autoSpaceDE w:val="0"/>
              <w:autoSpaceDN w:val="0"/>
              <w:spacing w:line="240" w:lineRule="auto"/>
              <w:ind w:left="219" w:hanging="219"/>
              <w:rPr>
                <w:rFonts w:eastAsia="標楷體"/>
                <w:color w:val="000000"/>
                <w:szCs w:val="24"/>
              </w:rPr>
            </w:pPr>
            <w:r w:rsidRPr="00DE46B2">
              <w:rPr>
                <w:rFonts w:eastAsia="標楷體"/>
                <w:color w:val="000000"/>
                <w:szCs w:val="24"/>
              </w:rPr>
              <w:t>事故傷害</w:t>
            </w:r>
          </w:p>
        </w:tc>
        <w:tc>
          <w:tcPr>
            <w:tcW w:w="163" w:type="pct"/>
            <w:tcBorders>
              <w:top w:val="nil"/>
              <w:left w:val="single" w:sz="12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B0134C" w:rsidRPr="00DE46B2" w:rsidRDefault="00B0134C" w:rsidP="00B0134C">
            <w:pPr>
              <w:widowControl/>
              <w:spacing w:line="240" w:lineRule="auto"/>
              <w:jc w:val="center"/>
              <w:rPr>
                <w:rFonts w:eastAsia="標楷體"/>
                <w:b/>
                <w:bCs/>
                <w:szCs w:val="24"/>
              </w:rPr>
            </w:pPr>
            <w:r w:rsidRPr="00DE46B2">
              <w:rPr>
                <w:rFonts w:eastAsia="標楷體"/>
                <w:b/>
                <w:bCs/>
                <w:szCs w:val="24"/>
              </w:rPr>
              <w:t>6</w:t>
            </w:r>
          </w:p>
        </w:tc>
        <w:tc>
          <w:tcPr>
            <w:tcW w:w="557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B0134C" w:rsidRDefault="00B0134C" w:rsidP="00B0134C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6,846</w:t>
            </w:r>
          </w:p>
        </w:tc>
        <w:tc>
          <w:tcPr>
            <w:tcW w:w="467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B0134C" w:rsidRDefault="00B0134C" w:rsidP="00B0134C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 xml:space="preserve">4.0 </w:t>
            </w:r>
          </w:p>
        </w:tc>
        <w:tc>
          <w:tcPr>
            <w:tcW w:w="624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B0134C" w:rsidRDefault="00B0134C" w:rsidP="00B0134C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29.0</w:t>
            </w:r>
          </w:p>
        </w:tc>
        <w:tc>
          <w:tcPr>
            <w:tcW w:w="163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B0134C" w:rsidRPr="00DE46B2" w:rsidRDefault="00B0134C" w:rsidP="00B0134C">
            <w:pPr>
              <w:widowControl/>
              <w:spacing w:line="240" w:lineRule="auto"/>
              <w:jc w:val="center"/>
              <w:rPr>
                <w:rFonts w:eastAsia="標楷體"/>
                <w:b/>
                <w:bCs/>
                <w:szCs w:val="24"/>
              </w:rPr>
            </w:pPr>
            <w:r w:rsidRPr="00DE46B2">
              <w:rPr>
                <w:rFonts w:eastAsia="標楷體"/>
                <w:b/>
                <w:bCs/>
                <w:szCs w:val="24"/>
              </w:rPr>
              <w:t>6</w:t>
            </w:r>
          </w:p>
        </w:tc>
        <w:tc>
          <w:tcPr>
            <w:tcW w:w="466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B0134C" w:rsidRDefault="00B0134C" w:rsidP="00B0134C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6,640</w:t>
            </w:r>
          </w:p>
        </w:tc>
        <w:tc>
          <w:tcPr>
            <w:tcW w:w="369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B0134C" w:rsidRDefault="00B0134C" w:rsidP="00B0134C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-206</w:t>
            </w:r>
          </w:p>
        </w:tc>
        <w:tc>
          <w:tcPr>
            <w:tcW w:w="445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B0134C" w:rsidRDefault="00B0134C" w:rsidP="00B0134C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 xml:space="preserve">3.8 </w:t>
            </w:r>
          </w:p>
        </w:tc>
        <w:tc>
          <w:tcPr>
            <w:tcW w:w="594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B0134C" w:rsidRDefault="00B0134C" w:rsidP="00B0134C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28.1</w:t>
            </w:r>
          </w:p>
        </w:tc>
      </w:tr>
      <w:tr w:rsidR="00B0134C" w:rsidRPr="00DE46B2" w:rsidTr="00B0134C">
        <w:trPr>
          <w:trHeight w:hRule="exact" w:val="329"/>
          <w:jc w:val="center"/>
        </w:trPr>
        <w:tc>
          <w:tcPr>
            <w:tcW w:w="1152" w:type="pct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B0134C" w:rsidRPr="00653208" w:rsidRDefault="00B0134C" w:rsidP="00B0134C">
            <w:pPr>
              <w:numPr>
                <w:ilvl w:val="0"/>
                <w:numId w:val="30"/>
              </w:numPr>
              <w:autoSpaceDE w:val="0"/>
              <w:autoSpaceDN w:val="0"/>
              <w:spacing w:line="240" w:lineRule="auto"/>
              <w:ind w:left="219" w:hanging="219"/>
              <w:rPr>
                <w:rFonts w:eastAsia="標楷體"/>
                <w:color w:val="000000"/>
                <w:spacing w:val="-10"/>
                <w:szCs w:val="24"/>
              </w:rPr>
            </w:pPr>
            <w:r w:rsidRPr="00653208">
              <w:rPr>
                <w:rFonts w:eastAsia="標楷體"/>
                <w:color w:val="000000"/>
                <w:spacing w:val="-10"/>
                <w:szCs w:val="24"/>
              </w:rPr>
              <w:t>慢性下呼吸道疾病</w:t>
            </w:r>
          </w:p>
        </w:tc>
        <w:tc>
          <w:tcPr>
            <w:tcW w:w="163" w:type="pct"/>
            <w:tcBorders>
              <w:top w:val="nil"/>
              <w:left w:val="single" w:sz="12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B0134C" w:rsidRPr="00DE46B2" w:rsidRDefault="00B0134C" w:rsidP="00B0134C">
            <w:pPr>
              <w:widowControl/>
              <w:spacing w:line="240" w:lineRule="auto"/>
              <w:jc w:val="center"/>
              <w:rPr>
                <w:rFonts w:eastAsia="標楷體"/>
                <w:b/>
                <w:bCs/>
                <w:szCs w:val="24"/>
              </w:rPr>
            </w:pPr>
            <w:r w:rsidRPr="00DE46B2">
              <w:rPr>
                <w:rFonts w:eastAsia="標楷體"/>
                <w:b/>
                <w:bCs/>
                <w:szCs w:val="24"/>
              </w:rPr>
              <w:t>7</w:t>
            </w:r>
          </w:p>
        </w:tc>
        <w:tc>
          <w:tcPr>
            <w:tcW w:w="557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B0134C" w:rsidRDefault="00B0134C" w:rsidP="00B0134C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6,719</w:t>
            </w:r>
          </w:p>
        </w:tc>
        <w:tc>
          <w:tcPr>
            <w:tcW w:w="467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B0134C" w:rsidRDefault="00B0134C" w:rsidP="00B0134C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 xml:space="preserve">3.9 </w:t>
            </w:r>
          </w:p>
        </w:tc>
        <w:tc>
          <w:tcPr>
            <w:tcW w:w="624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B0134C" w:rsidRDefault="00B0134C" w:rsidP="00B0134C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28.5</w:t>
            </w:r>
          </w:p>
        </w:tc>
        <w:tc>
          <w:tcPr>
            <w:tcW w:w="163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B0134C" w:rsidRPr="00DE46B2" w:rsidRDefault="00B0134C" w:rsidP="00B0134C">
            <w:pPr>
              <w:widowControl/>
              <w:spacing w:line="240" w:lineRule="auto"/>
              <w:jc w:val="center"/>
              <w:rPr>
                <w:rFonts w:eastAsia="標楷體"/>
                <w:b/>
                <w:bCs/>
                <w:szCs w:val="24"/>
              </w:rPr>
            </w:pPr>
            <w:r w:rsidRPr="00DE46B2">
              <w:rPr>
                <w:rFonts w:eastAsia="標楷體"/>
                <w:b/>
                <w:bCs/>
                <w:szCs w:val="24"/>
              </w:rPr>
              <w:t>7</w:t>
            </w:r>
          </w:p>
        </w:tc>
        <w:tc>
          <w:tcPr>
            <w:tcW w:w="466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B0134C" w:rsidRDefault="00B0134C" w:rsidP="00B0134C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6,301</w:t>
            </w:r>
          </w:p>
        </w:tc>
        <w:tc>
          <w:tcPr>
            <w:tcW w:w="369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B0134C" w:rsidRDefault="00B0134C" w:rsidP="00B0134C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-418</w:t>
            </w:r>
          </w:p>
        </w:tc>
        <w:tc>
          <w:tcPr>
            <w:tcW w:w="445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B0134C" w:rsidRDefault="00B0134C" w:rsidP="00B0134C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 xml:space="preserve">3.6 </w:t>
            </w:r>
          </w:p>
        </w:tc>
        <w:tc>
          <w:tcPr>
            <w:tcW w:w="594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B0134C" w:rsidRDefault="00B0134C" w:rsidP="00B0134C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26.7</w:t>
            </w:r>
          </w:p>
        </w:tc>
      </w:tr>
      <w:tr w:rsidR="00B0134C" w:rsidRPr="00DE46B2" w:rsidTr="00B0134C">
        <w:trPr>
          <w:trHeight w:hRule="exact" w:val="329"/>
          <w:jc w:val="center"/>
        </w:trPr>
        <w:tc>
          <w:tcPr>
            <w:tcW w:w="1152" w:type="pct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B0134C" w:rsidRPr="00DE46B2" w:rsidRDefault="00B0134C" w:rsidP="00B0134C">
            <w:pPr>
              <w:numPr>
                <w:ilvl w:val="0"/>
                <w:numId w:val="30"/>
              </w:numPr>
              <w:autoSpaceDE w:val="0"/>
              <w:autoSpaceDN w:val="0"/>
              <w:spacing w:line="240" w:lineRule="auto"/>
              <w:ind w:left="219" w:hanging="219"/>
              <w:rPr>
                <w:rFonts w:eastAsia="標楷體"/>
                <w:color w:val="000000"/>
                <w:szCs w:val="24"/>
              </w:rPr>
            </w:pPr>
            <w:r w:rsidRPr="00DE46B2">
              <w:rPr>
                <w:rFonts w:eastAsia="標楷體"/>
                <w:color w:val="000000"/>
                <w:szCs w:val="24"/>
              </w:rPr>
              <w:t>高血壓性疾病</w:t>
            </w:r>
          </w:p>
        </w:tc>
        <w:tc>
          <w:tcPr>
            <w:tcW w:w="163" w:type="pct"/>
            <w:tcBorders>
              <w:top w:val="nil"/>
              <w:left w:val="single" w:sz="12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B0134C" w:rsidRPr="00DE46B2" w:rsidRDefault="00B0134C" w:rsidP="00B0134C">
            <w:pPr>
              <w:widowControl/>
              <w:spacing w:line="240" w:lineRule="auto"/>
              <w:jc w:val="center"/>
              <w:rPr>
                <w:rFonts w:eastAsia="標楷體"/>
                <w:b/>
                <w:bCs/>
                <w:szCs w:val="24"/>
              </w:rPr>
            </w:pPr>
            <w:r w:rsidRPr="00DE46B2">
              <w:rPr>
                <w:rFonts w:eastAsia="標楷體"/>
                <w:b/>
                <w:bCs/>
                <w:szCs w:val="24"/>
              </w:rPr>
              <w:t>8</w:t>
            </w:r>
          </w:p>
        </w:tc>
        <w:tc>
          <w:tcPr>
            <w:tcW w:w="557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B0134C" w:rsidRDefault="00B0134C" w:rsidP="00B0134C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6,067</w:t>
            </w:r>
          </w:p>
        </w:tc>
        <w:tc>
          <w:tcPr>
            <w:tcW w:w="467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B0134C" w:rsidRDefault="00B0134C" w:rsidP="00B0134C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 xml:space="preserve">3.5 </w:t>
            </w:r>
          </w:p>
        </w:tc>
        <w:tc>
          <w:tcPr>
            <w:tcW w:w="624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B0134C" w:rsidRDefault="00B0134C" w:rsidP="00B0134C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25.7</w:t>
            </w:r>
          </w:p>
        </w:tc>
        <w:tc>
          <w:tcPr>
            <w:tcW w:w="163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B0134C" w:rsidRPr="00DE46B2" w:rsidRDefault="00B0134C" w:rsidP="00B0134C">
            <w:pPr>
              <w:widowControl/>
              <w:spacing w:line="240" w:lineRule="auto"/>
              <w:jc w:val="center"/>
              <w:rPr>
                <w:rFonts w:eastAsia="標楷體"/>
                <w:b/>
                <w:bCs/>
                <w:szCs w:val="24"/>
              </w:rPr>
            </w:pPr>
            <w:r w:rsidRPr="00DE46B2">
              <w:rPr>
                <w:rFonts w:eastAsia="標楷體"/>
                <w:b/>
                <w:bCs/>
                <w:szCs w:val="24"/>
              </w:rPr>
              <w:t>8</w:t>
            </w:r>
          </w:p>
        </w:tc>
        <w:tc>
          <w:tcPr>
            <w:tcW w:w="466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B0134C" w:rsidRDefault="00B0134C" w:rsidP="00B0134C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6,255</w:t>
            </w:r>
          </w:p>
        </w:tc>
        <w:tc>
          <w:tcPr>
            <w:tcW w:w="369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EDEDED"/>
            <w:vAlign w:val="center"/>
          </w:tcPr>
          <w:p w:rsidR="00B0134C" w:rsidRDefault="00B0134C" w:rsidP="00B0134C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188</w:t>
            </w:r>
          </w:p>
        </w:tc>
        <w:tc>
          <w:tcPr>
            <w:tcW w:w="445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B0134C" w:rsidRDefault="00B0134C" w:rsidP="00B0134C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 xml:space="preserve">3.6 </w:t>
            </w:r>
          </w:p>
        </w:tc>
        <w:tc>
          <w:tcPr>
            <w:tcW w:w="594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B0134C" w:rsidRDefault="00B0134C" w:rsidP="00B0134C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26.5</w:t>
            </w:r>
          </w:p>
        </w:tc>
      </w:tr>
      <w:tr w:rsidR="00B0134C" w:rsidRPr="00DE46B2" w:rsidTr="00B0134C">
        <w:trPr>
          <w:trHeight w:hRule="exact" w:val="510"/>
          <w:jc w:val="center"/>
        </w:trPr>
        <w:tc>
          <w:tcPr>
            <w:tcW w:w="1152" w:type="pct"/>
            <w:tcBorders>
              <w:top w:val="nil"/>
              <w:left w:val="nil"/>
              <w:right w:val="single" w:sz="12" w:space="0" w:color="auto"/>
            </w:tcBorders>
            <w:shd w:val="clear" w:color="auto" w:fill="auto"/>
            <w:vAlign w:val="center"/>
          </w:tcPr>
          <w:p w:rsidR="00B0134C" w:rsidRPr="00DE46B2" w:rsidRDefault="00B0134C" w:rsidP="00B0134C">
            <w:pPr>
              <w:numPr>
                <w:ilvl w:val="0"/>
                <w:numId w:val="30"/>
              </w:numPr>
              <w:autoSpaceDE w:val="0"/>
              <w:autoSpaceDN w:val="0"/>
              <w:spacing w:line="240" w:lineRule="exact"/>
              <w:ind w:left="221" w:hanging="221"/>
              <w:rPr>
                <w:rFonts w:eastAsia="標楷體"/>
                <w:color w:val="000000"/>
                <w:spacing w:val="-20"/>
                <w:szCs w:val="24"/>
              </w:rPr>
            </w:pPr>
            <w:r w:rsidRPr="00DE46B2">
              <w:rPr>
                <w:rFonts w:eastAsia="標楷體"/>
                <w:color w:val="000000"/>
                <w:szCs w:val="24"/>
              </w:rPr>
              <w:t>腎炎、腎病症候群及腎病變</w:t>
            </w:r>
          </w:p>
        </w:tc>
        <w:tc>
          <w:tcPr>
            <w:tcW w:w="163" w:type="pct"/>
            <w:tcBorders>
              <w:top w:val="nil"/>
              <w:left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0134C" w:rsidRPr="00DE46B2" w:rsidRDefault="00B0134C" w:rsidP="00B0134C">
            <w:pPr>
              <w:widowControl/>
              <w:spacing w:line="240" w:lineRule="auto"/>
              <w:jc w:val="center"/>
              <w:rPr>
                <w:rFonts w:eastAsia="標楷體"/>
                <w:b/>
                <w:bCs/>
                <w:szCs w:val="24"/>
              </w:rPr>
            </w:pPr>
            <w:r w:rsidRPr="00DE46B2">
              <w:rPr>
                <w:rFonts w:eastAsia="標楷體"/>
                <w:b/>
                <w:bCs/>
                <w:szCs w:val="24"/>
              </w:rPr>
              <w:t>9</w:t>
            </w:r>
          </w:p>
        </w:tc>
        <w:tc>
          <w:tcPr>
            <w:tcW w:w="557" w:type="pct"/>
            <w:tcBorders>
              <w:top w:val="nil"/>
              <w:left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B0134C" w:rsidRDefault="00B0134C" w:rsidP="00B0134C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4,811</w:t>
            </w:r>
          </w:p>
        </w:tc>
        <w:tc>
          <w:tcPr>
            <w:tcW w:w="467" w:type="pct"/>
            <w:tcBorders>
              <w:top w:val="nil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0134C" w:rsidRDefault="00B0134C" w:rsidP="00B0134C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 xml:space="preserve">2.8 </w:t>
            </w:r>
          </w:p>
        </w:tc>
        <w:tc>
          <w:tcPr>
            <w:tcW w:w="624" w:type="pct"/>
            <w:tcBorders>
              <w:top w:val="nil"/>
              <w:left w:val="single" w:sz="8" w:space="0" w:color="auto"/>
              <w:right w:val="single" w:sz="8" w:space="0" w:color="auto"/>
            </w:tcBorders>
            <w:vAlign w:val="center"/>
          </w:tcPr>
          <w:p w:rsidR="00B0134C" w:rsidRDefault="00B0134C" w:rsidP="00B0134C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20.4</w:t>
            </w:r>
          </w:p>
        </w:tc>
        <w:tc>
          <w:tcPr>
            <w:tcW w:w="163" w:type="pct"/>
            <w:tcBorders>
              <w:top w:val="nil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0134C" w:rsidRPr="00DE46B2" w:rsidRDefault="00B0134C" w:rsidP="00B0134C">
            <w:pPr>
              <w:widowControl/>
              <w:spacing w:line="240" w:lineRule="auto"/>
              <w:jc w:val="center"/>
              <w:rPr>
                <w:rFonts w:eastAsia="標楷體"/>
                <w:b/>
                <w:bCs/>
                <w:szCs w:val="24"/>
              </w:rPr>
            </w:pPr>
            <w:r w:rsidRPr="00DE46B2">
              <w:rPr>
                <w:rFonts w:eastAsia="標楷體"/>
                <w:b/>
                <w:bCs/>
                <w:szCs w:val="24"/>
              </w:rPr>
              <w:t>9</w:t>
            </w:r>
          </w:p>
        </w:tc>
        <w:tc>
          <w:tcPr>
            <w:tcW w:w="466" w:type="pct"/>
            <w:tcBorders>
              <w:top w:val="nil"/>
              <w:left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B0134C" w:rsidRDefault="00B0134C" w:rsidP="00B0134C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5,049</w:t>
            </w:r>
          </w:p>
        </w:tc>
        <w:tc>
          <w:tcPr>
            <w:tcW w:w="369" w:type="pct"/>
            <w:tcBorders>
              <w:top w:val="nil"/>
              <w:left w:val="single" w:sz="8" w:space="0" w:color="auto"/>
              <w:right w:val="single" w:sz="8" w:space="0" w:color="auto"/>
            </w:tcBorders>
            <w:shd w:val="clear" w:color="auto" w:fill="EDEDED"/>
            <w:vAlign w:val="center"/>
          </w:tcPr>
          <w:p w:rsidR="00B0134C" w:rsidRDefault="00B0134C" w:rsidP="00B0134C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238</w:t>
            </w:r>
          </w:p>
        </w:tc>
        <w:tc>
          <w:tcPr>
            <w:tcW w:w="445" w:type="pct"/>
            <w:tcBorders>
              <w:top w:val="nil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0134C" w:rsidRDefault="00B0134C" w:rsidP="00B0134C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 xml:space="preserve">2.9 </w:t>
            </w:r>
          </w:p>
        </w:tc>
        <w:tc>
          <w:tcPr>
            <w:tcW w:w="594" w:type="pct"/>
            <w:tcBorders>
              <w:top w:val="nil"/>
              <w:left w:val="single" w:sz="8" w:space="0" w:color="auto"/>
              <w:right w:val="nil"/>
            </w:tcBorders>
            <w:shd w:val="clear" w:color="auto" w:fill="auto"/>
            <w:vAlign w:val="center"/>
          </w:tcPr>
          <w:p w:rsidR="00B0134C" w:rsidRDefault="00B0134C" w:rsidP="00B0134C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21.4</w:t>
            </w:r>
          </w:p>
        </w:tc>
      </w:tr>
      <w:tr w:rsidR="00B0134C" w:rsidRPr="00DE46B2" w:rsidTr="00B0134C">
        <w:trPr>
          <w:trHeight w:hRule="exact" w:val="329"/>
          <w:jc w:val="center"/>
        </w:trPr>
        <w:tc>
          <w:tcPr>
            <w:tcW w:w="1152" w:type="pct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0134C" w:rsidRPr="00653208" w:rsidRDefault="00B0134C" w:rsidP="00B0134C">
            <w:pPr>
              <w:numPr>
                <w:ilvl w:val="0"/>
                <w:numId w:val="30"/>
              </w:numPr>
              <w:autoSpaceDE w:val="0"/>
              <w:autoSpaceDN w:val="0"/>
              <w:spacing w:line="240" w:lineRule="auto"/>
              <w:ind w:left="219" w:hanging="219"/>
              <w:rPr>
                <w:rFonts w:eastAsia="標楷體"/>
                <w:color w:val="000000"/>
                <w:spacing w:val="-10"/>
                <w:szCs w:val="24"/>
              </w:rPr>
            </w:pPr>
            <w:r w:rsidRPr="00653208">
              <w:rPr>
                <w:rFonts w:eastAsia="標楷體"/>
                <w:color w:val="000000"/>
                <w:spacing w:val="-10"/>
                <w:szCs w:val="24"/>
              </w:rPr>
              <w:t>慢性肝病及肝硬化</w:t>
            </w:r>
          </w:p>
        </w:tc>
        <w:tc>
          <w:tcPr>
            <w:tcW w:w="163" w:type="pct"/>
            <w:tcBorders>
              <w:top w:val="nil"/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0134C" w:rsidRPr="00DE46B2" w:rsidRDefault="00B0134C" w:rsidP="00B0134C">
            <w:pPr>
              <w:widowControl/>
              <w:spacing w:line="240" w:lineRule="auto"/>
              <w:jc w:val="center"/>
              <w:rPr>
                <w:rFonts w:eastAsia="標楷體"/>
                <w:b/>
                <w:bCs/>
                <w:szCs w:val="24"/>
              </w:rPr>
            </w:pPr>
            <w:r w:rsidRPr="00DE46B2">
              <w:rPr>
                <w:rFonts w:eastAsia="標楷體"/>
                <w:b/>
                <w:bCs/>
                <w:szCs w:val="24"/>
              </w:rPr>
              <w:t>10</w:t>
            </w:r>
          </w:p>
        </w:tc>
        <w:tc>
          <w:tcPr>
            <w:tcW w:w="557" w:type="pct"/>
            <w:tcBorders>
              <w:top w:val="nil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B0134C" w:rsidRDefault="00B0134C" w:rsidP="00B0134C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4,490</w:t>
            </w:r>
          </w:p>
        </w:tc>
        <w:tc>
          <w:tcPr>
            <w:tcW w:w="467" w:type="pct"/>
            <w:tcBorders>
              <w:top w:val="nil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0134C" w:rsidRDefault="00B0134C" w:rsidP="00B0134C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 xml:space="preserve">2.6 </w:t>
            </w:r>
          </w:p>
        </w:tc>
        <w:tc>
          <w:tcPr>
            <w:tcW w:w="624" w:type="pct"/>
            <w:tcBorders>
              <w:top w:val="nil"/>
              <w:left w:val="single" w:sz="8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:rsidR="00B0134C" w:rsidRDefault="00B0134C" w:rsidP="00B0134C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19.0</w:t>
            </w:r>
          </w:p>
        </w:tc>
        <w:tc>
          <w:tcPr>
            <w:tcW w:w="163" w:type="pct"/>
            <w:tcBorders>
              <w:top w:val="nil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0134C" w:rsidRPr="00DE46B2" w:rsidRDefault="00B0134C" w:rsidP="00B0134C">
            <w:pPr>
              <w:widowControl/>
              <w:spacing w:line="240" w:lineRule="auto"/>
              <w:jc w:val="center"/>
              <w:rPr>
                <w:rFonts w:eastAsia="標楷體"/>
                <w:b/>
                <w:bCs/>
                <w:szCs w:val="24"/>
              </w:rPr>
            </w:pPr>
            <w:r w:rsidRPr="00DE46B2">
              <w:rPr>
                <w:rFonts w:eastAsia="標楷體"/>
                <w:b/>
                <w:bCs/>
                <w:szCs w:val="24"/>
              </w:rPr>
              <w:t>10</w:t>
            </w:r>
          </w:p>
        </w:tc>
        <w:tc>
          <w:tcPr>
            <w:tcW w:w="466" w:type="pct"/>
            <w:tcBorders>
              <w:top w:val="nil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B0134C" w:rsidRDefault="00B0134C" w:rsidP="00B0134C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4,240</w:t>
            </w:r>
          </w:p>
        </w:tc>
        <w:tc>
          <w:tcPr>
            <w:tcW w:w="369" w:type="pct"/>
            <w:tcBorders>
              <w:top w:val="nil"/>
              <w:left w:val="single" w:sz="8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:rsidR="00B0134C" w:rsidRDefault="00B0134C" w:rsidP="00B0134C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-250</w:t>
            </w:r>
          </w:p>
        </w:tc>
        <w:tc>
          <w:tcPr>
            <w:tcW w:w="445" w:type="pct"/>
            <w:tcBorders>
              <w:top w:val="nil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0134C" w:rsidRDefault="00B0134C" w:rsidP="00B0134C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 xml:space="preserve">2.4 </w:t>
            </w:r>
          </w:p>
        </w:tc>
        <w:tc>
          <w:tcPr>
            <w:tcW w:w="594" w:type="pct"/>
            <w:tcBorders>
              <w:top w:val="nil"/>
              <w:left w:val="single" w:sz="8" w:space="0" w:color="auto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:rsidR="00B0134C" w:rsidRDefault="00B0134C" w:rsidP="00B0134C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18.0</w:t>
            </w:r>
          </w:p>
        </w:tc>
      </w:tr>
    </w:tbl>
    <w:p w:rsidR="0079560A" w:rsidRPr="0077775B" w:rsidRDefault="0079560A" w:rsidP="0079560A">
      <w:pPr>
        <w:pStyle w:val="11"/>
        <w:spacing w:before="0" w:line="200" w:lineRule="exact"/>
        <w:ind w:leftChars="-118" w:left="-283" w:rightChars="-118" w:right="-283"/>
        <w:rPr>
          <w:rFonts w:ascii="Times New Roman" w:eastAsia="標楷體"/>
          <w:b w:val="0"/>
          <w:sz w:val="20"/>
          <w:szCs w:val="24"/>
        </w:rPr>
      </w:pPr>
      <w:r w:rsidRPr="0079560A">
        <w:rPr>
          <w:rFonts w:ascii="標楷體" w:eastAsia="標楷體" w:hAnsi="標楷體"/>
          <w:b w:val="0"/>
          <w:noProof/>
          <w:sz w:val="20"/>
          <w:szCs w:val="24"/>
        </w:rPr>
        <mc:AlternateContent>
          <mc:Choice Requires="wps">
            <w:drawing>
              <wp:anchor distT="45720" distB="45720" distL="114300" distR="114300" simplePos="0" relativeHeight="251659264" behindDoc="1" locked="0" layoutInCell="1" allowOverlap="1">
                <wp:simplePos x="0" y="0"/>
                <wp:positionH relativeFrom="margin">
                  <wp:posOffset>-265430</wp:posOffset>
                </wp:positionH>
                <wp:positionV relativeFrom="paragraph">
                  <wp:posOffset>81915</wp:posOffset>
                </wp:positionV>
                <wp:extent cx="6064250" cy="398780"/>
                <wp:effectExtent l="0" t="0" r="0" b="1270"/>
                <wp:wrapNone/>
                <wp:docPr id="2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64250" cy="3987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9560A" w:rsidRPr="0079560A" w:rsidRDefault="0079560A" w:rsidP="0079560A">
                            <w:pPr>
                              <w:spacing w:line="240" w:lineRule="exact"/>
                              <w:ind w:left="400" w:hangingChars="200" w:hanging="400"/>
                            </w:pPr>
                            <w:proofErr w:type="gramStart"/>
                            <w:r w:rsidRPr="0079560A">
                              <w:rPr>
                                <w:rFonts w:eastAsia="標楷體" w:hint="eastAsia"/>
                                <w:sz w:val="20"/>
                                <w:szCs w:val="24"/>
                              </w:rPr>
                              <w:t>註</w:t>
                            </w:r>
                            <w:proofErr w:type="gramEnd"/>
                            <w:r w:rsidRPr="0079560A">
                              <w:rPr>
                                <w:rFonts w:eastAsia="標楷體" w:hint="eastAsia"/>
                                <w:sz w:val="20"/>
                                <w:szCs w:val="24"/>
                              </w:rPr>
                              <w:t>：</w:t>
                            </w:r>
                            <w:r w:rsidRPr="0079560A">
                              <w:rPr>
                                <w:rFonts w:eastAsia="標楷體"/>
                                <w:sz w:val="20"/>
                                <w:szCs w:val="24"/>
                              </w:rPr>
                              <w:t>108</w:t>
                            </w:r>
                            <w:r w:rsidRPr="0079560A">
                              <w:rPr>
                                <w:rFonts w:eastAsia="標楷體" w:hint="eastAsia"/>
                                <w:sz w:val="20"/>
                                <w:szCs w:val="24"/>
                              </w:rPr>
                              <w:t>年起我國死因統計改依「</w:t>
                            </w:r>
                            <w:r w:rsidRPr="0079560A">
                              <w:rPr>
                                <w:rFonts w:eastAsia="標楷體"/>
                                <w:sz w:val="20"/>
                                <w:szCs w:val="24"/>
                              </w:rPr>
                              <w:t>2016</w:t>
                            </w:r>
                            <w:r w:rsidRPr="0079560A">
                              <w:rPr>
                                <w:rFonts w:eastAsia="標楷體" w:hint="eastAsia"/>
                                <w:sz w:val="20"/>
                                <w:szCs w:val="24"/>
                              </w:rPr>
                              <w:t>年版</w:t>
                            </w:r>
                            <w:r w:rsidRPr="0079560A">
                              <w:rPr>
                                <w:rFonts w:eastAsia="標楷體"/>
                                <w:sz w:val="20"/>
                                <w:szCs w:val="24"/>
                              </w:rPr>
                              <w:t>ICD-10</w:t>
                            </w:r>
                            <w:r w:rsidRPr="0079560A">
                              <w:rPr>
                                <w:rFonts w:eastAsia="標楷體" w:hint="eastAsia"/>
                                <w:sz w:val="20"/>
                                <w:szCs w:val="24"/>
                              </w:rPr>
                              <w:t>死因選取準則」，</w:t>
                            </w:r>
                            <w:r w:rsidR="000759FC">
                              <w:rPr>
                                <w:rFonts w:eastAsia="標楷體" w:hint="eastAsia"/>
                                <w:sz w:val="20"/>
                                <w:szCs w:val="24"/>
                              </w:rPr>
                              <w:t>為比較基準一致</w:t>
                            </w:r>
                            <w:r w:rsidRPr="0079560A">
                              <w:rPr>
                                <w:rFonts w:eastAsia="標楷體" w:hint="eastAsia"/>
                                <w:sz w:val="20"/>
                                <w:szCs w:val="24"/>
                              </w:rPr>
                              <w:t>，</w:t>
                            </w:r>
                            <w:r w:rsidR="00BD6CAC">
                              <w:rPr>
                                <w:rFonts w:eastAsia="標楷體" w:hint="eastAsia"/>
                                <w:sz w:val="20"/>
                                <w:szCs w:val="24"/>
                              </w:rPr>
                              <w:t>衛生福利部</w:t>
                            </w:r>
                            <w:r w:rsidR="000759FC" w:rsidRPr="0079560A">
                              <w:rPr>
                                <w:rFonts w:eastAsia="標楷體"/>
                                <w:sz w:val="20"/>
                                <w:szCs w:val="24"/>
                              </w:rPr>
                              <w:t>107</w:t>
                            </w:r>
                            <w:r w:rsidR="000759FC" w:rsidRPr="0079560A">
                              <w:rPr>
                                <w:rFonts w:eastAsia="標楷體" w:hint="eastAsia"/>
                                <w:sz w:val="20"/>
                                <w:szCs w:val="24"/>
                              </w:rPr>
                              <w:t>年</w:t>
                            </w:r>
                            <w:r w:rsidRPr="0079560A">
                              <w:rPr>
                                <w:rFonts w:eastAsia="標楷體" w:hint="eastAsia"/>
                                <w:sz w:val="20"/>
                                <w:szCs w:val="24"/>
                              </w:rPr>
                              <w:t>各類死因人數</w:t>
                            </w:r>
                            <w:r w:rsidR="000759FC">
                              <w:rPr>
                                <w:rFonts w:eastAsia="標楷體" w:hint="eastAsia"/>
                                <w:sz w:val="20"/>
                                <w:szCs w:val="24"/>
                              </w:rPr>
                              <w:t>亦</w:t>
                            </w:r>
                            <w:proofErr w:type="gramStart"/>
                            <w:r w:rsidR="000759FC">
                              <w:rPr>
                                <w:rFonts w:eastAsia="標楷體" w:hint="eastAsia"/>
                                <w:sz w:val="20"/>
                                <w:szCs w:val="24"/>
                              </w:rPr>
                              <w:t>採</w:t>
                            </w:r>
                            <w:proofErr w:type="gramEnd"/>
                            <w:r w:rsidR="000759FC">
                              <w:rPr>
                                <w:rFonts w:eastAsia="標楷體" w:hint="eastAsia"/>
                                <w:sz w:val="20"/>
                                <w:szCs w:val="24"/>
                              </w:rPr>
                              <w:t>相同選取準則</w:t>
                            </w:r>
                            <w:r w:rsidR="00BD6CAC">
                              <w:rPr>
                                <w:rFonts w:eastAsia="標楷體" w:hint="eastAsia"/>
                                <w:sz w:val="20"/>
                                <w:szCs w:val="24"/>
                              </w:rPr>
                              <w:t>再</w:t>
                            </w:r>
                            <w:r w:rsidR="000759FC">
                              <w:rPr>
                                <w:rFonts w:eastAsia="標楷體" w:hint="eastAsia"/>
                                <w:sz w:val="20"/>
                                <w:szCs w:val="24"/>
                              </w:rPr>
                              <w:t>進行歸類，</w:t>
                            </w:r>
                            <w:r w:rsidR="00BD6CAC">
                              <w:rPr>
                                <w:rFonts w:eastAsia="標楷體" w:hint="eastAsia"/>
                                <w:sz w:val="20"/>
                                <w:szCs w:val="24"/>
                              </w:rPr>
                              <w:t>故</w:t>
                            </w:r>
                            <w:r w:rsidR="000759FC">
                              <w:rPr>
                                <w:rFonts w:eastAsia="標楷體" w:hint="eastAsia"/>
                                <w:sz w:val="20"/>
                                <w:szCs w:val="24"/>
                              </w:rPr>
                              <w:t>與</w:t>
                            </w:r>
                            <w:r w:rsidR="000759FC">
                              <w:rPr>
                                <w:rFonts w:eastAsia="標楷體" w:hint="eastAsia"/>
                                <w:sz w:val="20"/>
                                <w:szCs w:val="24"/>
                              </w:rPr>
                              <w:t>1</w:t>
                            </w:r>
                            <w:r w:rsidR="000759FC">
                              <w:rPr>
                                <w:rFonts w:eastAsia="標楷體"/>
                                <w:sz w:val="20"/>
                                <w:szCs w:val="24"/>
                              </w:rPr>
                              <w:t>07</w:t>
                            </w:r>
                            <w:r w:rsidR="000759FC">
                              <w:rPr>
                                <w:rFonts w:eastAsia="標楷體" w:hint="eastAsia"/>
                                <w:sz w:val="20"/>
                                <w:szCs w:val="24"/>
                              </w:rPr>
                              <w:t>年原發布數據略有不同</w:t>
                            </w:r>
                            <w:r w:rsidRPr="0079560A">
                              <w:rPr>
                                <w:rFonts w:eastAsia="標楷體" w:hint="eastAsia"/>
                                <w:sz w:val="20"/>
                                <w:szCs w:val="24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left:0;text-align:left;margin-left:-20.9pt;margin-top:6.45pt;width:477.5pt;height:31.4pt;z-index:-2516572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" filled="f" stroked="f">
                <v:textbox>
                  <w:txbxContent>
                    <w:p w:rsidR="0079560A" w:rsidRPr="0079560A" w:rsidRDefault="0079560A" w:rsidP="0079560A">
                      <w:pPr>
                        <w:spacing w:line="240" w:lineRule="exact"/>
                        <w:ind w:left="400" w:hangingChars="200" w:hanging="400"/>
                      </w:pPr>
                      <w:proofErr w:type="gramStart"/>
                      <w:r w:rsidRPr="0079560A">
                        <w:rPr>
                          <w:rFonts w:eastAsia="標楷體" w:hint="eastAsia"/>
                          <w:sz w:val="20"/>
                          <w:szCs w:val="24"/>
                        </w:rPr>
                        <w:t>註</w:t>
                      </w:r>
                      <w:proofErr w:type="gramEnd"/>
                      <w:r w:rsidRPr="0079560A">
                        <w:rPr>
                          <w:rFonts w:eastAsia="標楷體" w:hint="eastAsia"/>
                          <w:sz w:val="20"/>
                          <w:szCs w:val="24"/>
                        </w:rPr>
                        <w:t>：</w:t>
                      </w:r>
                      <w:r w:rsidRPr="0079560A">
                        <w:rPr>
                          <w:rFonts w:eastAsia="標楷體"/>
                          <w:sz w:val="20"/>
                          <w:szCs w:val="24"/>
                        </w:rPr>
                        <w:t>108</w:t>
                      </w:r>
                      <w:r w:rsidRPr="0079560A">
                        <w:rPr>
                          <w:rFonts w:eastAsia="標楷體" w:hint="eastAsia"/>
                          <w:sz w:val="20"/>
                          <w:szCs w:val="24"/>
                        </w:rPr>
                        <w:t>年起我國死因統計改依「</w:t>
                      </w:r>
                      <w:r w:rsidRPr="0079560A">
                        <w:rPr>
                          <w:rFonts w:eastAsia="標楷體"/>
                          <w:sz w:val="20"/>
                          <w:szCs w:val="24"/>
                        </w:rPr>
                        <w:t>2016</w:t>
                      </w:r>
                      <w:r w:rsidRPr="0079560A">
                        <w:rPr>
                          <w:rFonts w:eastAsia="標楷體" w:hint="eastAsia"/>
                          <w:sz w:val="20"/>
                          <w:szCs w:val="24"/>
                        </w:rPr>
                        <w:t>年版</w:t>
                      </w:r>
                      <w:r w:rsidRPr="0079560A">
                        <w:rPr>
                          <w:rFonts w:eastAsia="標楷體"/>
                          <w:sz w:val="20"/>
                          <w:szCs w:val="24"/>
                        </w:rPr>
                        <w:t>ICD-10</w:t>
                      </w:r>
                      <w:r w:rsidRPr="0079560A">
                        <w:rPr>
                          <w:rFonts w:eastAsia="標楷體" w:hint="eastAsia"/>
                          <w:sz w:val="20"/>
                          <w:szCs w:val="24"/>
                        </w:rPr>
                        <w:t>死因選取準則」，</w:t>
                      </w:r>
                      <w:r w:rsidR="000759FC">
                        <w:rPr>
                          <w:rFonts w:eastAsia="標楷體" w:hint="eastAsia"/>
                          <w:sz w:val="20"/>
                          <w:szCs w:val="24"/>
                        </w:rPr>
                        <w:t>為比較基準一致</w:t>
                      </w:r>
                      <w:r w:rsidRPr="0079560A">
                        <w:rPr>
                          <w:rFonts w:eastAsia="標楷體" w:hint="eastAsia"/>
                          <w:sz w:val="20"/>
                          <w:szCs w:val="24"/>
                        </w:rPr>
                        <w:t>，</w:t>
                      </w:r>
                      <w:r w:rsidR="00BD6CAC">
                        <w:rPr>
                          <w:rFonts w:eastAsia="標楷體" w:hint="eastAsia"/>
                          <w:sz w:val="20"/>
                          <w:szCs w:val="24"/>
                        </w:rPr>
                        <w:t>衛生福利部</w:t>
                      </w:r>
                      <w:r w:rsidR="000759FC" w:rsidRPr="0079560A">
                        <w:rPr>
                          <w:rFonts w:eastAsia="標楷體"/>
                          <w:sz w:val="20"/>
                          <w:szCs w:val="24"/>
                        </w:rPr>
                        <w:t>107</w:t>
                      </w:r>
                      <w:r w:rsidR="000759FC" w:rsidRPr="0079560A">
                        <w:rPr>
                          <w:rFonts w:eastAsia="標楷體" w:hint="eastAsia"/>
                          <w:sz w:val="20"/>
                          <w:szCs w:val="24"/>
                        </w:rPr>
                        <w:t>年</w:t>
                      </w:r>
                      <w:r w:rsidRPr="0079560A">
                        <w:rPr>
                          <w:rFonts w:eastAsia="標楷體" w:hint="eastAsia"/>
                          <w:sz w:val="20"/>
                          <w:szCs w:val="24"/>
                        </w:rPr>
                        <w:t>各類死因人數</w:t>
                      </w:r>
                      <w:r w:rsidR="000759FC">
                        <w:rPr>
                          <w:rFonts w:eastAsia="標楷體" w:hint="eastAsia"/>
                          <w:sz w:val="20"/>
                          <w:szCs w:val="24"/>
                        </w:rPr>
                        <w:t>亦</w:t>
                      </w:r>
                      <w:proofErr w:type="gramStart"/>
                      <w:r w:rsidR="000759FC">
                        <w:rPr>
                          <w:rFonts w:eastAsia="標楷體" w:hint="eastAsia"/>
                          <w:sz w:val="20"/>
                          <w:szCs w:val="24"/>
                        </w:rPr>
                        <w:t>採</w:t>
                      </w:r>
                      <w:proofErr w:type="gramEnd"/>
                      <w:r w:rsidR="000759FC">
                        <w:rPr>
                          <w:rFonts w:eastAsia="標楷體" w:hint="eastAsia"/>
                          <w:sz w:val="20"/>
                          <w:szCs w:val="24"/>
                        </w:rPr>
                        <w:t>相同選取準則</w:t>
                      </w:r>
                      <w:r w:rsidR="00BD6CAC">
                        <w:rPr>
                          <w:rFonts w:eastAsia="標楷體" w:hint="eastAsia"/>
                          <w:sz w:val="20"/>
                          <w:szCs w:val="24"/>
                        </w:rPr>
                        <w:t>再</w:t>
                      </w:r>
                      <w:r w:rsidR="000759FC">
                        <w:rPr>
                          <w:rFonts w:eastAsia="標楷體" w:hint="eastAsia"/>
                          <w:sz w:val="20"/>
                          <w:szCs w:val="24"/>
                        </w:rPr>
                        <w:t>進行歸類，</w:t>
                      </w:r>
                      <w:r w:rsidR="00BD6CAC">
                        <w:rPr>
                          <w:rFonts w:eastAsia="標楷體" w:hint="eastAsia"/>
                          <w:sz w:val="20"/>
                          <w:szCs w:val="24"/>
                        </w:rPr>
                        <w:t>故</w:t>
                      </w:r>
                      <w:r w:rsidR="000759FC">
                        <w:rPr>
                          <w:rFonts w:eastAsia="標楷體" w:hint="eastAsia"/>
                          <w:sz w:val="20"/>
                          <w:szCs w:val="24"/>
                        </w:rPr>
                        <w:t>與</w:t>
                      </w:r>
                      <w:r w:rsidR="000759FC">
                        <w:rPr>
                          <w:rFonts w:eastAsia="標楷體" w:hint="eastAsia"/>
                          <w:sz w:val="20"/>
                          <w:szCs w:val="24"/>
                        </w:rPr>
                        <w:t>1</w:t>
                      </w:r>
                      <w:r w:rsidR="000759FC">
                        <w:rPr>
                          <w:rFonts w:eastAsia="標楷體"/>
                          <w:sz w:val="20"/>
                          <w:szCs w:val="24"/>
                        </w:rPr>
                        <w:t>07</w:t>
                      </w:r>
                      <w:r w:rsidR="000759FC">
                        <w:rPr>
                          <w:rFonts w:eastAsia="標楷體" w:hint="eastAsia"/>
                          <w:sz w:val="20"/>
                          <w:szCs w:val="24"/>
                        </w:rPr>
                        <w:t>年原發布數據略有不同</w:t>
                      </w:r>
                      <w:r w:rsidRPr="0079560A">
                        <w:rPr>
                          <w:rFonts w:eastAsia="標楷體" w:hint="eastAsia"/>
                          <w:sz w:val="20"/>
                          <w:szCs w:val="24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E5519" w:rsidRPr="0077775B">
        <w:rPr>
          <w:rFonts w:ascii="標楷體" w:eastAsia="標楷體" w:hAnsi="標楷體" w:hint="eastAsia"/>
          <w:b w:val="0"/>
          <w:sz w:val="20"/>
          <w:szCs w:val="24"/>
        </w:rPr>
        <w:t>資料來源：衛生</w:t>
      </w:r>
      <w:r w:rsidR="007D02ED" w:rsidRPr="0077775B">
        <w:rPr>
          <w:rFonts w:ascii="標楷體" w:eastAsia="標楷體" w:hAnsi="標楷體" w:hint="eastAsia"/>
          <w:b w:val="0"/>
          <w:sz w:val="20"/>
          <w:szCs w:val="24"/>
        </w:rPr>
        <w:t>福利部</w:t>
      </w:r>
    </w:p>
    <w:p w:rsidR="00D60038" w:rsidRDefault="00BB29D0" w:rsidP="001D3BF4">
      <w:pPr>
        <w:pStyle w:val="13"/>
        <w:numPr>
          <w:ilvl w:val="0"/>
          <w:numId w:val="34"/>
        </w:numPr>
        <w:spacing w:before="0" w:afterLines="50" w:after="120" w:line="480" w:lineRule="exact"/>
        <w:ind w:left="709" w:hanging="567"/>
        <w:rPr>
          <w:rFonts w:ascii="Times New Roman" w:eastAsia="標楷體"/>
          <w:bCs/>
          <w:sz w:val="28"/>
          <w:szCs w:val="28"/>
        </w:rPr>
      </w:pPr>
      <w:r w:rsidRPr="009A3B95">
        <w:rPr>
          <w:rFonts w:ascii="Times New Roman" w:eastAsia="標楷體"/>
          <w:bCs/>
        </w:rPr>
        <w:br w:type="page"/>
      </w:r>
      <w:r w:rsidR="006451F7" w:rsidRPr="005E3CF8">
        <w:rPr>
          <w:rFonts w:ascii="Times New Roman" w:eastAsia="標楷體"/>
          <w:bCs/>
          <w:sz w:val="28"/>
          <w:szCs w:val="28"/>
        </w:rPr>
        <w:lastRenderedPageBreak/>
        <w:t>10</w:t>
      </w:r>
      <w:r w:rsidR="00A64ED5">
        <w:rPr>
          <w:rFonts w:ascii="Times New Roman" w:eastAsia="標楷體"/>
          <w:bCs/>
          <w:sz w:val="28"/>
          <w:szCs w:val="28"/>
        </w:rPr>
        <w:t>8</w:t>
      </w:r>
      <w:r w:rsidR="002A3E80" w:rsidRPr="005E3CF8">
        <w:rPr>
          <w:rFonts w:ascii="Times New Roman" w:eastAsia="標楷體"/>
          <w:bCs/>
          <w:sz w:val="28"/>
          <w:szCs w:val="28"/>
        </w:rPr>
        <w:t>年</w:t>
      </w:r>
      <w:r w:rsidR="00A8566C" w:rsidRPr="005E3CF8">
        <w:rPr>
          <w:rFonts w:ascii="Times New Roman" w:eastAsia="標楷體"/>
          <w:bCs/>
          <w:sz w:val="28"/>
          <w:szCs w:val="28"/>
        </w:rPr>
        <w:t>國人死於前十大死因</w:t>
      </w:r>
      <w:r w:rsidR="00D20A71" w:rsidRPr="005E3CF8">
        <w:rPr>
          <w:rFonts w:ascii="Times New Roman" w:eastAsia="標楷體"/>
          <w:bCs/>
          <w:sz w:val="28"/>
          <w:szCs w:val="28"/>
        </w:rPr>
        <w:t>人數</w:t>
      </w:r>
      <w:r w:rsidR="00D20A71" w:rsidRPr="005E3CF8">
        <w:rPr>
          <w:rFonts w:ascii="Times New Roman" w:eastAsia="標楷體"/>
          <w:bCs/>
          <w:sz w:val="28"/>
          <w:szCs w:val="28"/>
        </w:rPr>
        <w:t>1</w:t>
      </w:r>
      <w:r w:rsidR="005A239E" w:rsidRPr="005E3CF8">
        <w:rPr>
          <w:rFonts w:ascii="Times New Roman" w:eastAsia="標楷體"/>
          <w:bCs/>
          <w:sz w:val="28"/>
          <w:szCs w:val="28"/>
        </w:rPr>
        <w:t>3</w:t>
      </w:r>
      <w:r w:rsidR="00D20A71" w:rsidRPr="005E3CF8">
        <w:rPr>
          <w:rFonts w:ascii="Times New Roman" w:eastAsia="標楷體"/>
          <w:bCs/>
          <w:sz w:val="28"/>
          <w:szCs w:val="28"/>
        </w:rPr>
        <w:t>萬</w:t>
      </w:r>
      <w:r w:rsidR="00A64ED5">
        <w:rPr>
          <w:rFonts w:ascii="Times New Roman" w:eastAsia="標楷體" w:hint="eastAsia"/>
          <w:bCs/>
          <w:sz w:val="28"/>
          <w:szCs w:val="28"/>
        </w:rPr>
        <w:t>5</w:t>
      </w:r>
      <w:r w:rsidR="005A239E" w:rsidRPr="005E3CF8">
        <w:rPr>
          <w:rFonts w:ascii="Times New Roman" w:eastAsia="標楷體"/>
          <w:bCs/>
          <w:sz w:val="28"/>
          <w:szCs w:val="28"/>
        </w:rPr>
        <w:t>,</w:t>
      </w:r>
      <w:r w:rsidR="00FC687A">
        <w:rPr>
          <w:rFonts w:ascii="Times New Roman" w:eastAsia="標楷體"/>
          <w:bCs/>
          <w:sz w:val="28"/>
          <w:szCs w:val="28"/>
        </w:rPr>
        <w:t>9</w:t>
      </w:r>
      <w:r w:rsidR="00A64ED5">
        <w:rPr>
          <w:rFonts w:ascii="Times New Roman" w:eastAsia="標楷體"/>
          <w:bCs/>
          <w:sz w:val="28"/>
          <w:szCs w:val="28"/>
        </w:rPr>
        <w:t>33</w:t>
      </w:r>
      <w:r w:rsidR="00D20A71" w:rsidRPr="005E3CF8">
        <w:rPr>
          <w:rFonts w:ascii="Times New Roman" w:eastAsia="標楷體"/>
          <w:bCs/>
          <w:sz w:val="28"/>
          <w:szCs w:val="28"/>
        </w:rPr>
        <w:t>人</w:t>
      </w:r>
      <w:r w:rsidR="005A5018">
        <w:rPr>
          <w:rFonts w:ascii="Times New Roman" w:eastAsia="標楷體" w:hint="eastAsia"/>
          <w:bCs/>
          <w:sz w:val="28"/>
          <w:szCs w:val="28"/>
        </w:rPr>
        <w:t>，</w:t>
      </w:r>
      <w:r w:rsidR="00A8566C" w:rsidRPr="005E3CF8">
        <w:rPr>
          <w:rFonts w:ascii="Times New Roman" w:eastAsia="標楷體"/>
          <w:bCs/>
          <w:sz w:val="28"/>
          <w:szCs w:val="28"/>
        </w:rPr>
        <w:t>占所有死亡人數</w:t>
      </w:r>
      <w:r w:rsidR="00F9469F">
        <w:rPr>
          <w:rFonts w:ascii="Times New Roman" w:eastAsia="標楷體" w:hint="eastAsia"/>
          <w:bCs/>
          <w:sz w:val="28"/>
          <w:szCs w:val="28"/>
        </w:rPr>
        <w:t>之</w:t>
      </w:r>
      <w:r w:rsidR="00A8566C" w:rsidRPr="005E3CF8">
        <w:rPr>
          <w:rFonts w:ascii="Times New Roman" w:eastAsia="標楷體"/>
          <w:bCs/>
          <w:sz w:val="28"/>
          <w:szCs w:val="28"/>
        </w:rPr>
        <w:t>7</w:t>
      </w:r>
      <w:r w:rsidR="00FC687A">
        <w:rPr>
          <w:rFonts w:ascii="Times New Roman" w:eastAsia="標楷體"/>
          <w:bCs/>
          <w:sz w:val="28"/>
          <w:szCs w:val="28"/>
        </w:rPr>
        <w:t>7.</w:t>
      </w:r>
      <w:r w:rsidR="00E471AF">
        <w:rPr>
          <w:rFonts w:ascii="Times New Roman" w:eastAsia="標楷體"/>
          <w:bCs/>
          <w:sz w:val="28"/>
          <w:szCs w:val="28"/>
        </w:rPr>
        <w:t>4</w:t>
      </w:r>
      <w:r w:rsidR="00A8566C" w:rsidRPr="005E3CF8">
        <w:rPr>
          <w:rFonts w:ascii="Times New Roman" w:eastAsia="標楷體"/>
          <w:bCs/>
          <w:sz w:val="28"/>
          <w:szCs w:val="28"/>
        </w:rPr>
        <w:t>%</w:t>
      </w:r>
      <w:r w:rsidR="00A8566C" w:rsidRPr="005E3CF8">
        <w:rPr>
          <w:rFonts w:ascii="Times New Roman" w:eastAsia="標楷體"/>
          <w:bCs/>
          <w:sz w:val="28"/>
          <w:szCs w:val="28"/>
        </w:rPr>
        <w:t>，</w:t>
      </w:r>
      <w:r w:rsidR="005720CA" w:rsidRPr="005E3CF8">
        <w:rPr>
          <w:rFonts w:ascii="Times New Roman" w:eastAsia="標楷體"/>
          <w:bCs/>
          <w:sz w:val="28"/>
          <w:szCs w:val="28"/>
        </w:rPr>
        <w:t>其中</w:t>
      </w:r>
      <w:r w:rsidR="00552201">
        <w:rPr>
          <w:rFonts w:ascii="Times New Roman" w:eastAsia="標楷體"/>
          <w:bCs/>
          <w:sz w:val="28"/>
          <w:szCs w:val="28"/>
        </w:rPr>
        <w:t>死於前三大死因者</w:t>
      </w:r>
      <w:r w:rsidR="00552201">
        <w:rPr>
          <w:rFonts w:ascii="標楷體" w:eastAsia="標楷體" w:hAnsi="標楷體" w:hint="eastAsia"/>
          <w:bCs/>
          <w:sz w:val="28"/>
          <w:szCs w:val="28"/>
        </w:rPr>
        <w:t>(</w:t>
      </w:r>
      <w:r w:rsidR="00A8566C" w:rsidRPr="005E3CF8">
        <w:rPr>
          <w:rFonts w:ascii="Times New Roman" w:eastAsia="標楷體"/>
          <w:bCs/>
          <w:sz w:val="28"/>
          <w:szCs w:val="28"/>
        </w:rPr>
        <w:t>惡性腫瘤、</w:t>
      </w:r>
      <w:r w:rsidR="00F74349" w:rsidRPr="005E3CF8">
        <w:rPr>
          <w:rFonts w:ascii="Times New Roman" w:eastAsia="標楷體"/>
          <w:bCs/>
          <w:sz w:val="28"/>
          <w:szCs w:val="28"/>
        </w:rPr>
        <w:t>心臟疾病及</w:t>
      </w:r>
      <w:r w:rsidR="00D966D3" w:rsidRPr="005E3CF8">
        <w:rPr>
          <w:rFonts w:ascii="Times New Roman" w:eastAsia="標楷體"/>
          <w:bCs/>
          <w:sz w:val="28"/>
          <w:szCs w:val="28"/>
        </w:rPr>
        <w:t>肺炎</w:t>
      </w:r>
      <w:r w:rsidR="00552201">
        <w:rPr>
          <w:rFonts w:ascii="標楷體" w:eastAsia="標楷體" w:hAnsi="標楷體" w:hint="eastAsia"/>
          <w:bCs/>
          <w:sz w:val="28"/>
          <w:szCs w:val="28"/>
        </w:rPr>
        <w:t>)</w:t>
      </w:r>
      <w:r w:rsidR="005A5018">
        <w:rPr>
          <w:rFonts w:ascii="標楷體" w:eastAsia="標楷體" w:hAnsi="標楷體" w:hint="eastAsia"/>
          <w:bCs/>
          <w:sz w:val="28"/>
          <w:szCs w:val="28"/>
        </w:rPr>
        <w:t>計</w:t>
      </w:r>
      <w:r w:rsidR="005A5018">
        <w:rPr>
          <w:rFonts w:ascii="Times New Roman" w:eastAsia="標楷體" w:hint="eastAsia"/>
          <w:bCs/>
          <w:sz w:val="28"/>
          <w:szCs w:val="28"/>
        </w:rPr>
        <w:t>8</w:t>
      </w:r>
      <w:r w:rsidR="005A5018">
        <w:rPr>
          <w:rFonts w:ascii="Times New Roman" w:eastAsia="標楷體" w:hint="eastAsia"/>
          <w:bCs/>
          <w:sz w:val="28"/>
          <w:szCs w:val="28"/>
        </w:rPr>
        <w:t>萬</w:t>
      </w:r>
      <w:r w:rsidR="00A64ED5">
        <w:rPr>
          <w:rFonts w:ascii="Times New Roman" w:eastAsia="標楷體" w:hint="eastAsia"/>
          <w:bCs/>
          <w:sz w:val="28"/>
          <w:szCs w:val="28"/>
        </w:rPr>
        <w:t>5</w:t>
      </w:r>
      <w:r w:rsidR="005A5018">
        <w:rPr>
          <w:rFonts w:ascii="Times New Roman" w:eastAsia="標楷體"/>
          <w:bCs/>
          <w:sz w:val="28"/>
          <w:szCs w:val="28"/>
        </w:rPr>
        <w:t>,</w:t>
      </w:r>
      <w:r w:rsidR="00A64ED5">
        <w:rPr>
          <w:rFonts w:ascii="Times New Roman" w:eastAsia="標楷體"/>
          <w:bCs/>
          <w:sz w:val="28"/>
          <w:szCs w:val="28"/>
        </w:rPr>
        <w:t>276</w:t>
      </w:r>
      <w:r w:rsidR="00AA7DD5">
        <w:rPr>
          <w:rFonts w:ascii="Times New Roman" w:eastAsia="標楷體" w:hint="eastAsia"/>
          <w:bCs/>
          <w:sz w:val="28"/>
          <w:szCs w:val="28"/>
        </w:rPr>
        <w:t>人，比例</w:t>
      </w:r>
      <w:r w:rsidR="00F74349" w:rsidRPr="005E3CF8">
        <w:rPr>
          <w:rFonts w:ascii="Times New Roman" w:eastAsia="標楷體"/>
          <w:bCs/>
          <w:sz w:val="28"/>
          <w:szCs w:val="28"/>
        </w:rPr>
        <w:t>占</w:t>
      </w:r>
      <w:r w:rsidR="00A64ED5">
        <w:rPr>
          <w:rFonts w:ascii="Times New Roman" w:eastAsia="標楷體" w:hint="eastAsia"/>
          <w:bCs/>
          <w:sz w:val="28"/>
          <w:szCs w:val="28"/>
        </w:rPr>
        <w:t>4</w:t>
      </w:r>
      <w:r w:rsidR="00A64ED5">
        <w:rPr>
          <w:rFonts w:ascii="Times New Roman" w:eastAsia="標楷體"/>
          <w:bCs/>
          <w:sz w:val="28"/>
          <w:szCs w:val="28"/>
        </w:rPr>
        <w:t>8.6%</w:t>
      </w:r>
      <w:r w:rsidR="00A8566C" w:rsidRPr="005E3CF8">
        <w:rPr>
          <w:rFonts w:ascii="Times New Roman" w:eastAsia="標楷體"/>
          <w:bCs/>
          <w:sz w:val="28"/>
          <w:szCs w:val="28"/>
        </w:rPr>
        <w:t>。（詳表</w:t>
      </w:r>
      <w:r w:rsidR="00A8566C" w:rsidRPr="005E3CF8">
        <w:rPr>
          <w:rFonts w:ascii="Times New Roman" w:eastAsia="標楷體"/>
          <w:bCs/>
          <w:sz w:val="28"/>
          <w:szCs w:val="28"/>
        </w:rPr>
        <w:t>1</w:t>
      </w:r>
      <w:r w:rsidR="00A8566C" w:rsidRPr="005E3CF8">
        <w:rPr>
          <w:rFonts w:ascii="Times New Roman" w:eastAsia="標楷體"/>
          <w:bCs/>
          <w:sz w:val="28"/>
          <w:szCs w:val="28"/>
        </w:rPr>
        <w:t>）</w:t>
      </w:r>
    </w:p>
    <w:p w:rsidR="00A8566C" w:rsidRPr="00D60038" w:rsidRDefault="00E92476" w:rsidP="00FC687A">
      <w:pPr>
        <w:pStyle w:val="13"/>
        <w:numPr>
          <w:ilvl w:val="0"/>
          <w:numId w:val="34"/>
        </w:numPr>
        <w:spacing w:before="0" w:afterLines="50" w:after="120" w:line="480" w:lineRule="exact"/>
        <w:rPr>
          <w:rFonts w:ascii="Times New Roman" w:eastAsia="標楷體"/>
          <w:bCs/>
          <w:sz w:val="28"/>
          <w:szCs w:val="28"/>
        </w:rPr>
      </w:pPr>
      <w:r w:rsidRPr="00D60038">
        <w:rPr>
          <w:rFonts w:ascii="Times New Roman" w:eastAsia="標楷體"/>
          <w:bCs/>
          <w:sz w:val="28"/>
          <w:szCs w:val="28"/>
        </w:rPr>
        <w:t>10</w:t>
      </w:r>
      <w:r w:rsidR="00A64ED5">
        <w:rPr>
          <w:rFonts w:ascii="Times New Roman" w:eastAsia="標楷體"/>
          <w:bCs/>
          <w:sz w:val="28"/>
          <w:szCs w:val="28"/>
        </w:rPr>
        <w:t>8</w:t>
      </w:r>
      <w:r w:rsidR="002A3E80" w:rsidRPr="00D60038">
        <w:rPr>
          <w:rFonts w:ascii="Times New Roman" w:eastAsia="標楷體"/>
          <w:bCs/>
          <w:sz w:val="28"/>
          <w:szCs w:val="28"/>
        </w:rPr>
        <w:t>年</w:t>
      </w:r>
      <w:r w:rsidR="00683B6D" w:rsidRPr="00D60038">
        <w:rPr>
          <w:rFonts w:ascii="Times New Roman" w:eastAsia="標楷體"/>
          <w:bCs/>
          <w:sz w:val="28"/>
          <w:szCs w:val="28"/>
        </w:rPr>
        <w:t>國人前十大死因</w:t>
      </w:r>
      <w:r w:rsidR="00A8566C" w:rsidRPr="00D60038">
        <w:rPr>
          <w:rFonts w:ascii="Times New Roman" w:eastAsia="標楷體"/>
          <w:bCs/>
          <w:sz w:val="28"/>
          <w:szCs w:val="28"/>
        </w:rPr>
        <w:t>與</w:t>
      </w:r>
      <w:r w:rsidR="00FC687A">
        <w:rPr>
          <w:rFonts w:ascii="Times New Roman" w:eastAsia="標楷體"/>
          <w:bCs/>
          <w:sz w:val="28"/>
          <w:szCs w:val="28"/>
        </w:rPr>
        <w:t>10</w:t>
      </w:r>
      <w:r w:rsidR="00A64ED5">
        <w:rPr>
          <w:rFonts w:ascii="Times New Roman" w:eastAsia="標楷體"/>
          <w:bCs/>
          <w:sz w:val="28"/>
          <w:szCs w:val="28"/>
        </w:rPr>
        <w:t>7</w:t>
      </w:r>
      <w:r w:rsidR="002A3E80" w:rsidRPr="00D60038">
        <w:rPr>
          <w:rFonts w:ascii="Times New Roman" w:eastAsia="標楷體"/>
          <w:bCs/>
          <w:sz w:val="28"/>
          <w:szCs w:val="28"/>
        </w:rPr>
        <w:t>年</w:t>
      </w:r>
      <w:r w:rsidR="00C22174" w:rsidRPr="00D60038">
        <w:rPr>
          <w:rFonts w:ascii="Times New Roman" w:eastAsia="標楷體"/>
          <w:bCs/>
          <w:sz w:val="28"/>
          <w:szCs w:val="28"/>
        </w:rPr>
        <w:t>比較，</w:t>
      </w:r>
      <w:r w:rsidR="00683B6D" w:rsidRPr="00D60038">
        <w:rPr>
          <w:rFonts w:ascii="Times New Roman" w:eastAsia="標楷體" w:hint="eastAsia"/>
          <w:bCs/>
          <w:sz w:val="28"/>
          <w:szCs w:val="28"/>
        </w:rPr>
        <w:t>死亡人數增加者</w:t>
      </w:r>
      <w:r w:rsidR="00D237D0" w:rsidRPr="00D60038">
        <w:rPr>
          <w:rFonts w:ascii="Times New Roman" w:eastAsia="標楷體"/>
          <w:bCs/>
          <w:sz w:val="28"/>
          <w:szCs w:val="28"/>
        </w:rPr>
        <w:t>以</w:t>
      </w:r>
      <w:r w:rsidR="00FC687A" w:rsidRPr="00D60038">
        <w:rPr>
          <w:rFonts w:ascii="Times New Roman" w:eastAsia="標楷體"/>
          <w:bCs/>
          <w:sz w:val="28"/>
          <w:szCs w:val="28"/>
        </w:rPr>
        <w:t>肺炎</w:t>
      </w:r>
      <w:r w:rsidR="00FC687A">
        <w:rPr>
          <w:rFonts w:ascii="Times New Roman" w:eastAsia="標楷體" w:hint="eastAsia"/>
          <w:bCs/>
          <w:sz w:val="28"/>
          <w:szCs w:val="28"/>
        </w:rPr>
        <w:t>、</w:t>
      </w:r>
      <w:r w:rsidR="00A64ED5" w:rsidRPr="00D60038">
        <w:rPr>
          <w:rFonts w:ascii="Times New Roman" w:eastAsia="標楷體" w:hint="eastAsia"/>
          <w:bCs/>
          <w:sz w:val="28"/>
          <w:szCs w:val="28"/>
        </w:rPr>
        <w:t>惡性腫瘤</w:t>
      </w:r>
      <w:r w:rsidR="00FC687A">
        <w:rPr>
          <w:rFonts w:ascii="Times New Roman" w:eastAsia="標楷體" w:hint="eastAsia"/>
          <w:bCs/>
          <w:sz w:val="28"/>
          <w:szCs w:val="28"/>
        </w:rPr>
        <w:t>分別</w:t>
      </w:r>
      <w:r w:rsidR="00D237D0" w:rsidRPr="00D60038">
        <w:rPr>
          <w:rFonts w:ascii="Times New Roman" w:eastAsia="標楷體"/>
          <w:bCs/>
          <w:sz w:val="28"/>
          <w:szCs w:val="28"/>
        </w:rPr>
        <w:t>增加</w:t>
      </w:r>
      <w:r w:rsidR="00B0134C">
        <w:rPr>
          <w:rFonts w:ascii="Times New Roman" w:eastAsia="標楷體" w:hint="eastAsia"/>
          <w:bCs/>
          <w:sz w:val="28"/>
          <w:szCs w:val="28"/>
        </w:rPr>
        <w:t>983</w:t>
      </w:r>
      <w:r w:rsidR="00FC687A" w:rsidRPr="00D60038">
        <w:rPr>
          <w:rFonts w:ascii="Times New Roman" w:eastAsia="標楷體"/>
          <w:bCs/>
          <w:sz w:val="28"/>
          <w:szCs w:val="28"/>
        </w:rPr>
        <w:t>人</w:t>
      </w:r>
      <w:r w:rsidR="00FC687A">
        <w:rPr>
          <w:rFonts w:ascii="Times New Roman" w:eastAsia="標楷體" w:hint="eastAsia"/>
          <w:bCs/>
          <w:sz w:val="28"/>
          <w:szCs w:val="28"/>
        </w:rPr>
        <w:t>、</w:t>
      </w:r>
      <w:r w:rsidR="00B0134C">
        <w:rPr>
          <w:rFonts w:ascii="Times New Roman" w:eastAsia="標楷體" w:hint="eastAsia"/>
          <w:bCs/>
          <w:sz w:val="28"/>
          <w:szCs w:val="28"/>
        </w:rPr>
        <w:t>906</w:t>
      </w:r>
      <w:r w:rsidR="00683B6D" w:rsidRPr="00D60038">
        <w:rPr>
          <w:rFonts w:ascii="Times New Roman" w:eastAsia="標楷體"/>
          <w:bCs/>
          <w:sz w:val="28"/>
          <w:szCs w:val="28"/>
        </w:rPr>
        <w:t>人</w:t>
      </w:r>
      <w:r w:rsidR="00FC687A">
        <w:rPr>
          <w:rFonts w:ascii="Times New Roman" w:eastAsia="標楷體" w:hint="eastAsia"/>
          <w:bCs/>
          <w:sz w:val="28"/>
          <w:szCs w:val="28"/>
        </w:rPr>
        <w:t>較</w:t>
      </w:r>
      <w:r w:rsidR="00FC687A">
        <w:rPr>
          <w:rFonts w:ascii="Times New Roman" w:eastAsia="標楷體"/>
          <w:bCs/>
          <w:sz w:val="28"/>
          <w:szCs w:val="28"/>
        </w:rPr>
        <w:t>多</w:t>
      </w:r>
      <w:r w:rsidR="00540516">
        <w:rPr>
          <w:rFonts w:ascii="Times New Roman" w:eastAsia="標楷體" w:hint="eastAsia"/>
          <w:bCs/>
          <w:sz w:val="28"/>
          <w:szCs w:val="28"/>
        </w:rPr>
        <w:t>；死亡人數減少者以</w:t>
      </w:r>
      <w:r w:rsidR="00B450F4">
        <w:rPr>
          <w:rFonts w:ascii="Times New Roman" w:eastAsia="標楷體" w:hint="eastAsia"/>
          <w:bCs/>
          <w:sz w:val="28"/>
          <w:szCs w:val="28"/>
        </w:rPr>
        <w:t>慢性下呼吸道</w:t>
      </w:r>
      <w:r w:rsidR="00C67E7C">
        <w:rPr>
          <w:rFonts w:ascii="Times New Roman" w:eastAsia="標楷體" w:hint="eastAsia"/>
          <w:bCs/>
          <w:sz w:val="28"/>
          <w:szCs w:val="28"/>
        </w:rPr>
        <w:t>疾病</w:t>
      </w:r>
      <w:r w:rsidR="00540516">
        <w:rPr>
          <w:rFonts w:ascii="Times New Roman" w:eastAsia="標楷體" w:hint="eastAsia"/>
          <w:bCs/>
          <w:sz w:val="28"/>
          <w:szCs w:val="28"/>
        </w:rPr>
        <w:t>減少</w:t>
      </w:r>
      <w:r w:rsidR="00B450F4">
        <w:rPr>
          <w:rFonts w:ascii="Times New Roman" w:eastAsia="標楷體" w:hint="eastAsia"/>
          <w:bCs/>
          <w:sz w:val="28"/>
          <w:szCs w:val="28"/>
        </w:rPr>
        <w:t>418</w:t>
      </w:r>
      <w:r w:rsidR="00540516">
        <w:rPr>
          <w:rFonts w:ascii="Times New Roman" w:eastAsia="標楷體" w:hint="eastAsia"/>
          <w:bCs/>
          <w:sz w:val="28"/>
          <w:szCs w:val="28"/>
        </w:rPr>
        <w:t>人最多，</w:t>
      </w:r>
      <w:r w:rsidR="00B450F4">
        <w:rPr>
          <w:rFonts w:ascii="Times New Roman" w:eastAsia="標楷體" w:hint="eastAsia"/>
          <w:bCs/>
          <w:sz w:val="28"/>
          <w:szCs w:val="28"/>
        </w:rPr>
        <w:t>腦血管疾病</w:t>
      </w:r>
      <w:r w:rsidR="00540516">
        <w:rPr>
          <w:rFonts w:ascii="Times New Roman" w:eastAsia="標楷體" w:hint="eastAsia"/>
          <w:bCs/>
          <w:sz w:val="28"/>
          <w:szCs w:val="28"/>
        </w:rPr>
        <w:t>減少</w:t>
      </w:r>
      <w:r w:rsidR="00B450F4">
        <w:rPr>
          <w:rFonts w:ascii="Times New Roman" w:eastAsia="標楷體" w:hint="eastAsia"/>
          <w:bCs/>
          <w:sz w:val="28"/>
          <w:szCs w:val="28"/>
        </w:rPr>
        <w:t>291</w:t>
      </w:r>
      <w:r w:rsidR="00540516">
        <w:rPr>
          <w:rFonts w:ascii="Times New Roman" w:eastAsia="標楷體" w:hint="eastAsia"/>
          <w:bCs/>
          <w:sz w:val="28"/>
          <w:szCs w:val="28"/>
        </w:rPr>
        <w:t>人次</w:t>
      </w:r>
      <w:r w:rsidR="00821A0D">
        <w:rPr>
          <w:rFonts w:ascii="Times New Roman" w:eastAsia="標楷體" w:hint="eastAsia"/>
          <w:bCs/>
          <w:sz w:val="28"/>
          <w:szCs w:val="28"/>
        </w:rPr>
        <w:t>之</w:t>
      </w:r>
      <w:r w:rsidR="00D237D0" w:rsidRPr="00D60038">
        <w:rPr>
          <w:rFonts w:ascii="Times New Roman" w:eastAsia="標楷體"/>
          <w:bCs/>
          <w:sz w:val="28"/>
          <w:szCs w:val="28"/>
        </w:rPr>
        <w:t>。</w:t>
      </w:r>
      <w:r w:rsidR="001413EE" w:rsidRPr="00D60038">
        <w:rPr>
          <w:rFonts w:ascii="Times New Roman" w:eastAsia="標楷體"/>
          <w:bCs/>
          <w:sz w:val="28"/>
          <w:szCs w:val="28"/>
        </w:rPr>
        <w:t>（詳表</w:t>
      </w:r>
      <w:r w:rsidR="001413EE" w:rsidRPr="00D60038">
        <w:rPr>
          <w:rFonts w:ascii="Times New Roman" w:eastAsia="標楷體"/>
          <w:bCs/>
          <w:sz w:val="28"/>
          <w:szCs w:val="28"/>
        </w:rPr>
        <w:t>1</w:t>
      </w:r>
      <w:r w:rsidR="001413EE" w:rsidRPr="00D60038">
        <w:rPr>
          <w:rFonts w:ascii="Times New Roman" w:eastAsia="標楷體"/>
          <w:bCs/>
          <w:sz w:val="28"/>
          <w:szCs w:val="28"/>
        </w:rPr>
        <w:t>）</w:t>
      </w:r>
    </w:p>
    <w:p w:rsidR="00DE5519" w:rsidRPr="005E3CF8" w:rsidRDefault="00DE5519" w:rsidP="00D60038">
      <w:pPr>
        <w:pStyle w:val="11"/>
        <w:numPr>
          <w:ilvl w:val="0"/>
          <w:numId w:val="36"/>
        </w:numPr>
        <w:spacing w:beforeLines="50" w:before="120" w:afterLines="50" w:after="120" w:line="240" w:lineRule="auto"/>
        <w:ind w:left="709" w:hanging="709"/>
        <w:rPr>
          <w:rFonts w:ascii="Times New Roman" w:eastAsia="標楷體"/>
          <w:szCs w:val="28"/>
        </w:rPr>
      </w:pPr>
      <w:r w:rsidRPr="005E3CF8">
        <w:rPr>
          <w:rFonts w:ascii="Times New Roman" w:eastAsia="標楷體"/>
          <w:szCs w:val="28"/>
        </w:rPr>
        <w:t>特定死因除外之零歲</w:t>
      </w:r>
      <w:proofErr w:type="gramStart"/>
      <w:r w:rsidRPr="005E3CF8">
        <w:rPr>
          <w:rFonts w:ascii="Times New Roman" w:eastAsia="標楷體"/>
          <w:szCs w:val="28"/>
        </w:rPr>
        <w:t>平均餘命</w:t>
      </w:r>
      <w:proofErr w:type="gramEnd"/>
      <w:r w:rsidR="00D1781A" w:rsidRPr="00D1781A">
        <w:rPr>
          <w:rFonts w:ascii="Times New Roman" w:eastAsia="標楷體"/>
          <w:bCs/>
          <w:szCs w:val="28"/>
        </w:rPr>
        <w:t>（</w:t>
      </w:r>
      <w:r w:rsidR="00D1781A">
        <w:rPr>
          <w:rFonts w:ascii="Times New Roman" w:eastAsia="標楷體" w:hint="eastAsia"/>
          <w:bCs/>
          <w:szCs w:val="28"/>
        </w:rPr>
        <w:t>平均壽命</w:t>
      </w:r>
      <w:r w:rsidR="00D1781A" w:rsidRPr="00D1781A">
        <w:rPr>
          <w:rFonts w:ascii="Times New Roman" w:eastAsia="標楷體"/>
          <w:bCs/>
          <w:szCs w:val="28"/>
        </w:rPr>
        <w:t>）</w:t>
      </w:r>
    </w:p>
    <w:p w:rsidR="00DE5519" w:rsidRPr="005E3CF8" w:rsidRDefault="004205BC" w:rsidP="001D3BF4">
      <w:pPr>
        <w:pStyle w:val="13"/>
        <w:spacing w:before="0" w:afterLines="50" w:after="120" w:line="480" w:lineRule="exact"/>
        <w:ind w:leftChars="59" w:left="142" w:firstLineChars="200" w:firstLine="560"/>
        <w:rPr>
          <w:rFonts w:ascii="Times New Roman" w:eastAsia="標楷體"/>
          <w:sz w:val="28"/>
          <w:szCs w:val="28"/>
        </w:rPr>
      </w:pPr>
      <w:r>
        <w:rPr>
          <w:rFonts w:ascii="Times New Roman" w:eastAsia="標楷體"/>
          <w:sz w:val="28"/>
          <w:szCs w:val="28"/>
        </w:rPr>
        <w:t>特定死因除外簡易生命表</w:t>
      </w:r>
      <w:r w:rsidR="00D1781A">
        <w:rPr>
          <w:rFonts w:ascii="Times New Roman" w:eastAsia="標楷體"/>
          <w:sz w:val="28"/>
          <w:szCs w:val="28"/>
        </w:rPr>
        <w:t>中之平均</w:t>
      </w:r>
      <w:r w:rsidR="00D1781A">
        <w:rPr>
          <w:rFonts w:ascii="Times New Roman" w:eastAsia="標楷體" w:hint="eastAsia"/>
          <w:sz w:val="28"/>
          <w:szCs w:val="28"/>
        </w:rPr>
        <w:t>壽</w:t>
      </w:r>
      <w:r w:rsidR="00D1781A">
        <w:rPr>
          <w:rFonts w:ascii="Times New Roman" w:eastAsia="標楷體"/>
          <w:sz w:val="28"/>
          <w:szCs w:val="28"/>
        </w:rPr>
        <w:t>命，較一般簡易生命表中之平均</w:t>
      </w:r>
      <w:r w:rsidR="00D1781A">
        <w:rPr>
          <w:rFonts w:ascii="Times New Roman" w:eastAsia="標楷體" w:hint="eastAsia"/>
          <w:sz w:val="28"/>
          <w:szCs w:val="28"/>
        </w:rPr>
        <w:t>壽</w:t>
      </w:r>
      <w:r w:rsidR="00DE5519" w:rsidRPr="005E3CF8">
        <w:rPr>
          <w:rFonts w:ascii="Times New Roman" w:eastAsia="標楷體"/>
          <w:sz w:val="28"/>
          <w:szCs w:val="28"/>
        </w:rPr>
        <w:t>命為高。</w:t>
      </w:r>
      <w:proofErr w:type="gramStart"/>
      <w:r w:rsidR="00DE5519" w:rsidRPr="005E3CF8">
        <w:rPr>
          <w:rFonts w:ascii="Times New Roman" w:eastAsia="標楷體"/>
          <w:sz w:val="28"/>
          <w:szCs w:val="28"/>
        </w:rPr>
        <w:t>玆</w:t>
      </w:r>
      <w:proofErr w:type="gramEnd"/>
      <w:r w:rsidR="00DE5519" w:rsidRPr="005E3CF8">
        <w:rPr>
          <w:rFonts w:ascii="Times New Roman" w:eastAsia="標楷體"/>
          <w:sz w:val="28"/>
          <w:szCs w:val="28"/>
        </w:rPr>
        <w:t>就</w:t>
      </w:r>
      <w:r w:rsidR="005F1758" w:rsidRPr="005E3CF8">
        <w:rPr>
          <w:rFonts w:ascii="Times New Roman" w:eastAsia="標楷體"/>
          <w:sz w:val="28"/>
          <w:szCs w:val="28"/>
        </w:rPr>
        <w:t>10</w:t>
      </w:r>
      <w:r w:rsidR="00C67E7C">
        <w:rPr>
          <w:rFonts w:ascii="Times New Roman" w:eastAsia="標楷體"/>
          <w:sz w:val="28"/>
          <w:szCs w:val="28"/>
        </w:rPr>
        <w:t>8</w:t>
      </w:r>
      <w:r w:rsidR="002A3E80" w:rsidRPr="005E3CF8">
        <w:rPr>
          <w:rFonts w:ascii="Times New Roman" w:eastAsia="標楷體"/>
          <w:sz w:val="28"/>
          <w:szCs w:val="28"/>
        </w:rPr>
        <w:t>年</w:t>
      </w:r>
      <w:r w:rsidR="00310D9B" w:rsidRPr="005E3CF8">
        <w:rPr>
          <w:rFonts w:ascii="Times New Roman" w:eastAsia="標楷體"/>
          <w:sz w:val="28"/>
          <w:szCs w:val="28"/>
        </w:rPr>
        <w:t>我國</w:t>
      </w:r>
      <w:r w:rsidR="00D1781A">
        <w:rPr>
          <w:rFonts w:ascii="Times New Roman" w:eastAsia="標楷體"/>
          <w:sz w:val="28"/>
          <w:szCs w:val="28"/>
        </w:rPr>
        <w:t>特定死因除外簡易生命表之平均</w:t>
      </w:r>
      <w:r w:rsidR="00D1781A">
        <w:rPr>
          <w:rFonts w:ascii="Times New Roman" w:eastAsia="標楷體" w:hint="eastAsia"/>
          <w:sz w:val="28"/>
          <w:szCs w:val="28"/>
        </w:rPr>
        <w:t>壽</w:t>
      </w:r>
      <w:r w:rsidR="00DE5519" w:rsidRPr="005E3CF8">
        <w:rPr>
          <w:rFonts w:ascii="Times New Roman" w:eastAsia="標楷體"/>
          <w:sz w:val="28"/>
          <w:szCs w:val="28"/>
        </w:rPr>
        <w:t>命，按</w:t>
      </w:r>
      <w:r w:rsidR="004936E0" w:rsidRPr="005E3CF8">
        <w:rPr>
          <w:rFonts w:ascii="Times New Roman" w:eastAsia="標楷體"/>
          <w:sz w:val="28"/>
          <w:szCs w:val="28"/>
        </w:rPr>
        <w:t>全體</w:t>
      </w:r>
      <w:r w:rsidR="00DE5519" w:rsidRPr="005E3CF8">
        <w:rPr>
          <w:rFonts w:ascii="Times New Roman" w:eastAsia="標楷體"/>
          <w:sz w:val="28"/>
          <w:szCs w:val="28"/>
        </w:rPr>
        <w:t>、男性、女性比較分析如下：</w:t>
      </w:r>
    </w:p>
    <w:p w:rsidR="00D60038" w:rsidRPr="009E3F40" w:rsidRDefault="00DE5519" w:rsidP="00F65745">
      <w:pPr>
        <w:pStyle w:val="13"/>
        <w:numPr>
          <w:ilvl w:val="0"/>
          <w:numId w:val="37"/>
        </w:numPr>
        <w:spacing w:before="0" w:afterLines="50" w:after="120" w:line="480" w:lineRule="exact"/>
        <w:ind w:left="709" w:hanging="567"/>
        <w:rPr>
          <w:rFonts w:ascii="Times New Roman" w:eastAsia="標楷體"/>
          <w:sz w:val="28"/>
          <w:szCs w:val="28"/>
        </w:rPr>
      </w:pPr>
      <w:r w:rsidRPr="009E3F40">
        <w:rPr>
          <w:rFonts w:ascii="Times New Roman" w:eastAsia="標楷體"/>
          <w:sz w:val="28"/>
          <w:szCs w:val="28"/>
        </w:rPr>
        <w:t>就</w:t>
      </w:r>
      <w:r w:rsidR="004936E0" w:rsidRPr="009E3F40">
        <w:rPr>
          <w:rFonts w:ascii="Times New Roman" w:eastAsia="標楷體"/>
          <w:sz w:val="28"/>
          <w:szCs w:val="28"/>
        </w:rPr>
        <w:t>全體</w:t>
      </w:r>
      <w:r w:rsidRPr="009E3F40">
        <w:rPr>
          <w:rFonts w:ascii="Times New Roman" w:eastAsia="標楷體"/>
          <w:sz w:val="28"/>
          <w:szCs w:val="28"/>
        </w:rPr>
        <w:t>觀察：</w:t>
      </w:r>
      <w:r w:rsidRPr="009E3F40">
        <w:rPr>
          <w:rFonts w:ascii="Times New Roman" w:eastAsia="標楷體"/>
          <w:bCs/>
          <w:sz w:val="28"/>
          <w:szCs w:val="28"/>
        </w:rPr>
        <w:t>以惡性腫瘤</w:t>
      </w:r>
      <w:r w:rsidR="00F3759E" w:rsidRPr="009E3F40">
        <w:rPr>
          <w:rFonts w:ascii="Times New Roman" w:eastAsia="標楷體"/>
          <w:bCs/>
          <w:sz w:val="28"/>
          <w:szCs w:val="28"/>
        </w:rPr>
        <w:t>之死因</w:t>
      </w:r>
      <w:r w:rsidR="00D1781A" w:rsidRPr="009E3F40">
        <w:rPr>
          <w:rFonts w:ascii="Times New Roman" w:eastAsia="標楷體"/>
          <w:bCs/>
          <w:sz w:val="28"/>
          <w:szCs w:val="28"/>
        </w:rPr>
        <w:t>影響最大，若剔除該項死因，則國人平均</w:t>
      </w:r>
      <w:r w:rsidR="00D1781A" w:rsidRPr="009E3F40">
        <w:rPr>
          <w:rFonts w:ascii="Times New Roman" w:eastAsia="標楷體" w:hint="eastAsia"/>
          <w:bCs/>
          <w:sz w:val="28"/>
          <w:szCs w:val="28"/>
        </w:rPr>
        <w:t>壽</w:t>
      </w:r>
      <w:r w:rsidRPr="009E3F40">
        <w:rPr>
          <w:rFonts w:ascii="Times New Roman" w:eastAsia="標楷體"/>
          <w:bCs/>
          <w:sz w:val="28"/>
          <w:szCs w:val="28"/>
        </w:rPr>
        <w:t>命可由</w:t>
      </w:r>
      <w:r w:rsidR="002F2CF2" w:rsidRPr="009E3F40">
        <w:rPr>
          <w:rFonts w:ascii="Times New Roman" w:eastAsia="標楷體"/>
          <w:bCs/>
          <w:sz w:val="28"/>
          <w:szCs w:val="28"/>
        </w:rPr>
        <w:t>80.</w:t>
      </w:r>
      <w:r w:rsidR="00C67E7C">
        <w:rPr>
          <w:rFonts w:ascii="Times New Roman" w:eastAsia="標楷體"/>
          <w:bCs/>
          <w:sz w:val="28"/>
          <w:szCs w:val="28"/>
        </w:rPr>
        <w:t>86</w:t>
      </w:r>
      <w:r w:rsidRPr="009E3F40">
        <w:rPr>
          <w:rFonts w:ascii="Times New Roman" w:eastAsia="標楷體"/>
          <w:bCs/>
          <w:sz w:val="28"/>
          <w:szCs w:val="28"/>
        </w:rPr>
        <w:t>歲提高至</w:t>
      </w:r>
      <w:r w:rsidRPr="009E3F40">
        <w:rPr>
          <w:rFonts w:ascii="Times New Roman" w:eastAsia="標楷體"/>
          <w:bCs/>
          <w:sz w:val="28"/>
          <w:szCs w:val="28"/>
        </w:rPr>
        <w:t>8</w:t>
      </w:r>
      <w:r w:rsidR="001D3BF4" w:rsidRPr="009E3F40">
        <w:rPr>
          <w:rFonts w:ascii="Times New Roman" w:eastAsia="標楷體" w:hint="eastAsia"/>
          <w:bCs/>
          <w:sz w:val="28"/>
          <w:szCs w:val="28"/>
        </w:rPr>
        <w:t>4</w:t>
      </w:r>
      <w:r w:rsidR="005573B5" w:rsidRPr="009E3F40">
        <w:rPr>
          <w:rFonts w:ascii="Times New Roman" w:eastAsia="標楷體"/>
          <w:bCs/>
          <w:sz w:val="28"/>
          <w:szCs w:val="28"/>
        </w:rPr>
        <w:t>.</w:t>
      </w:r>
      <w:r w:rsidR="00C67E7C">
        <w:rPr>
          <w:rFonts w:ascii="Times New Roman" w:eastAsia="標楷體"/>
          <w:bCs/>
          <w:sz w:val="28"/>
          <w:szCs w:val="28"/>
        </w:rPr>
        <w:t>81</w:t>
      </w:r>
      <w:r w:rsidRPr="009E3F40">
        <w:rPr>
          <w:rFonts w:ascii="Times New Roman" w:eastAsia="標楷體"/>
          <w:bCs/>
          <w:sz w:val="28"/>
          <w:szCs w:val="28"/>
        </w:rPr>
        <w:t>歲，</w:t>
      </w:r>
      <w:r w:rsidRPr="009E3F40">
        <w:rPr>
          <w:rFonts w:ascii="Times New Roman" w:eastAsia="標楷體"/>
          <w:sz w:val="28"/>
          <w:szCs w:val="28"/>
        </w:rPr>
        <w:t>增加</w:t>
      </w:r>
      <w:r w:rsidR="001D3BF4" w:rsidRPr="009E3F40">
        <w:rPr>
          <w:rFonts w:ascii="Times New Roman" w:eastAsia="標楷體"/>
          <w:sz w:val="28"/>
          <w:szCs w:val="28"/>
        </w:rPr>
        <w:t>3.9</w:t>
      </w:r>
      <w:r w:rsidR="00C67E7C">
        <w:rPr>
          <w:rFonts w:ascii="Times New Roman" w:eastAsia="標楷體"/>
          <w:sz w:val="28"/>
          <w:szCs w:val="28"/>
        </w:rPr>
        <w:t>6</w:t>
      </w:r>
      <w:r w:rsidR="005A2D0E" w:rsidRPr="009E3F40">
        <w:rPr>
          <w:rFonts w:ascii="Times New Roman" w:eastAsia="標楷體"/>
          <w:bCs/>
          <w:sz w:val="28"/>
          <w:szCs w:val="28"/>
        </w:rPr>
        <w:t>歲；</w:t>
      </w:r>
      <w:r w:rsidR="00E666C1" w:rsidRPr="009E3F40">
        <w:rPr>
          <w:rFonts w:ascii="Times New Roman" w:eastAsia="標楷體"/>
          <w:sz w:val="28"/>
          <w:szCs w:val="28"/>
        </w:rPr>
        <w:t>心臟疾病</w:t>
      </w:r>
      <w:r w:rsidR="005720CA" w:rsidRPr="009E3F40">
        <w:rPr>
          <w:rFonts w:ascii="Times New Roman" w:eastAsia="標楷體"/>
          <w:sz w:val="28"/>
          <w:szCs w:val="28"/>
        </w:rPr>
        <w:t>影響</w:t>
      </w:r>
      <w:r w:rsidRPr="009E3F40">
        <w:rPr>
          <w:rFonts w:ascii="Times New Roman" w:eastAsia="標楷體"/>
          <w:sz w:val="28"/>
          <w:szCs w:val="28"/>
        </w:rPr>
        <w:t>次之，若剔除該項死因可提高至</w:t>
      </w:r>
      <w:r w:rsidR="00EF7EE1" w:rsidRPr="009E3F40">
        <w:rPr>
          <w:rFonts w:ascii="Times New Roman" w:eastAsia="標楷體"/>
          <w:sz w:val="28"/>
          <w:szCs w:val="28"/>
        </w:rPr>
        <w:t>8</w:t>
      </w:r>
      <w:r w:rsidR="001F0D60">
        <w:rPr>
          <w:rFonts w:ascii="Times New Roman" w:eastAsia="標楷體"/>
          <w:sz w:val="28"/>
          <w:szCs w:val="28"/>
        </w:rPr>
        <w:t>2.3</w:t>
      </w:r>
      <w:r w:rsidR="00C67E7C">
        <w:rPr>
          <w:rFonts w:ascii="Times New Roman" w:eastAsia="標楷體"/>
          <w:sz w:val="28"/>
          <w:szCs w:val="28"/>
        </w:rPr>
        <w:t>5</w:t>
      </w:r>
      <w:r w:rsidRPr="009E3F40">
        <w:rPr>
          <w:rFonts w:ascii="Times New Roman" w:eastAsia="標楷體"/>
          <w:sz w:val="28"/>
          <w:szCs w:val="28"/>
        </w:rPr>
        <w:t>歲，增加</w:t>
      </w:r>
      <w:r w:rsidRPr="009E3F40">
        <w:rPr>
          <w:rFonts w:ascii="Times New Roman" w:eastAsia="標楷體"/>
          <w:sz w:val="28"/>
          <w:szCs w:val="28"/>
        </w:rPr>
        <w:t>1.</w:t>
      </w:r>
      <w:r w:rsidR="00C67E7C">
        <w:rPr>
          <w:rFonts w:ascii="Times New Roman" w:eastAsia="標楷體"/>
          <w:sz w:val="28"/>
          <w:szCs w:val="28"/>
        </w:rPr>
        <w:t>50</w:t>
      </w:r>
      <w:r w:rsidRPr="009E3F40">
        <w:rPr>
          <w:rFonts w:ascii="Times New Roman" w:eastAsia="標楷體"/>
          <w:sz w:val="28"/>
          <w:szCs w:val="28"/>
        </w:rPr>
        <w:t>歲；</w:t>
      </w:r>
      <w:r w:rsidR="002F2CF2" w:rsidRPr="009E3F40">
        <w:rPr>
          <w:rFonts w:ascii="Times New Roman" w:eastAsia="標楷體"/>
          <w:sz w:val="28"/>
          <w:szCs w:val="28"/>
        </w:rPr>
        <w:t>肺炎</w:t>
      </w:r>
      <w:r w:rsidR="001F6889" w:rsidRPr="009E3F40">
        <w:rPr>
          <w:rFonts w:ascii="Times New Roman" w:eastAsia="標楷體"/>
          <w:sz w:val="28"/>
          <w:szCs w:val="28"/>
        </w:rPr>
        <w:t>影響</w:t>
      </w:r>
      <w:r w:rsidR="00B656BF" w:rsidRPr="009E3F40">
        <w:rPr>
          <w:rFonts w:ascii="Times New Roman" w:eastAsia="標楷體"/>
          <w:sz w:val="28"/>
          <w:szCs w:val="28"/>
        </w:rPr>
        <w:t>居</w:t>
      </w:r>
      <w:r w:rsidR="00540516">
        <w:rPr>
          <w:rFonts w:ascii="Times New Roman" w:eastAsia="標楷體"/>
          <w:sz w:val="28"/>
          <w:szCs w:val="28"/>
        </w:rPr>
        <w:t>第</w:t>
      </w:r>
      <w:r w:rsidR="00540516">
        <w:rPr>
          <w:rFonts w:ascii="Times New Roman" w:eastAsia="標楷體"/>
          <w:sz w:val="28"/>
          <w:szCs w:val="28"/>
        </w:rPr>
        <w:t>3</w:t>
      </w:r>
      <w:r w:rsidR="00E666C1" w:rsidRPr="009E3F40">
        <w:rPr>
          <w:rFonts w:ascii="Times New Roman" w:eastAsia="標楷體"/>
          <w:sz w:val="28"/>
          <w:szCs w:val="28"/>
        </w:rPr>
        <w:t>，若剔除該項死因可提高至</w:t>
      </w:r>
      <w:r w:rsidR="00DA568A" w:rsidRPr="009E3F40">
        <w:rPr>
          <w:rFonts w:ascii="Times New Roman" w:eastAsia="標楷體"/>
          <w:sz w:val="28"/>
          <w:szCs w:val="28"/>
        </w:rPr>
        <w:t>8</w:t>
      </w:r>
      <w:r w:rsidR="005573B5" w:rsidRPr="009E3F40">
        <w:rPr>
          <w:rFonts w:ascii="Times New Roman" w:eastAsia="標楷體"/>
          <w:sz w:val="28"/>
          <w:szCs w:val="28"/>
        </w:rPr>
        <w:t>1</w:t>
      </w:r>
      <w:r w:rsidR="001D3BF4" w:rsidRPr="009E3F40">
        <w:rPr>
          <w:rFonts w:ascii="Times New Roman" w:eastAsia="標楷體" w:hint="eastAsia"/>
          <w:sz w:val="28"/>
          <w:szCs w:val="28"/>
        </w:rPr>
        <w:t>.</w:t>
      </w:r>
      <w:r w:rsidR="00C67E7C">
        <w:rPr>
          <w:rFonts w:ascii="Times New Roman" w:eastAsia="標楷體"/>
          <w:sz w:val="28"/>
          <w:szCs w:val="28"/>
        </w:rPr>
        <w:t>99</w:t>
      </w:r>
      <w:r w:rsidR="00E666C1" w:rsidRPr="009E3F40">
        <w:rPr>
          <w:rFonts w:ascii="Times New Roman" w:eastAsia="標楷體"/>
          <w:sz w:val="28"/>
          <w:szCs w:val="28"/>
        </w:rPr>
        <w:t>歲，增加</w:t>
      </w:r>
      <w:r w:rsidR="001F0D60">
        <w:rPr>
          <w:rFonts w:ascii="Times New Roman" w:eastAsia="標楷體" w:hint="eastAsia"/>
          <w:sz w:val="28"/>
          <w:szCs w:val="28"/>
        </w:rPr>
        <w:t>1.</w:t>
      </w:r>
      <w:r w:rsidR="00C67E7C">
        <w:rPr>
          <w:rFonts w:ascii="Times New Roman" w:eastAsia="標楷體"/>
          <w:sz w:val="28"/>
          <w:szCs w:val="28"/>
        </w:rPr>
        <w:t>13</w:t>
      </w:r>
      <w:r w:rsidR="00E666C1" w:rsidRPr="009E3F40">
        <w:rPr>
          <w:rFonts w:ascii="Times New Roman" w:eastAsia="標楷體"/>
          <w:sz w:val="28"/>
          <w:szCs w:val="28"/>
        </w:rPr>
        <w:t>歲</w:t>
      </w:r>
      <w:r w:rsidR="002832CB" w:rsidRPr="009E3F40">
        <w:rPr>
          <w:rFonts w:ascii="Times New Roman" w:eastAsia="標楷體"/>
          <w:sz w:val="28"/>
          <w:szCs w:val="28"/>
        </w:rPr>
        <w:t>；</w:t>
      </w:r>
      <w:r w:rsidRPr="009E3F40">
        <w:rPr>
          <w:rFonts w:ascii="Times New Roman" w:eastAsia="標楷體"/>
          <w:sz w:val="28"/>
          <w:szCs w:val="28"/>
        </w:rPr>
        <w:t>餘</w:t>
      </w:r>
      <w:r w:rsidR="00A84B8E" w:rsidRPr="009E3F40">
        <w:rPr>
          <w:rFonts w:ascii="Times New Roman" w:eastAsia="標楷體"/>
          <w:sz w:val="28"/>
          <w:szCs w:val="28"/>
        </w:rPr>
        <w:t>剔除</w:t>
      </w:r>
      <w:r w:rsidRPr="009E3F40">
        <w:rPr>
          <w:rFonts w:ascii="Times New Roman" w:eastAsia="標楷體"/>
          <w:sz w:val="28"/>
          <w:szCs w:val="28"/>
        </w:rPr>
        <w:t>各類</w:t>
      </w:r>
      <w:r w:rsidR="00053556" w:rsidRPr="009E3F40">
        <w:rPr>
          <w:rFonts w:ascii="Times New Roman" w:eastAsia="標楷體"/>
          <w:sz w:val="28"/>
          <w:szCs w:val="28"/>
        </w:rPr>
        <w:t>特定</w:t>
      </w:r>
      <w:r w:rsidRPr="009E3F40">
        <w:rPr>
          <w:rFonts w:ascii="Times New Roman" w:eastAsia="標楷體"/>
          <w:sz w:val="28"/>
          <w:szCs w:val="28"/>
        </w:rPr>
        <w:t>死因之</w:t>
      </w:r>
      <w:r w:rsidR="00D1781A" w:rsidRPr="009E3F40">
        <w:rPr>
          <w:rFonts w:ascii="Times New Roman" w:eastAsia="標楷體"/>
          <w:sz w:val="28"/>
          <w:szCs w:val="28"/>
        </w:rPr>
        <w:t>平均壽命</w:t>
      </w:r>
      <w:r w:rsidRPr="009E3F40">
        <w:rPr>
          <w:rFonts w:ascii="Times New Roman" w:eastAsia="標楷體"/>
          <w:sz w:val="28"/>
          <w:szCs w:val="28"/>
        </w:rPr>
        <w:t>可增加歲數，約介於</w:t>
      </w:r>
      <w:r w:rsidRPr="009E3F40">
        <w:rPr>
          <w:rFonts w:ascii="Times New Roman" w:eastAsia="標楷體"/>
          <w:sz w:val="28"/>
          <w:szCs w:val="28"/>
        </w:rPr>
        <w:t>0.</w:t>
      </w:r>
      <w:r w:rsidR="00DA568A" w:rsidRPr="009E3F40">
        <w:rPr>
          <w:rFonts w:ascii="Times New Roman" w:eastAsia="標楷體"/>
          <w:sz w:val="28"/>
          <w:szCs w:val="28"/>
        </w:rPr>
        <w:t>3</w:t>
      </w:r>
      <w:r w:rsidR="00C67E7C">
        <w:rPr>
          <w:rFonts w:ascii="Times New Roman" w:eastAsia="標楷體"/>
          <w:sz w:val="28"/>
          <w:szCs w:val="28"/>
        </w:rPr>
        <w:t>3</w:t>
      </w:r>
      <w:r w:rsidR="005F5F2E">
        <w:rPr>
          <w:rFonts w:ascii="Times New Roman" w:eastAsia="標楷體" w:hint="eastAsia"/>
          <w:sz w:val="28"/>
          <w:szCs w:val="28"/>
        </w:rPr>
        <w:t>歲</w:t>
      </w:r>
      <w:r w:rsidRPr="009E3F40">
        <w:rPr>
          <w:rFonts w:ascii="Times New Roman" w:eastAsia="標楷體"/>
          <w:sz w:val="28"/>
          <w:szCs w:val="28"/>
        </w:rPr>
        <w:t>至</w:t>
      </w:r>
      <w:r w:rsidRPr="009E3F40">
        <w:rPr>
          <w:rFonts w:ascii="Times New Roman" w:eastAsia="標楷體"/>
          <w:sz w:val="28"/>
          <w:szCs w:val="28"/>
        </w:rPr>
        <w:t>0.</w:t>
      </w:r>
      <w:r w:rsidR="00540516">
        <w:rPr>
          <w:rFonts w:ascii="Times New Roman" w:eastAsia="標楷體"/>
          <w:sz w:val="28"/>
          <w:szCs w:val="28"/>
        </w:rPr>
        <w:t>8</w:t>
      </w:r>
      <w:r w:rsidR="00C67E7C">
        <w:rPr>
          <w:rFonts w:ascii="Times New Roman" w:eastAsia="標楷體"/>
          <w:sz w:val="28"/>
          <w:szCs w:val="28"/>
        </w:rPr>
        <w:t>7</w:t>
      </w:r>
      <w:r w:rsidRPr="009E3F40">
        <w:rPr>
          <w:rFonts w:ascii="Times New Roman" w:eastAsia="標楷體"/>
          <w:sz w:val="28"/>
          <w:szCs w:val="28"/>
        </w:rPr>
        <w:t>歲之間。（詳表</w:t>
      </w:r>
      <w:r w:rsidRPr="009E3F40">
        <w:rPr>
          <w:rFonts w:ascii="Times New Roman" w:eastAsia="標楷體"/>
          <w:sz w:val="28"/>
          <w:szCs w:val="28"/>
        </w:rPr>
        <w:t>2</w:t>
      </w:r>
      <w:r w:rsidR="00467661" w:rsidRPr="00467661">
        <w:rPr>
          <w:rFonts w:ascii="Times New Roman" w:eastAsia="標楷體"/>
          <w:sz w:val="28"/>
          <w:szCs w:val="28"/>
        </w:rPr>
        <w:t>、圖</w:t>
      </w:r>
      <w:r w:rsidR="00467661" w:rsidRPr="00467661">
        <w:rPr>
          <w:rFonts w:ascii="Times New Roman" w:eastAsia="標楷體"/>
          <w:sz w:val="28"/>
          <w:szCs w:val="28"/>
        </w:rPr>
        <w:t>1</w:t>
      </w:r>
      <w:r w:rsidRPr="009E3F40">
        <w:rPr>
          <w:rFonts w:ascii="Times New Roman" w:eastAsia="標楷體"/>
          <w:sz w:val="28"/>
          <w:szCs w:val="28"/>
        </w:rPr>
        <w:t>）</w:t>
      </w:r>
    </w:p>
    <w:p w:rsidR="00540516" w:rsidRDefault="00DE5519" w:rsidP="00F05C02">
      <w:pPr>
        <w:pStyle w:val="13"/>
        <w:numPr>
          <w:ilvl w:val="0"/>
          <w:numId w:val="37"/>
        </w:numPr>
        <w:spacing w:before="0" w:afterLines="50" w:after="120" w:line="480" w:lineRule="exact"/>
        <w:ind w:left="709" w:hanging="567"/>
        <w:rPr>
          <w:rFonts w:ascii="Times New Roman" w:eastAsia="標楷體"/>
          <w:sz w:val="28"/>
          <w:szCs w:val="28"/>
        </w:rPr>
      </w:pPr>
      <w:r w:rsidRPr="00540516">
        <w:rPr>
          <w:rFonts w:ascii="Times New Roman" w:eastAsia="標楷體"/>
          <w:sz w:val="28"/>
          <w:szCs w:val="28"/>
        </w:rPr>
        <w:t>就</w:t>
      </w:r>
      <w:r w:rsidRPr="00540516">
        <w:rPr>
          <w:rFonts w:ascii="Times New Roman" w:eastAsia="標楷體"/>
          <w:bCs/>
          <w:sz w:val="28"/>
          <w:szCs w:val="28"/>
        </w:rPr>
        <w:t>男</w:t>
      </w:r>
      <w:r w:rsidRPr="00540516">
        <w:rPr>
          <w:rFonts w:ascii="Times New Roman" w:eastAsia="標楷體"/>
          <w:bCs/>
          <w:color w:val="000000"/>
          <w:sz w:val="28"/>
          <w:szCs w:val="28"/>
        </w:rPr>
        <w:t>性</w:t>
      </w:r>
      <w:r w:rsidRPr="00540516">
        <w:rPr>
          <w:rFonts w:ascii="Times New Roman" w:eastAsia="標楷體"/>
          <w:color w:val="000000"/>
          <w:sz w:val="28"/>
          <w:szCs w:val="28"/>
        </w:rPr>
        <w:t>觀察：</w:t>
      </w:r>
      <w:r w:rsidRPr="00540516">
        <w:rPr>
          <w:rFonts w:ascii="Times New Roman" w:eastAsia="標楷體"/>
          <w:sz w:val="28"/>
          <w:szCs w:val="28"/>
        </w:rPr>
        <w:t>以惡性腫瘤</w:t>
      </w:r>
      <w:r w:rsidR="00F3759E" w:rsidRPr="00540516">
        <w:rPr>
          <w:rFonts w:ascii="Times New Roman" w:eastAsia="標楷體"/>
          <w:sz w:val="28"/>
          <w:szCs w:val="28"/>
        </w:rPr>
        <w:t>之死因</w:t>
      </w:r>
      <w:r w:rsidRPr="00540516">
        <w:rPr>
          <w:rFonts w:ascii="Times New Roman" w:eastAsia="標楷體"/>
          <w:sz w:val="28"/>
          <w:szCs w:val="28"/>
        </w:rPr>
        <w:t>影響最大，若剔除該項死因，則男性</w:t>
      </w:r>
      <w:r w:rsidR="00D1781A" w:rsidRPr="00540516">
        <w:rPr>
          <w:rFonts w:ascii="Times New Roman" w:eastAsia="標楷體"/>
          <w:sz w:val="28"/>
          <w:szCs w:val="28"/>
        </w:rPr>
        <w:t>平均壽命</w:t>
      </w:r>
      <w:r w:rsidRPr="00540516">
        <w:rPr>
          <w:rFonts w:ascii="Times New Roman" w:eastAsia="標楷體"/>
          <w:sz w:val="28"/>
          <w:szCs w:val="28"/>
        </w:rPr>
        <w:t>可由</w:t>
      </w:r>
      <w:r w:rsidRPr="00540516">
        <w:rPr>
          <w:rFonts w:ascii="Times New Roman" w:eastAsia="標楷體"/>
          <w:sz w:val="28"/>
          <w:szCs w:val="28"/>
        </w:rPr>
        <w:t>7</w:t>
      </w:r>
      <w:r w:rsidR="005F5F2E" w:rsidRPr="00540516">
        <w:rPr>
          <w:rFonts w:ascii="Times New Roman" w:eastAsia="標楷體" w:hint="eastAsia"/>
          <w:sz w:val="28"/>
          <w:szCs w:val="28"/>
        </w:rPr>
        <w:t>7</w:t>
      </w:r>
      <w:r w:rsidR="002832CB" w:rsidRPr="00540516">
        <w:rPr>
          <w:rFonts w:ascii="Times New Roman" w:eastAsia="標楷體"/>
          <w:sz w:val="28"/>
          <w:szCs w:val="28"/>
        </w:rPr>
        <w:t>.</w:t>
      </w:r>
      <w:r w:rsidR="00C67E7C">
        <w:rPr>
          <w:rFonts w:ascii="Times New Roman" w:eastAsia="標楷體"/>
          <w:sz w:val="28"/>
          <w:szCs w:val="28"/>
        </w:rPr>
        <w:t>69</w:t>
      </w:r>
      <w:r w:rsidRPr="00540516">
        <w:rPr>
          <w:rFonts w:ascii="Times New Roman" w:eastAsia="標楷體"/>
          <w:sz w:val="28"/>
          <w:szCs w:val="28"/>
        </w:rPr>
        <w:t>歲提高至</w:t>
      </w:r>
      <w:r w:rsidR="00E666C1" w:rsidRPr="00540516">
        <w:rPr>
          <w:rFonts w:ascii="Times New Roman" w:eastAsia="標楷體"/>
          <w:sz w:val="28"/>
          <w:szCs w:val="28"/>
        </w:rPr>
        <w:t>8</w:t>
      </w:r>
      <w:r w:rsidR="00C67E7C">
        <w:rPr>
          <w:rFonts w:ascii="Times New Roman" w:eastAsia="標楷體"/>
          <w:sz w:val="28"/>
          <w:szCs w:val="28"/>
        </w:rPr>
        <w:t>2.05</w:t>
      </w:r>
      <w:r w:rsidRPr="00540516">
        <w:rPr>
          <w:rFonts w:ascii="Times New Roman" w:eastAsia="標楷體"/>
          <w:sz w:val="28"/>
          <w:szCs w:val="28"/>
        </w:rPr>
        <w:t>歲，增加</w:t>
      </w:r>
      <w:r w:rsidRPr="00540516">
        <w:rPr>
          <w:rFonts w:ascii="Times New Roman" w:eastAsia="標楷體"/>
          <w:sz w:val="28"/>
          <w:szCs w:val="28"/>
        </w:rPr>
        <w:t>4.</w:t>
      </w:r>
      <w:r w:rsidR="001226E7" w:rsidRPr="00540516">
        <w:rPr>
          <w:rFonts w:ascii="Times New Roman" w:eastAsia="標楷體"/>
          <w:sz w:val="28"/>
          <w:szCs w:val="28"/>
        </w:rPr>
        <w:t>3</w:t>
      </w:r>
      <w:r w:rsidR="00C67E7C">
        <w:rPr>
          <w:rFonts w:ascii="Times New Roman" w:eastAsia="標楷體"/>
          <w:sz w:val="28"/>
          <w:szCs w:val="28"/>
        </w:rPr>
        <w:t>6</w:t>
      </w:r>
      <w:r w:rsidRPr="00540516">
        <w:rPr>
          <w:rFonts w:ascii="Times New Roman" w:eastAsia="標楷體"/>
          <w:sz w:val="28"/>
          <w:szCs w:val="28"/>
        </w:rPr>
        <w:t>歲</w:t>
      </w:r>
      <w:r w:rsidR="002832CB" w:rsidRPr="00540516">
        <w:rPr>
          <w:rFonts w:ascii="Times New Roman" w:eastAsia="標楷體"/>
          <w:bCs/>
          <w:sz w:val="28"/>
          <w:szCs w:val="28"/>
        </w:rPr>
        <w:t>；</w:t>
      </w:r>
      <w:r w:rsidR="00D44EAC" w:rsidRPr="00540516">
        <w:rPr>
          <w:rFonts w:ascii="Times New Roman" w:eastAsia="標楷體"/>
          <w:sz w:val="28"/>
          <w:szCs w:val="28"/>
        </w:rPr>
        <w:t>心臟疾病</w:t>
      </w:r>
      <w:r w:rsidR="005720CA" w:rsidRPr="00540516">
        <w:rPr>
          <w:rFonts w:ascii="Times New Roman" w:eastAsia="標楷體"/>
          <w:sz w:val="28"/>
          <w:szCs w:val="28"/>
        </w:rPr>
        <w:t>影響</w:t>
      </w:r>
      <w:r w:rsidRPr="00540516">
        <w:rPr>
          <w:rFonts w:ascii="Times New Roman" w:eastAsia="標楷體"/>
          <w:sz w:val="28"/>
          <w:szCs w:val="28"/>
        </w:rPr>
        <w:t>次之，若剔除該項死因可提高至</w:t>
      </w:r>
      <w:r w:rsidRPr="00540516">
        <w:rPr>
          <w:rFonts w:ascii="Times New Roman" w:eastAsia="標楷體"/>
          <w:sz w:val="28"/>
          <w:szCs w:val="28"/>
        </w:rPr>
        <w:t>7</w:t>
      </w:r>
      <w:r w:rsidR="005F5F2E" w:rsidRPr="00540516">
        <w:rPr>
          <w:rFonts w:ascii="Times New Roman" w:eastAsia="標楷體" w:hint="eastAsia"/>
          <w:sz w:val="28"/>
          <w:szCs w:val="28"/>
        </w:rPr>
        <w:t>9</w:t>
      </w:r>
      <w:r w:rsidR="00831228" w:rsidRPr="00540516">
        <w:rPr>
          <w:rFonts w:ascii="Times New Roman" w:eastAsia="標楷體"/>
          <w:sz w:val="28"/>
          <w:szCs w:val="28"/>
        </w:rPr>
        <w:t>.</w:t>
      </w:r>
      <w:r w:rsidR="00C67E7C">
        <w:rPr>
          <w:rFonts w:ascii="Times New Roman" w:eastAsia="標楷體"/>
          <w:sz w:val="28"/>
          <w:szCs w:val="28"/>
        </w:rPr>
        <w:t>18</w:t>
      </w:r>
      <w:r w:rsidRPr="00540516">
        <w:rPr>
          <w:rFonts w:ascii="Times New Roman" w:eastAsia="標楷體"/>
          <w:sz w:val="28"/>
          <w:szCs w:val="28"/>
        </w:rPr>
        <w:t>歲，增加</w:t>
      </w:r>
      <w:r w:rsidRPr="00540516">
        <w:rPr>
          <w:rFonts w:ascii="Times New Roman" w:eastAsia="標楷體"/>
          <w:sz w:val="28"/>
          <w:szCs w:val="28"/>
        </w:rPr>
        <w:t>1.</w:t>
      </w:r>
      <w:r w:rsidR="00C67E7C">
        <w:rPr>
          <w:rFonts w:ascii="Times New Roman" w:eastAsia="標楷體"/>
          <w:sz w:val="28"/>
          <w:szCs w:val="28"/>
        </w:rPr>
        <w:t>4</w:t>
      </w:r>
      <w:r w:rsidR="00831228" w:rsidRPr="00540516">
        <w:rPr>
          <w:rFonts w:ascii="Times New Roman" w:eastAsia="標楷體"/>
          <w:sz w:val="28"/>
          <w:szCs w:val="28"/>
        </w:rPr>
        <w:t>9</w:t>
      </w:r>
      <w:r w:rsidRPr="00540516">
        <w:rPr>
          <w:rFonts w:ascii="Times New Roman" w:eastAsia="標楷體"/>
          <w:sz w:val="28"/>
          <w:szCs w:val="28"/>
        </w:rPr>
        <w:t>歲；</w:t>
      </w:r>
      <w:r w:rsidR="005F5F2E" w:rsidRPr="00540516">
        <w:rPr>
          <w:rFonts w:ascii="Times New Roman" w:eastAsia="標楷體" w:hint="eastAsia"/>
          <w:sz w:val="28"/>
          <w:szCs w:val="28"/>
        </w:rPr>
        <w:t>肺炎</w:t>
      </w:r>
      <w:r w:rsidR="001F6889" w:rsidRPr="00540516">
        <w:rPr>
          <w:rFonts w:ascii="Times New Roman" w:eastAsia="標楷體"/>
          <w:sz w:val="28"/>
          <w:szCs w:val="28"/>
        </w:rPr>
        <w:t>影響</w:t>
      </w:r>
      <w:r w:rsidR="00B656BF" w:rsidRPr="00540516">
        <w:rPr>
          <w:rFonts w:ascii="Times New Roman" w:eastAsia="標楷體"/>
          <w:sz w:val="28"/>
          <w:szCs w:val="28"/>
        </w:rPr>
        <w:t>居第</w:t>
      </w:r>
      <w:r w:rsidR="00540516" w:rsidRPr="00540516">
        <w:rPr>
          <w:rFonts w:ascii="Times New Roman" w:eastAsia="標楷體" w:hint="eastAsia"/>
          <w:sz w:val="28"/>
          <w:szCs w:val="28"/>
        </w:rPr>
        <w:t>3</w:t>
      </w:r>
      <w:r w:rsidRPr="00540516">
        <w:rPr>
          <w:rFonts w:ascii="Times New Roman" w:eastAsia="標楷體"/>
          <w:sz w:val="28"/>
          <w:szCs w:val="28"/>
        </w:rPr>
        <w:t>，若剔除該項死因可提高至</w:t>
      </w:r>
      <w:r w:rsidRPr="00540516">
        <w:rPr>
          <w:rFonts w:ascii="Times New Roman" w:eastAsia="標楷體"/>
          <w:sz w:val="28"/>
          <w:szCs w:val="28"/>
        </w:rPr>
        <w:t>7</w:t>
      </w:r>
      <w:r w:rsidR="005F5F2E" w:rsidRPr="00540516">
        <w:rPr>
          <w:rFonts w:ascii="Times New Roman" w:eastAsia="標楷體" w:hint="eastAsia"/>
          <w:sz w:val="28"/>
          <w:szCs w:val="28"/>
        </w:rPr>
        <w:t>8.</w:t>
      </w:r>
      <w:r w:rsidR="00C67E7C">
        <w:rPr>
          <w:rFonts w:ascii="Times New Roman" w:eastAsia="標楷體"/>
          <w:sz w:val="28"/>
          <w:szCs w:val="28"/>
        </w:rPr>
        <w:t>80</w:t>
      </w:r>
      <w:r w:rsidRPr="00540516">
        <w:rPr>
          <w:rFonts w:ascii="Times New Roman" w:eastAsia="標楷體"/>
          <w:sz w:val="28"/>
          <w:szCs w:val="28"/>
        </w:rPr>
        <w:t>歲，增加</w:t>
      </w:r>
      <w:r w:rsidR="00831228" w:rsidRPr="00540516">
        <w:rPr>
          <w:rFonts w:ascii="Times New Roman" w:eastAsia="標楷體" w:hint="eastAsia"/>
          <w:sz w:val="28"/>
          <w:szCs w:val="28"/>
        </w:rPr>
        <w:t>1.</w:t>
      </w:r>
      <w:r w:rsidR="00C67E7C">
        <w:rPr>
          <w:rFonts w:ascii="Times New Roman" w:eastAsia="標楷體"/>
          <w:sz w:val="28"/>
          <w:szCs w:val="28"/>
        </w:rPr>
        <w:t>11</w:t>
      </w:r>
      <w:r w:rsidRPr="00540516">
        <w:rPr>
          <w:rFonts w:ascii="Times New Roman" w:eastAsia="標楷體"/>
          <w:sz w:val="28"/>
          <w:szCs w:val="28"/>
        </w:rPr>
        <w:t>歲</w:t>
      </w:r>
      <w:r w:rsidR="002832CB" w:rsidRPr="00540516">
        <w:rPr>
          <w:rFonts w:ascii="Times New Roman" w:eastAsia="標楷體"/>
          <w:bCs/>
          <w:sz w:val="28"/>
          <w:szCs w:val="28"/>
        </w:rPr>
        <w:t>；</w:t>
      </w:r>
      <w:r w:rsidRPr="00540516">
        <w:rPr>
          <w:rFonts w:ascii="Times New Roman" w:eastAsia="標楷體"/>
          <w:sz w:val="28"/>
          <w:szCs w:val="28"/>
        </w:rPr>
        <w:t>餘</w:t>
      </w:r>
      <w:r w:rsidR="00A84B8E" w:rsidRPr="00540516">
        <w:rPr>
          <w:rFonts w:ascii="Times New Roman" w:eastAsia="標楷體"/>
          <w:sz w:val="28"/>
          <w:szCs w:val="28"/>
        </w:rPr>
        <w:t>剔除</w:t>
      </w:r>
      <w:r w:rsidRPr="00540516">
        <w:rPr>
          <w:rFonts w:ascii="Times New Roman" w:eastAsia="標楷體"/>
          <w:sz w:val="28"/>
          <w:szCs w:val="28"/>
        </w:rPr>
        <w:t>各類</w:t>
      </w:r>
      <w:r w:rsidR="005D3DBE" w:rsidRPr="00540516">
        <w:rPr>
          <w:rFonts w:ascii="Times New Roman" w:eastAsia="標楷體"/>
          <w:sz w:val="28"/>
          <w:szCs w:val="28"/>
        </w:rPr>
        <w:t>特定</w:t>
      </w:r>
      <w:r w:rsidRPr="00540516">
        <w:rPr>
          <w:rFonts w:ascii="Times New Roman" w:eastAsia="標楷體"/>
          <w:sz w:val="28"/>
          <w:szCs w:val="28"/>
        </w:rPr>
        <w:t>死因之</w:t>
      </w:r>
      <w:r w:rsidR="00D1781A" w:rsidRPr="00540516">
        <w:rPr>
          <w:rFonts w:ascii="Times New Roman" w:eastAsia="標楷體"/>
          <w:sz w:val="28"/>
          <w:szCs w:val="28"/>
        </w:rPr>
        <w:t>平均壽命</w:t>
      </w:r>
      <w:r w:rsidRPr="00540516">
        <w:rPr>
          <w:rFonts w:ascii="Times New Roman" w:eastAsia="標楷體"/>
          <w:sz w:val="28"/>
          <w:szCs w:val="28"/>
        </w:rPr>
        <w:t>可增加歲數，約介於</w:t>
      </w:r>
      <w:r w:rsidRPr="00540516">
        <w:rPr>
          <w:rFonts w:ascii="Times New Roman" w:eastAsia="標楷體"/>
          <w:sz w:val="28"/>
          <w:szCs w:val="28"/>
        </w:rPr>
        <w:t>0.</w:t>
      </w:r>
      <w:r w:rsidR="00195044" w:rsidRPr="00540516">
        <w:rPr>
          <w:rFonts w:ascii="Times New Roman" w:eastAsia="標楷體"/>
          <w:sz w:val="28"/>
          <w:szCs w:val="28"/>
        </w:rPr>
        <w:t>3</w:t>
      </w:r>
      <w:r w:rsidR="00C67E7C">
        <w:rPr>
          <w:rFonts w:ascii="Times New Roman" w:eastAsia="標楷體"/>
          <w:sz w:val="28"/>
          <w:szCs w:val="28"/>
        </w:rPr>
        <w:t>1</w:t>
      </w:r>
      <w:r w:rsidR="00F96771">
        <w:rPr>
          <w:rFonts w:ascii="Times New Roman" w:eastAsia="標楷體" w:hint="eastAsia"/>
          <w:sz w:val="28"/>
          <w:szCs w:val="28"/>
        </w:rPr>
        <w:t>歲</w:t>
      </w:r>
      <w:r w:rsidRPr="00540516">
        <w:rPr>
          <w:rFonts w:ascii="Times New Roman" w:eastAsia="標楷體"/>
          <w:sz w:val="28"/>
          <w:szCs w:val="28"/>
        </w:rPr>
        <w:t>至</w:t>
      </w:r>
      <w:r w:rsidRPr="00540516">
        <w:rPr>
          <w:rFonts w:ascii="Times New Roman" w:eastAsia="標楷體"/>
          <w:sz w:val="28"/>
          <w:szCs w:val="28"/>
        </w:rPr>
        <w:t>0.</w:t>
      </w:r>
      <w:r w:rsidR="00540516" w:rsidRPr="00540516">
        <w:rPr>
          <w:rFonts w:ascii="Times New Roman" w:eastAsia="標楷體"/>
          <w:sz w:val="28"/>
          <w:szCs w:val="28"/>
        </w:rPr>
        <w:t>8</w:t>
      </w:r>
      <w:r w:rsidR="00C67E7C">
        <w:rPr>
          <w:rFonts w:ascii="Times New Roman" w:eastAsia="標楷體"/>
          <w:sz w:val="28"/>
          <w:szCs w:val="28"/>
        </w:rPr>
        <w:t>8</w:t>
      </w:r>
      <w:r w:rsidRPr="00540516">
        <w:rPr>
          <w:rFonts w:ascii="Times New Roman" w:eastAsia="標楷體"/>
          <w:sz w:val="28"/>
          <w:szCs w:val="28"/>
        </w:rPr>
        <w:t>歲之間。（詳表</w:t>
      </w:r>
      <w:r w:rsidRPr="00540516">
        <w:rPr>
          <w:rFonts w:ascii="Times New Roman" w:eastAsia="標楷體"/>
          <w:sz w:val="28"/>
          <w:szCs w:val="28"/>
        </w:rPr>
        <w:t>2</w:t>
      </w:r>
      <w:r w:rsidR="003A1C08" w:rsidRPr="00540516">
        <w:rPr>
          <w:rFonts w:ascii="Times New Roman" w:eastAsia="標楷體"/>
          <w:sz w:val="28"/>
          <w:szCs w:val="28"/>
        </w:rPr>
        <w:t>、圖</w:t>
      </w:r>
      <w:r w:rsidR="003A1C08" w:rsidRPr="00540516">
        <w:rPr>
          <w:rFonts w:ascii="Times New Roman" w:eastAsia="標楷體"/>
          <w:sz w:val="28"/>
          <w:szCs w:val="28"/>
        </w:rPr>
        <w:t>1</w:t>
      </w:r>
      <w:r w:rsidRPr="00540516">
        <w:rPr>
          <w:rFonts w:ascii="Times New Roman" w:eastAsia="標楷體"/>
          <w:sz w:val="28"/>
          <w:szCs w:val="28"/>
        </w:rPr>
        <w:t>）</w:t>
      </w:r>
    </w:p>
    <w:p w:rsidR="00DE5519" w:rsidRPr="00540516" w:rsidRDefault="00DE5519" w:rsidP="00F05C02">
      <w:pPr>
        <w:pStyle w:val="13"/>
        <w:numPr>
          <w:ilvl w:val="0"/>
          <w:numId w:val="37"/>
        </w:numPr>
        <w:spacing w:before="0" w:afterLines="50" w:after="120" w:line="480" w:lineRule="exact"/>
        <w:ind w:left="709" w:hanging="567"/>
        <w:rPr>
          <w:rFonts w:ascii="Times New Roman" w:eastAsia="標楷體"/>
          <w:sz w:val="28"/>
          <w:szCs w:val="28"/>
        </w:rPr>
      </w:pPr>
      <w:r w:rsidRPr="00540516">
        <w:rPr>
          <w:rFonts w:ascii="Times New Roman" w:eastAsia="標楷體"/>
          <w:sz w:val="28"/>
          <w:szCs w:val="28"/>
        </w:rPr>
        <w:t>就女性觀察：以惡性腫瘤</w:t>
      </w:r>
      <w:r w:rsidR="00F3759E" w:rsidRPr="00540516">
        <w:rPr>
          <w:rFonts w:ascii="Times New Roman" w:eastAsia="標楷體"/>
          <w:sz w:val="28"/>
          <w:szCs w:val="28"/>
        </w:rPr>
        <w:t>之死因</w:t>
      </w:r>
      <w:r w:rsidRPr="00540516">
        <w:rPr>
          <w:rFonts w:ascii="Times New Roman" w:eastAsia="標楷體"/>
          <w:sz w:val="28"/>
          <w:szCs w:val="28"/>
        </w:rPr>
        <w:t>影響最大，若剔除該項死因，則女性</w:t>
      </w:r>
      <w:r w:rsidR="00D1781A" w:rsidRPr="00540516">
        <w:rPr>
          <w:rFonts w:ascii="Times New Roman" w:eastAsia="標楷體"/>
          <w:sz w:val="28"/>
          <w:szCs w:val="28"/>
        </w:rPr>
        <w:t>平均壽命</w:t>
      </w:r>
      <w:r w:rsidRPr="00540516">
        <w:rPr>
          <w:rFonts w:ascii="Times New Roman" w:eastAsia="標楷體"/>
          <w:sz w:val="28"/>
          <w:szCs w:val="28"/>
        </w:rPr>
        <w:t>可由</w:t>
      </w:r>
      <w:r w:rsidRPr="00540516">
        <w:rPr>
          <w:rFonts w:ascii="Times New Roman" w:eastAsia="標楷體"/>
          <w:sz w:val="28"/>
          <w:szCs w:val="28"/>
        </w:rPr>
        <w:t xml:space="preserve"> </w:t>
      </w:r>
      <w:r w:rsidR="008B393E" w:rsidRPr="00540516">
        <w:rPr>
          <w:rFonts w:ascii="Times New Roman" w:eastAsia="標楷體"/>
          <w:sz w:val="28"/>
          <w:szCs w:val="28"/>
        </w:rPr>
        <w:t>8</w:t>
      </w:r>
      <w:r w:rsidR="0036610F" w:rsidRPr="00540516">
        <w:rPr>
          <w:rFonts w:ascii="Times New Roman" w:eastAsia="標楷體"/>
          <w:sz w:val="28"/>
          <w:szCs w:val="28"/>
        </w:rPr>
        <w:t>4.</w:t>
      </w:r>
      <w:r w:rsidR="00C67E7C">
        <w:rPr>
          <w:rFonts w:ascii="Times New Roman" w:eastAsia="標楷體"/>
          <w:sz w:val="28"/>
          <w:szCs w:val="28"/>
        </w:rPr>
        <w:t>23</w:t>
      </w:r>
      <w:r w:rsidRPr="00540516">
        <w:rPr>
          <w:rFonts w:ascii="Times New Roman" w:eastAsia="標楷體"/>
          <w:sz w:val="28"/>
          <w:szCs w:val="28"/>
        </w:rPr>
        <w:t>歲提高至</w:t>
      </w:r>
      <w:r w:rsidRPr="00540516">
        <w:rPr>
          <w:rFonts w:ascii="Times New Roman" w:eastAsia="標楷體"/>
          <w:sz w:val="28"/>
          <w:szCs w:val="28"/>
        </w:rPr>
        <w:t>8</w:t>
      </w:r>
      <w:r w:rsidR="002C2F88" w:rsidRPr="00540516">
        <w:rPr>
          <w:rFonts w:ascii="Times New Roman" w:eastAsia="標楷體" w:hint="eastAsia"/>
          <w:sz w:val="28"/>
          <w:szCs w:val="28"/>
        </w:rPr>
        <w:t>7.</w:t>
      </w:r>
      <w:r w:rsidR="00C67E7C">
        <w:rPr>
          <w:rFonts w:ascii="Times New Roman" w:eastAsia="標楷體"/>
          <w:sz w:val="28"/>
          <w:szCs w:val="28"/>
        </w:rPr>
        <w:t>65</w:t>
      </w:r>
      <w:r w:rsidRPr="00540516">
        <w:rPr>
          <w:rFonts w:ascii="Times New Roman" w:eastAsia="標楷體"/>
          <w:sz w:val="28"/>
          <w:szCs w:val="28"/>
        </w:rPr>
        <w:t>歲，增加</w:t>
      </w:r>
      <w:r w:rsidRPr="00540516">
        <w:rPr>
          <w:rFonts w:ascii="Times New Roman" w:eastAsia="標楷體"/>
          <w:sz w:val="28"/>
          <w:szCs w:val="28"/>
        </w:rPr>
        <w:t>3.</w:t>
      </w:r>
      <w:r w:rsidR="0036610F" w:rsidRPr="00540516">
        <w:rPr>
          <w:rFonts w:ascii="Times New Roman" w:eastAsia="標楷體"/>
          <w:sz w:val="28"/>
          <w:szCs w:val="28"/>
        </w:rPr>
        <w:t>42</w:t>
      </w:r>
      <w:r w:rsidR="002832CB" w:rsidRPr="00540516">
        <w:rPr>
          <w:rFonts w:ascii="Times New Roman" w:eastAsia="標楷體"/>
          <w:sz w:val="28"/>
          <w:szCs w:val="28"/>
        </w:rPr>
        <w:t>歲；</w:t>
      </w:r>
      <w:r w:rsidR="00E666C1" w:rsidRPr="00540516">
        <w:rPr>
          <w:rFonts w:ascii="Times New Roman" w:eastAsia="標楷體"/>
          <w:sz w:val="28"/>
          <w:szCs w:val="28"/>
        </w:rPr>
        <w:t>心臟</w:t>
      </w:r>
      <w:r w:rsidR="005902C8" w:rsidRPr="00540516">
        <w:rPr>
          <w:rFonts w:ascii="Times New Roman" w:eastAsia="標楷體"/>
          <w:sz w:val="28"/>
          <w:szCs w:val="28"/>
        </w:rPr>
        <w:t>疾病</w:t>
      </w:r>
      <w:r w:rsidR="005720CA" w:rsidRPr="00540516">
        <w:rPr>
          <w:rFonts w:ascii="Times New Roman" w:eastAsia="標楷體"/>
          <w:sz w:val="28"/>
          <w:szCs w:val="28"/>
        </w:rPr>
        <w:t>影響</w:t>
      </w:r>
      <w:r w:rsidR="00156F32" w:rsidRPr="00540516">
        <w:rPr>
          <w:rFonts w:ascii="Times New Roman" w:eastAsia="標楷體"/>
          <w:sz w:val="28"/>
          <w:szCs w:val="28"/>
        </w:rPr>
        <w:t>次之，若剔除該項死因可提高至</w:t>
      </w:r>
      <w:r w:rsidR="00156F32" w:rsidRPr="00540516">
        <w:rPr>
          <w:rFonts w:ascii="Times New Roman" w:eastAsia="標楷體"/>
          <w:sz w:val="28"/>
          <w:szCs w:val="28"/>
        </w:rPr>
        <w:t>8</w:t>
      </w:r>
      <w:r w:rsidR="00692086" w:rsidRPr="00540516">
        <w:rPr>
          <w:rFonts w:ascii="Times New Roman" w:eastAsia="標楷體"/>
          <w:sz w:val="28"/>
          <w:szCs w:val="28"/>
        </w:rPr>
        <w:t>5.</w:t>
      </w:r>
      <w:r w:rsidR="0036610F" w:rsidRPr="00540516">
        <w:rPr>
          <w:rFonts w:ascii="Times New Roman" w:eastAsia="標楷體"/>
          <w:sz w:val="28"/>
          <w:szCs w:val="28"/>
        </w:rPr>
        <w:t>7</w:t>
      </w:r>
      <w:r w:rsidR="00C67E7C">
        <w:rPr>
          <w:rFonts w:ascii="Times New Roman" w:eastAsia="標楷體"/>
          <w:sz w:val="28"/>
          <w:szCs w:val="28"/>
        </w:rPr>
        <w:t>5</w:t>
      </w:r>
      <w:r w:rsidR="00156F32" w:rsidRPr="00540516">
        <w:rPr>
          <w:rFonts w:ascii="Times New Roman" w:eastAsia="標楷體"/>
          <w:sz w:val="28"/>
          <w:szCs w:val="28"/>
        </w:rPr>
        <w:t>歲，增加</w:t>
      </w:r>
      <w:r w:rsidR="00156F32" w:rsidRPr="00540516">
        <w:rPr>
          <w:rFonts w:ascii="Times New Roman" w:eastAsia="標楷體"/>
          <w:sz w:val="28"/>
          <w:szCs w:val="28"/>
        </w:rPr>
        <w:t>1.</w:t>
      </w:r>
      <w:r w:rsidR="00C67E7C">
        <w:rPr>
          <w:rFonts w:ascii="Times New Roman" w:eastAsia="標楷體"/>
          <w:sz w:val="28"/>
          <w:szCs w:val="28"/>
        </w:rPr>
        <w:t>52</w:t>
      </w:r>
      <w:r w:rsidR="00156F32" w:rsidRPr="00540516">
        <w:rPr>
          <w:rFonts w:ascii="Times New Roman" w:eastAsia="標楷體"/>
          <w:sz w:val="28"/>
          <w:szCs w:val="28"/>
        </w:rPr>
        <w:t>歲；</w:t>
      </w:r>
      <w:r w:rsidR="00FE7A97" w:rsidRPr="00540516">
        <w:rPr>
          <w:rFonts w:ascii="Times New Roman" w:eastAsia="標楷體"/>
          <w:sz w:val="28"/>
          <w:szCs w:val="28"/>
        </w:rPr>
        <w:t>肺炎</w:t>
      </w:r>
      <w:r w:rsidR="001F6889" w:rsidRPr="00540516">
        <w:rPr>
          <w:rFonts w:ascii="Times New Roman" w:eastAsia="標楷體"/>
          <w:sz w:val="28"/>
          <w:szCs w:val="28"/>
        </w:rPr>
        <w:t>影響</w:t>
      </w:r>
      <w:r w:rsidR="00B656BF" w:rsidRPr="00540516">
        <w:rPr>
          <w:rFonts w:ascii="Times New Roman" w:eastAsia="標楷體"/>
          <w:sz w:val="28"/>
          <w:szCs w:val="28"/>
        </w:rPr>
        <w:t>居第</w:t>
      </w:r>
      <w:r w:rsidR="00540516">
        <w:rPr>
          <w:rFonts w:ascii="Times New Roman" w:eastAsia="標楷體" w:hint="eastAsia"/>
          <w:sz w:val="28"/>
          <w:szCs w:val="28"/>
        </w:rPr>
        <w:t>3</w:t>
      </w:r>
      <w:r w:rsidRPr="00540516">
        <w:rPr>
          <w:rFonts w:ascii="Times New Roman" w:eastAsia="標楷體"/>
          <w:sz w:val="28"/>
          <w:szCs w:val="28"/>
        </w:rPr>
        <w:t>，若剔除該項死因可提高至</w:t>
      </w:r>
      <w:r w:rsidRPr="00540516">
        <w:rPr>
          <w:rFonts w:ascii="Times New Roman" w:eastAsia="標楷體"/>
          <w:sz w:val="28"/>
          <w:szCs w:val="28"/>
        </w:rPr>
        <w:t>8</w:t>
      </w:r>
      <w:r w:rsidR="0036610F" w:rsidRPr="00540516">
        <w:rPr>
          <w:rFonts w:ascii="Times New Roman" w:eastAsia="標楷體"/>
          <w:sz w:val="28"/>
          <w:szCs w:val="28"/>
        </w:rPr>
        <w:t>5.</w:t>
      </w:r>
      <w:r w:rsidR="00C67E7C">
        <w:rPr>
          <w:rFonts w:ascii="Times New Roman" w:eastAsia="標楷體"/>
          <w:sz w:val="28"/>
          <w:szCs w:val="28"/>
        </w:rPr>
        <w:t>3</w:t>
      </w:r>
      <w:r w:rsidR="00362FFD" w:rsidRPr="00540516">
        <w:rPr>
          <w:rFonts w:ascii="Times New Roman" w:eastAsia="標楷體"/>
          <w:sz w:val="28"/>
          <w:szCs w:val="28"/>
        </w:rPr>
        <w:t>5</w:t>
      </w:r>
      <w:r w:rsidRPr="00540516">
        <w:rPr>
          <w:rFonts w:ascii="Times New Roman" w:eastAsia="標楷體"/>
          <w:sz w:val="28"/>
          <w:szCs w:val="28"/>
        </w:rPr>
        <w:t>歲，增加</w:t>
      </w:r>
      <w:r w:rsidR="0036610F" w:rsidRPr="00540516">
        <w:rPr>
          <w:rFonts w:ascii="Times New Roman" w:eastAsia="標楷體" w:hint="eastAsia"/>
          <w:sz w:val="28"/>
          <w:szCs w:val="28"/>
        </w:rPr>
        <w:t>1.</w:t>
      </w:r>
      <w:r w:rsidR="00C67E7C">
        <w:rPr>
          <w:rFonts w:ascii="Times New Roman" w:eastAsia="標楷體"/>
          <w:sz w:val="28"/>
          <w:szCs w:val="28"/>
        </w:rPr>
        <w:t>12</w:t>
      </w:r>
      <w:r w:rsidRPr="00540516">
        <w:rPr>
          <w:rFonts w:ascii="Times New Roman" w:eastAsia="標楷體"/>
          <w:sz w:val="28"/>
          <w:szCs w:val="28"/>
        </w:rPr>
        <w:t>歲；餘</w:t>
      </w:r>
      <w:r w:rsidR="008420EF" w:rsidRPr="00540516">
        <w:rPr>
          <w:rFonts w:ascii="Times New Roman" w:eastAsia="標楷體"/>
          <w:sz w:val="28"/>
          <w:szCs w:val="28"/>
        </w:rPr>
        <w:t>剔除</w:t>
      </w:r>
      <w:r w:rsidRPr="00540516">
        <w:rPr>
          <w:rFonts w:ascii="Times New Roman" w:eastAsia="標楷體"/>
          <w:sz w:val="28"/>
          <w:szCs w:val="28"/>
        </w:rPr>
        <w:t>各類</w:t>
      </w:r>
      <w:r w:rsidR="00524497" w:rsidRPr="00540516">
        <w:rPr>
          <w:rFonts w:ascii="Times New Roman" w:eastAsia="標楷體"/>
          <w:sz w:val="28"/>
          <w:szCs w:val="28"/>
        </w:rPr>
        <w:t>特定</w:t>
      </w:r>
      <w:r w:rsidRPr="00540516">
        <w:rPr>
          <w:rFonts w:ascii="Times New Roman" w:eastAsia="標楷體"/>
          <w:sz w:val="28"/>
          <w:szCs w:val="28"/>
        </w:rPr>
        <w:t>死因之</w:t>
      </w:r>
      <w:r w:rsidR="00D1781A" w:rsidRPr="00540516">
        <w:rPr>
          <w:rFonts w:ascii="Times New Roman" w:eastAsia="標楷體"/>
          <w:sz w:val="28"/>
          <w:szCs w:val="28"/>
        </w:rPr>
        <w:t>平均壽命</w:t>
      </w:r>
      <w:r w:rsidRPr="00540516">
        <w:rPr>
          <w:rFonts w:ascii="Times New Roman" w:eastAsia="標楷體"/>
          <w:sz w:val="28"/>
          <w:szCs w:val="28"/>
        </w:rPr>
        <w:t>可增加歲數，約介於</w:t>
      </w:r>
      <w:r w:rsidRPr="00540516">
        <w:rPr>
          <w:rFonts w:ascii="Times New Roman" w:eastAsia="標楷體"/>
          <w:sz w:val="28"/>
          <w:szCs w:val="28"/>
        </w:rPr>
        <w:t>0.</w:t>
      </w:r>
      <w:r w:rsidR="00C67E7C">
        <w:rPr>
          <w:rFonts w:ascii="Times New Roman" w:eastAsia="標楷體"/>
          <w:sz w:val="28"/>
          <w:szCs w:val="28"/>
        </w:rPr>
        <w:t>19</w:t>
      </w:r>
      <w:r w:rsidR="00F96771">
        <w:rPr>
          <w:rFonts w:ascii="Times New Roman" w:eastAsia="標楷體" w:hint="eastAsia"/>
          <w:sz w:val="28"/>
          <w:szCs w:val="28"/>
        </w:rPr>
        <w:t>歲</w:t>
      </w:r>
      <w:r w:rsidRPr="00540516">
        <w:rPr>
          <w:rFonts w:ascii="Times New Roman" w:eastAsia="標楷體"/>
          <w:sz w:val="28"/>
          <w:szCs w:val="28"/>
        </w:rPr>
        <w:t>至</w:t>
      </w:r>
      <w:r w:rsidRPr="00540516">
        <w:rPr>
          <w:rFonts w:ascii="Times New Roman" w:eastAsia="標楷體"/>
          <w:sz w:val="28"/>
          <w:szCs w:val="28"/>
        </w:rPr>
        <w:t>0.</w:t>
      </w:r>
      <w:r w:rsidR="00540516">
        <w:rPr>
          <w:rFonts w:ascii="Times New Roman" w:eastAsia="標楷體" w:hint="eastAsia"/>
          <w:sz w:val="28"/>
          <w:szCs w:val="28"/>
        </w:rPr>
        <w:t>8</w:t>
      </w:r>
      <w:r w:rsidR="00C67E7C">
        <w:rPr>
          <w:rFonts w:ascii="Times New Roman" w:eastAsia="標楷體"/>
          <w:sz w:val="28"/>
          <w:szCs w:val="28"/>
        </w:rPr>
        <w:t>6</w:t>
      </w:r>
      <w:r w:rsidRPr="00540516">
        <w:rPr>
          <w:rFonts w:ascii="Times New Roman" w:eastAsia="標楷體"/>
          <w:sz w:val="28"/>
          <w:szCs w:val="28"/>
        </w:rPr>
        <w:lastRenderedPageBreak/>
        <w:t>歲之間。（詳表</w:t>
      </w:r>
      <w:r w:rsidRPr="00540516">
        <w:rPr>
          <w:rFonts w:ascii="Times New Roman" w:eastAsia="標楷體"/>
          <w:sz w:val="28"/>
          <w:szCs w:val="28"/>
        </w:rPr>
        <w:t>2</w:t>
      </w:r>
      <w:r w:rsidR="000A3E8D" w:rsidRPr="00540516">
        <w:rPr>
          <w:rFonts w:ascii="Times New Roman" w:eastAsia="標楷體"/>
          <w:sz w:val="28"/>
          <w:szCs w:val="28"/>
        </w:rPr>
        <w:t>、圖</w:t>
      </w:r>
      <w:r w:rsidR="000A3E8D" w:rsidRPr="00540516">
        <w:rPr>
          <w:rFonts w:ascii="Times New Roman" w:eastAsia="標楷體"/>
          <w:sz w:val="28"/>
          <w:szCs w:val="28"/>
        </w:rPr>
        <w:t>1</w:t>
      </w:r>
      <w:r w:rsidRPr="00540516">
        <w:rPr>
          <w:rFonts w:ascii="Times New Roman" w:eastAsia="標楷體"/>
          <w:sz w:val="28"/>
          <w:szCs w:val="28"/>
        </w:rPr>
        <w:t>）</w:t>
      </w:r>
    </w:p>
    <w:p w:rsidR="00903392" w:rsidRPr="005E3CF8" w:rsidRDefault="0095241A" w:rsidP="001D3BF4">
      <w:pPr>
        <w:pStyle w:val="13"/>
        <w:numPr>
          <w:ilvl w:val="0"/>
          <w:numId w:val="37"/>
        </w:numPr>
        <w:spacing w:before="0" w:afterLines="50" w:after="120" w:line="480" w:lineRule="exact"/>
        <w:ind w:left="709" w:hanging="567"/>
        <w:rPr>
          <w:rFonts w:ascii="Times New Roman" w:eastAsia="標楷體"/>
          <w:sz w:val="28"/>
          <w:szCs w:val="28"/>
        </w:rPr>
      </w:pPr>
      <w:r w:rsidRPr="0095241A">
        <w:rPr>
          <w:rFonts w:ascii="Times New Roman" w:eastAsia="標楷體"/>
          <w:sz w:val="28"/>
          <w:szCs w:val="28"/>
        </w:rPr>
        <w:t>男性因惡性腫瘤</w:t>
      </w:r>
      <w:r>
        <w:rPr>
          <w:rFonts w:ascii="Times New Roman" w:eastAsia="標楷體" w:hint="eastAsia"/>
          <w:sz w:val="28"/>
          <w:szCs w:val="28"/>
        </w:rPr>
        <w:t>(4.3</w:t>
      </w:r>
      <w:r w:rsidR="001347A0">
        <w:rPr>
          <w:rFonts w:ascii="Times New Roman" w:eastAsia="標楷體"/>
          <w:sz w:val="28"/>
          <w:szCs w:val="28"/>
        </w:rPr>
        <w:t>6</w:t>
      </w:r>
      <w:r>
        <w:rPr>
          <w:rFonts w:ascii="Times New Roman" w:eastAsia="標楷體" w:hint="eastAsia"/>
          <w:sz w:val="28"/>
          <w:szCs w:val="28"/>
        </w:rPr>
        <w:t>歲</w:t>
      </w:r>
      <w:r>
        <w:rPr>
          <w:rFonts w:ascii="Times New Roman" w:eastAsia="標楷體" w:hint="eastAsia"/>
          <w:sz w:val="28"/>
          <w:szCs w:val="28"/>
        </w:rPr>
        <w:t>)</w:t>
      </w:r>
      <w:r w:rsidRPr="0095241A">
        <w:rPr>
          <w:rFonts w:ascii="Times New Roman" w:eastAsia="標楷體" w:hint="eastAsia"/>
          <w:sz w:val="28"/>
          <w:szCs w:val="28"/>
        </w:rPr>
        <w:t>、腦血管疾病</w:t>
      </w:r>
      <w:r>
        <w:rPr>
          <w:rFonts w:ascii="Times New Roman" w:eastAsia="標楷體" w:hint="eastAsia"/>
          <w:sz w:val="28"/>
          <w:szCs w:val="28"/>
        </w:rPr>
        <w:t>(0.8</w:t>
      </w:r>
      <w:r w:rsidR="001347A0">
        <w:rPr>
          <w:rFonts w:ascii="Times New Roman" w:eastAsia="標楷體"/>
          <w:sz w:val="28"/>
          <w:szCs w:val="28"/>
        </w:rPr>
        <w:t>8</w:t>
      </w:r>
      <w:r>
        <w:rPr>
          <w:rFonts w:ascii="Times New Roman" w:eastAsia="標楷體" w:hint="eastAsia"/>
          <w:sz w:val="28"/>
          <w:szCs w:val="28"/>
        </w:rPr>
        <w:t>歲</w:t>
      </w:r>
      <w:r>
        <w:rPr>
          <w:rFonts w:ascii="Times New Roman" w:eastAsia="標楷體" w:hint="eastAsia"/>
          <w:sz w:val="28"/>
          <w:szCs w:val="28"/>
        </w:rPr>
        <w:t>)</w:t>
      </w:r>
      <w:r w:rsidRPr="0095241A">
        <w:rPr>
          <w:rFonts w:ascii="Times New Roman" w:eastAsia="標楷體" w:hint="eastAsia"/>
          <w:sz w:val="28"/>
          <w:szCs w:val="28"/>
        </w:rPr>
        <w:t>、</w:t>
      </w:r>
      <w:r w:rsidRPr="0095241A">
        <w:rPr>
          <w:rFonts w:ascii="Times New Roman" w:eastAsia="標楷體"/>
          <w:sz w:val="28"/>
          <w:szCs w:val="28"/>
        </w:rPr>
        <w:t>事故傷害</w:t>
      </w:r>
      <w:r w:rsidR="0036610F">
        <w:rPr>
          <w:rFonts w:ascii="Times New Roman" w:eastAsia="標楷體" w:hint="eastAsia"/>
          <w:sz w:val="28"/>
          <w:szCs w:val="28"/>
        </w:rPr>
        <w:t>(0.8</w:t>
      </w:r>
      <w:r w:rsidR="001347A0">
        <w:rPr>
          <w:rFonts w:ascii="Times New Roman" w:eastAsia="標楷體"/>
          <w:sz w:val="28"/>
          <w:szCs w:val="28"/>
        </w:rPr>
        <w:t>4</w:t>
      </w:r>
      <w:r>
        <w:rPr>
          <w:rFonts w:ascii="Times New Roman" w:eastAsia="標楷體" w:hint="eastAsia"/>
          <w:sz w:val="28"/>
          <w:szCs w:val="28"/>
        </w:rPr>
        <w:t>歲</w:t>
      </w:r>
      <w:r>
        <w:rPr>
          <w:rFonts w:ascii="Times New Roman" w:eastAsia="標楷體" w:hint="eastAsia"/>
          <w:sz w:val="28"/>
          <w:szCs w:val="28"/>
        </w:rPr>
        <w:t>)</w:t>
      </w:r>
      <w:r w:rsidRPr="0095241A">
        <w:rPr>
          <w:rFonts w:ascii="Times New Roman" w:eastAsia="標楷體"/>
          <w:sz w:val="28"/>
          <w:szCs w:val="28"/>
        </w:rPr>
        <w:t>、慢性下呼吸道疾病</w:t>
      </w:r>
      <w:r>
        <w:rPr>
          <w:rFonts w:ascii="Times New Roman" w:eastAsia="標楷體" w:hint="eastAsia"/>
          <w:sz w:val="28"/>
          <w:szCs w:val="28"/>
        </w:rPr>
        <w:t>(0.52</w:t>
      </w:r>
      <w:r>
        <w:rPr>
          <w:rFonts w:ascii="Times New Roman" w:eastAsia="標楷體" w:hint="eastAsia"/>
          <w:sz w:val="28"/>
          <w:szCs w:val="28"/>
        </w:rPr>
        <w:t>歲</w:t>
      </w:r>
      <w:r>
        <w:rPr>
          <w:rFonts w:ascii="Times New Roman" w:eastAsia="標楷體" w:hint="eastAsia"/>
          <w:sz w:val="28"/>
          <w:szCs w:val="28"/>
        </w:rPr>
        <w:t>)</w:t>
      </w:r>
      <w:r w:rsidRPr="0095241A">
        <w:rPr>
          <w:rFonts w:ascii="Times New Roman" w:eastAsia="標楷體"/>
          <w:sz w:val="28"/>
          <w:szCs w:val="28"/>
        </w:rPr>
        <w:t>、慢性肝病及肝硬化</w:t>
      </w:r>
      <w:r>
        <w:rPr>
          <w:rFonts w:ascii="Times New Roman" w:eastAsia="標楷體" w:hint="eastAsia"/>
          <w:sz w:val="28"/>
          <w:szCs w:val="28"/>
        </w:rPr>
        <w:t>(0.4</w:t>
      </w:r>
      <w:r w:rsidR="001347A0">
        <w:rPr>
          <w:rFonts w:ascii="Times New Roman" w:eastAsia="標楷體"/>
          <w:sz w:val="28"/>
          <w:szCs w:val="28"/>
        </w:rPr>
        <w:t>4</w:t>
      </w:r>
      <w:r>
        <w:rPr>
          <w:rFonts w:ascii="Times New Roman" w:eastAsia="標楷體" w:hint="eastAsia"/>
          <w:sz w:val="28"/>
          <w:szCs w:val="28"/>
        </w:rPr>
        <w:t>歲</w:t>
      </w:r>
      <w:r>
        <w:rPr>
          <w:rFonts w:ascii="Times New Roman" w:eastAsia="標楷體" w:hint="eastAsia"/>
          <w:sz w:val="28"/>
          <w:szCs w:val="28"/>
        </w:rPr>
        <w:t>)</w:t>
      </w:r>
      <w:r w:rsidRPr="0095241A">
        <w:rPr>
          <w:rFonts w:ascii="Times New Roman" w:eastAsia="標楷體"/>
          <w:sz w:val="28"/>
          <w:szCs w:val="28"/>
        </w:rPr>
        <w:t>之死因減損之平均壽命</w:t>
      </w:r>
      <w:r w:rsidRPr="0095241A">
        <w:rPr>
          <w:rFonts w:ascii="Times New Roman" w:eastAsia="標楷體" w:hint="eastAsia"/>
          <w:sz w:val="28"/>
          <w:szCs w:val="28"/>
        </w:rPr>
        <w:t>差額</w:t>
      </w:r>
      <w:r w:rsidRPr="0095241A">
        <w:rPr>
          <w:rFonts w:ascii="Times New Roman" w:eastAsia="標楷體"/>
          <w:sz w:val="28"/>
          <w:szCs w:val="28"/>
        </w:rPr>
        <w:t>高於女性；女性因</w:t>
      </w:r>
      <w:r w:rsidR="001347A0">
        <w:rPr>
          <w:rFonts w:ascii="Times New Roman" w:eastAsia="標楷體" w:hint="eastAsia"/>
          <w:sz w:val="28"/>
          <w:szCs w:val="28"/>
        </w:rPr>
        <w:t>心臟疾</w:t>
      </w:r>
      <w:r w:rsidR="001347A0" w:rsidRPr="0095241A">
        <w:rPr>
          <w:rFonts w:ascii="Times New Roman" w:eastAsia="標楷體"/>
          <w:sz w:val="28"/>
          <w:szCs w:val="28"/>
        </w:rPr>
        <w:t>病</w:t>
      </w:r>
      <w:r w:rsidR="001347A0">
        <w:rPr>
          <w:rFonts w:ascii="Times New Roman" w:eastAsia="標楷體" w:hint="eastAsia"/>
          <w:sz w:val="28"/>
          <w:szCs w:val="28"/>
        </w:rPr>
        <w:t>(</w:t>
      </w:r>
      <w:r w:rsidR="001347A0">
        <w:rPr>
          <w:rFonts w:ascii="Times New Roman" w:eastAsia="標楷體"/>
          <w:sz w:val="28"/>
          <w:szCs w:val="28"/>
        </w:rPr>
        <w:t>1.52</w:t>
      </w:r>
      <w:r w:rsidR="001347A0">
        <w:rPr>
          <w:rFonts w:ascii="Times New Roman" w:eastAsia="標楷體" w:hint="eastAsia"/>
          <w:sz w:val="28"/>
          <w:szCs w:val="28"/>
        </w:rPr>
        <w:t>歲</w:t>
      </w:r>
      <w:r w:rsidR="001347A0">
        <w:rPr>
          <w:rFonts w:ascii="Times New Roman" w:eastAsia="標楷體" w:hint="eastAsia"/>
          <w:sz w:val="28"/>
          <w:szCs w:val="28"/>
        </w:rPr>
        <w:t>)</w:t>
      </w:r>
      <w:r w:rsidR="001347A0">
        <w:rPr>
          <w:rFonts w:ascii="Times New Roman" w:eastAsia="標楷體" w:hint="eastAsia"/>
          <w:sz w:val="28"/>
          <w:szCs w:val="28"/>
        </w:rPr>
        <w:t>、肺炎</w:t>
      </w:r>
      <w:r w:rsidR="001347A0">
        <w:rPr>
          <w:rFonts w:ascii="Times New Roman" w:eastAsia="標楷體" w:hint="eastAsia"/>
          <w:sz w:val="28"/>
          <w:szCs w:val="28"/>
        </w:rPr>
        <w:t>(</w:t>
      </w:r>
      <w:r w:rsidR="001347A0">
        <w:rPr>
          <w:rFonts w:ascii="Times New Roman" w:eastAsia="標楷體"/>
          <w:sz w:val="28"/>
          <w:szCs w:val="28"/>
        </w:rPr>
        <w:t>1.12</w:t>
      </w:r>
      <w:r w:rsidR="001347A0">
        <w:rPr>
          <w:rFonts w:ascii="Times New Roman" w:eastAsia="標楷體" w:hint="eastAsia"/>
          <w:sz w:val="28"/>
          <w:szCs w:val="28"/>
        </w:rPr>
        <w:t>歲</w:t>
      </w:r>
      <w:r w:rsidR="001347A0">
        <w:rPr>
          <w:rFonts w:ascii="Times New Roman" w:eastAsia="標楷體" w:hint="eastAsia"/>
          <w:sz w:val="28"/>
          <w:szCs w:val="28"/>
        </w:rPr>
        <w:t>)</w:t>
      </w:r>
      <w:r w:rsidR="001347A0">
        <w:rPr>
          <w:rFonts w:ascii="Times New Roman" w:eastAsia="標楷體" w:hint="eastAsia"/>
          <w:sz w:val="28"/>
          <w:szCs w:val="28"/>
        </w:rPr>
        <w:t>、</w:t>
      </w:r>
      <w:r w:rsidRPr="0095241A">
        <w:rPr>
          <w:rFonts w:ascii="Times New Roman" w:eastAsia="標楷體"/>
          <w:sz w:val="28"/>
          <w:szCs w:val="28"/>
        </w:rPr>
        <w:t>糖尿病</w:t>
      </w:r>
      <w:r>
        <w:rPr>
          <w:rFonts w:ascii="Times New Roman" w:eastAsia="標楷體" w:hint="eastAsia"/>
          <w:sz w:val="28"/>
          <w:szCs w:val="28"/>
        </w:rPr>
        <w:t>(0.</w:t>
      </w:r>
      <w:r w:rsidR="0036610F">
        <w:rPr>
          <w:rFonts w:ascii="Times New Roman" w:eastAsia="標楷體"/>
          <w:sz w:val="28"/>
          <w:szCs w:val="28"/>
        </w:rPr>
        <w:t>7</w:t>
      </w:r>
      <w:r w:rsidR="001347A0">
        <w:rPr>
          <w:rFonts w:ascii="Times New Roman" w:eastAsia="標楷體"/>
          <w:sz w:val="28"/>
          <w:szCs w:val="28"/>
        </w:rPr>
        <w:t>9</w:t>
      </w:r>
      <w:r>
        <w:rPr>
          <w:rFonts w:ascii="Times New Roman" w:eastAsia="標楷體" w:hint="eastAsia"/>
          <w:sz w:val="28"/>
          <w:szCs w:val="28"/>
        </w:rPr>
        <w:t>歲</w:t>
      </w:r>
      <w:r>
        <w:rPr>
          <w:rFonts w:ascii="Times New Roman" w:eastAsia="標楷體" w:hint="eastAsia"/>
          <w:sz w:val="28"/>
          <w:szCs w:val="28"/>
        </w:rPr>
        <w:t>)</w:t>
      </w:r>
      <w:r w:rsidRPr="0095241A">
        <w:rPr>
          <w:rFonts w:ascii="Times New Roman" w:eastAsia="標楷體"/>
          <w:sz w:val="28"/>
          <w:szCs w:val="28"/>
        </w:rPr>
        <w:t>、高血壓性疾病</w:t>
      </w:r>
      <w:r w:rsidR="00CB201B">
        <w:rPr>
          <w:rFonts w:ascii="Times New Roman" w:eastAsia="標楷體" w:hint="eastAsia"/>
          <w:sz w:val="28"/>
          <w:szCs w:val="28"/>
        </w:rPr>
        <w:t>(0.5</w:t>
      </w:r>
      <w:r w:rsidR="001347A0">
        <w:rPr>
          <w:rFonts w:ascii="Times New Roman" w:eastAsia="標楷體"/>
          <w:sz w:val="28"/>
          <w:szCs w:val="28"/>
        </w:rPr>
        <w:t>2</w:t>
      </w:r>
      <w:r>
        <w:rPr>
          <w:rFonts w:ascii="Times New Roman" w:eastAsia="標楷體" w:hint="eastAsia"/>
          <w:sz w:val="28"/>
          <w:szCs w:val="28"/>
        </w:rPr>
        <w:t>歲</w:t>
      </w:r>
      <w:r>
        <w:rPr>
          <w:rFonts w:ascii="Times New Roman" w:eastAsia="標楷體" w:hint="eastAsia"/>
          <w:sz w:val="28"/>
          <w:szCs w:val="28"/>
        </w:rPr>
        <w:t>)</w:t>
      </w:r>
      <w:r w:rsidRPr="0095241A">
        <w:rPr>
          <w:rFonts w:ascii="Times New Roman" w:eastAsia="標楷體"/>
          <w:sz w:val="28"/>
          <w:szCs w:val="28"/>
        </w:rPr>
        <w:t>與腎炎、腎病症候群及腎病變</w:t>
      </w:r>
      <w:r>
        <w:rPr>
          <w:rFonts w:ascii="Times New Roman" w:eastAsia="標楷體" w:hint="eastAsia"/>
          <w:sz w:val="28"/>
          <w:szCs w:val="28"/>
        </w:rPr>
        <w:t>(0.</w:t>
      </w:r>
      <w:r w:rsidR="001347A0">
        <w:rPr>
          <w:rFonts w:ascii="Times New Roman" w:eastAsia="標楷體"/>
          <w:sz w:val="28"/>
          <w:szCs w:val="28"/>
        </w:rPr>
        <w:t>39</w:t>
      </w:r>
      <w:r w:rsidR="00C93BAE">
        <w:rPr>
          <w:rFonts w:ascii="Times New Roman" w:eastAsia="標楷體" w:hint="eastAsia"/>
          <w:sz w:val="28"/>
          <w:szCs w:val="28"/>
        </w:rPr>
        <w:t>歲</w:t>
      </w:r>
      <w:r>
        <w:rPr>
          <w:rFonts w:ascii="Times New Roman" w:eastAsia="標楷體" w:hint="eastAsia"/>
          <w:sz w:val="28"/>
          <w:szCs w:val="28"/>
        </w:rPr>
        <w:t>)</w:t>
      </w:r>
      <w:r w:rsidRPr="0095241A">
        <w:rPr>
          <w:rFonts w:ascii="Times New Roman" w:eastAsia="標楷體"/>
          <w:sz w:val="28"/>
          <w:szCs w:val="28"/>
        </w:rPr>
        <w:t>之死因減損之平均壽命</w:t>
      </w:r>
      <w:r w:rsidRPr="0095241A">
        <w:rPr>
          <w:rFonts w:ascii="Times New Roman" w:eastAsia="標楷體" w:hint="eastAsia"/>
          <w:sz w:val="28"/>
          <w:szCs w:val="28"/>
        </w:rPr>
        <w:t>差額</w:t>
      </w:r>
      <w:r w:rsidR="00184954">
        <w:rPr>
          <w:rFonts w:ascii="Times New Roman" w:eastAsia="標楷體"/>
          <w:sz w:val="28"/>
          <w:szCs w:val="28"/>
        </w:rPr>
        <w:t>高於男性，顯示男、女性在主要死因</w:t>
      </w:r>
      <w:r w:rsidRPr="0095241A">
        <w:rPr>
          <w:rFonts w:ascii="Times New Roman" w:eastAsia="標楷體"/>
          <w:sz w:val="28"/>
          <w:szCs w:val="28"/>
        </w:rPr>
        <w:t>上</w:t>
      </w:r>
      <w:r w:rsidRPr="0095241A">
        <w:rPr>
          <w:rFonts w:ascii="Times New Roman" w:eastAsia="標楷體" w:hint="eastAsia"/>
          <w:sz w:val="28"/>
          <w:szCs w:val="28"/>
        </w:rPr>
        <w:t>之</w:t>
      </w:r>
      <w:r w:rsidRPr="0095241A">
        <w:rPr>
          <w:rFonts w:ascii="Times New Roman" w:eastAsia="標楷體"/>
          <w:sz w:val="28"/>
          <w:szCs w:val="28"/>
        </w:rPr>
        <w:t>差異，</w:t>
      </w:r>
      <w:r w:rsidR="00184954">
        <w:rPr>
          <w:rFonts w:ascii="Times New Roman" w:eastAsia="標楷體" w:hint="eastAsia"/>
          <w:sz w:val="28"/>
          <w:szCs w:val="28"/>
        </w:rPr>
        <w:t>可能與</w:t>
      </w:r>
      <w:r w:rsidR="00E41251">
        <w:rPr>
          <w:rFonts w:ascii="Times New Roman" w:eastAsia="標楷體" w:hint="eastAsia"/>
          <w:sz w:val="28"/>
          <w:szCs w:val="28"/>
        </w:rPr>
        <w:t>從事職業、生理條件</w:t>
      </w:r>
      <w:r w:rsidR="00184954">
        <w:rPr>
          <w:rFonts w:ascii="Times New Roman" w:eastAsia="標楷體" w:hint="eastAsia"/>
          <w:sz w:val="28"/>
          <w:szCs w:val="28"/>
        </w:rPr>
        <w:t>、</w:t>
      </w:r>
      <w:r w:rsidR="00E41251">
        <w:rPr>
          <w:rFonts w:ascii="Times New Roman" w:eastAsia="標楷體" w:hint="eastAsia"/>
          <w:sz w:val="28"/>
          <w:szCs w:val="28"/>
        </w:rPr>
        <w:t>飲食習慣</w:t>
      </w:r>
      <w:r w:rsidR="00184954">
        <w:rPr>
          <w:rFonts w:ascii="Times New Roman" w:eastAsia="標楷體" w:hint="eastAsia"/>
          <w:sz w:val="28"/>
          <w:szCs w:val="28"/>
        </w:rPr>
        <w:t>或生活壓力</w:t>
      </w:r>
      <w:r w:rsidR="00E41251">
        <w:rPr>
          <w:rFonts w:ascii="Times New Roman" w:eastAsia="標楷體" w:hint="eastAsia"/>
          <w:sz w:val="28"/>
          <w:szCs w:val="28"/>
        </w:rPr>
        <w:t>等因素</w:t>
      </w:r>
      <w:r w:rsidR="00184954">
        <w:rPr>
          <w:rFonts w:ascii="Times New Roman" w:eastAsia="標楷體" w:hint="eastAsia"/>
          <w:sz w:val="28"/>
          <w:szCs w:val="28"/>
        </w:rPr>
        <w:t>有關</w:t>
      </w:r>
      <w:r w:rsidR="00E41251">
        <w:rPr>
          <w:rFonts w:ascii="Times New Roman" w:eastAsia="標楷體" w:hint="eastAsia"/>
          <w:sz w:val="28"/>
          <w:szCs w:val="28"/>
        </w:rPr>
        <w:t>，</w:t>
      </w:r>
      <w:r w:rsidR="00184954">
        <w:rPr>
          <w:rFonts w:ascii="Times New Roman" w:eastAsia="標楷體" w:hint="eastAsia"/>
          <w:sz w:val="28"/>
          <w:szCs w:val="28"/>
        </w:rPr>
        <w:t>致</w:t>
      </w:r>
      <w:r w:rsidRPr="0095241A">
        <w:rPr>
          <w:rFonts w:ascii="Times New Roman" w:eastAsia="標楷體"/>
          <w:sz w:val="28"/>
          <w:szCs w:val="28"/>
        </w:rPr>
        <w:t>各類死因對</w:t>
      </w:r>
      <w:r w:rsidRPr="0095241A">
        <w:rPr>
          <w:rFonts w:ascii="Times New Roman" w:eastAsia="標楷體" w:hint="eastAsia"/>
          <w:sz w:val="28"/>
          <w:szCs w:val="28"/>
        </w:rPr>
        <w:t>兩性</w:t>
      </w:r>
      <w:r w:rsidRPr="0095241A">
        <w:rPr>
          <w:rFonts w:ascii="Times New Roman" w:eastAsia="標楷體"/>
          <w:sz w:val="28"/>
          <w:szCs w:val="28"/>
        </w:rPr>
        <w:t>平均壽命之影</w:t>
      </w:r>
      <w:r w:rsidR="00184954">
        <w:rPr>
          <w:rFonts w:ascii="Times New Roman" w:eastAsia="標楷體"/>
          <w:sz w:val="28"/>
          <w:szCs w:val="28"/>
        </w:rPr>
        <w:t>響程度</w:t>
      </w:r>
      <w:r w:rsidRPr="0095241A">
        <w:rPr>
          <w:rFonts w:ascii="Times New Roman" w:eastAsia="標楷體"/>
          <w:sz w:val="28"/>
          <w:szCs w:val="28"/>
        </w:rPr>
        <w:t>有所不同。</w:t>
      </w:r>
      <w:r w:rsidRPr="005E3CF8">
        <w:rPr>
          <w:rFonts w:ascii="Times New Roman" w:eastAsia="標楷體"/>
          <w:sz w:val="28"/>
          <w:szCs w:val="28"/>
        </w:rPr>
        <w:t>（詳表</w:t>
      </w:r>
      <w:r w:rsidRPr="005E3CF8">
        <w:rPr>
          <w:rFonts w:ascii="Times New Roman" w:eastAsia="標楷體"/>
          <w:sz w:val="28"/>
          <w:szCs w:val="28"/>
        </w:rPr>
        <w:t>2</w:t>
      </w:r>
      <w:r w:rsidRPr="005E3CF8">
        <w:rPr>
          <w:rFonts w:ascii="Times New Roman" w:eastAsia="標楷體"/>
          <w:sz w:val="28"/>
          <w:szCs w:val="28"/>
        </w:rPr>
        <w:t>、圖</w:t>
      </w:r>
      <w:r w:rsidRPr="005E3CF8">
        <w:rPr>
          <w:rFonts w:ascii="Times New Roman" w:eastAsia="標楷體"/>
          <w:sz w:val="28"/>
          <w:szCs w:val="28"/>
        </w:rPr>
        <w:t>1</w:t>
      </w:r>
      <w:r w:rsidRPr="005E3CF8">
        <w:rPr>
          <w:rFonts w:ascii="Times New Roman" w:eastAsia="標楷體"/>
          <w:sz w:val="28"/>
          <w:szCs w:val="28"/>
        </w:rPr>
        <w:t>）</w:t>
      </w:r>
    </w:p>
    <w:p w:rsidR="00073069" w:rsidRPr="00901E09" w:rsidRDefault="00073069" w:rsidP="00540516">
      <w:pPr>
        <w:pStyle w:val="13"/>
        <w:spacing w:beforeLines="100" w:line="240" w:lineRule="auto"/>
        <w:ind w:left="0" w:firstLine="0"/>
        <w:jc w:val="center"/>
        <w:rPr>
          <w:rFonts w:ascii="Times New Roman" w:eastAsia="標楷體"/>
          <w:b/>
          <w:bCs/>
          <w:sz w:val="28"/>
          <w:szCs w:val="24"/>
        </w:rPr>
      </w:pPr>
      <w:bookmarkStart w:id="3" w:name="OLE_LINK1"/>
      <w:r w:rsidRPr="00901E09">
        <w:rPr>
          <w:rFonts w:ascii="Times New Roman" w:eastAsia="標楷體"/>
          <w:b/>
          <w:bCs/>
          <w:sz w:val="28"/>
          <w:szCs w:val="24"/>
        </w:rPr>
        <w:t>表</w:t>
      </w:r>
      <w:r w:rsidRPr="00901E09">
        <w:rPr>
          <w:rFonts w:ascii="Times New Roman" w:eastAsia="標楷體"/>
          <w:b/>
          <w:bCs/>
          <w:sz w:val="28"/>
          <w:szCs w:val="24"/>
        </w:rPr>
        <w:t>2</w:t>
      </w:r>
      <w:r w:rsidRPr="00901E09">
        <w:rPr>
          <w:rFonts w:ascii="Times New Roman" w:eastAsia="標楷體"/>
          <w:b/>
          <w:bCs/>
          <w:sz w:val="28"/>
          <w:szCs w:val="24"/>
        </w:rPr>
        <w:t xml:space="preserve">　我國特定死因除外簡易生命表之</w:t>
      </w:r>
      <w:r w:rsidR="00D1781A">
        <w:rPr>
          <w:rFonts w:ascii="Times New Roman" w:eastAsia="標楷體"/>
          <w:b/>
          <w:bCs/>
          <w:sz w:val="28"/>
          <w:szCs w:val="24"/>
        </w:rPr>
        <w:t>平均壽命</w:t>
      </w:r>
    </w:p>
    <w:p w:rsidR="00073069" w:rsidRPr="00901E09" w:rsidRDefault="00073069" w:rsidP="00EB3F4F">
      <w:pPr>
        <w:ind w:right="-1"/>
        <w:jc w:val="right"/>
        <w:rPr>
          <w:rFonts w:eastAsia="標楷體"/>
          <w:szCs w:val="24"/>
        </w:rPr>
      </w:pPr>
      <w:r w:rsidRPr="00901E09">
        <w:rPr>
          <w:rFonts w:eastAsia="標楷體"/>
          <w:szCs w:val="24"/>
        </w:rPr>
        <w:t xml:space="preserve">    </w:t>
      </w:r>
      <w:r w:rsidRPr="00901E09">
        <w:rPr>
          <w:rFonts w:eastAsia="標楷體"/>
          <w:szCs w:val="24"/>
        </w:rPr>
        <w:t>民國</w:t>
      </w:r>
      <w:r w:rsidR="003E3E89" w:rsidRPr="00901E09">
        <w:rPr>
          <w:rFonts w:eastAsia="標楷體"/>
          <w:szCs w:val="24"/>
        </w:rPr>
        <w:t>10</w:t>
      </w:r>
      <w:r w:rsidR="00C67E7C">
        <w:rPr>
          <w:rFonts w:eastAsia="標楷體"/>
          <w:szCs w:val="24"/>
        </w:rPr>
        <w:t>8</w:t>
      </w:r>
      <w:r w:rsidR="002A3E80" w:rsidRPr="00901E09">
        <w:rPr>
          <w:rFonts w:eastAsia="標楷體"/>
          <w:szCs w:val="24"/>
        </w:rPr>
        <w:t>年</w:t>
      </w:r>
      <w:r w:rsidR="00EB3F4F">
        <w:rPr>
          <w:rFonts w:eastAsia="標楷體"/>
          <w:szCs w:val="24"/>
        </w:rPr>
        <w:t xml:space="preserve">      </w:t>
      </w:r>
      <w:r w:rsidRPr="00901E09">
        <w:rPr>
          <w:rFonts w:eastAsia="標楷體"/>
          <w:szCs w:val="24"/>
        </w:rPr>
        <w:t xml:space="preserve">                   </w:t>
      </w:r>
      <w:r w:rsidRPr="00EB3F4F">
        <w:rPr>
          <w:rFonts w:eastAsia="標楷體"/>
          <w:sz w:val="20"/>
          <w:szCs w:val="24"/>
        </w:rPr>
        <w:t>單位：歲</w:t>
      </w:r>
    </w:p>
    <w:tbl>
      <w:tblPr>
        <w:tblW w:w="8930" w:type="dxa"/>
        <w:jc w:val="center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133"/>
        <w:gridCol w:w="709"/>
        <w:gridCol w:w="709"/>
        <w:gridCol w:w="708"/>
        <w:gridCol w:w="638"/>
        <w:gridCol w:w="780"/>
        <w:gridCol w:w="709"/>
        <w:gridCol w:w="709"/>
        <w:gridCol w:w="708"/>
        <w:gridCol w:w="709"/>
        <w:gridCol w:w="709"/>
        <w:gridCol w:w="709"/>
      </w:tblGrid>
      <w:tr w:rsidR="00121809" w:rsidRPr="00901E09" w:rsidTr="00854D94">
        <w:trPr>
          <w:trHeight w:val="263"/>
          <w:jc w:val="center"/>
        </w:trPr>
        <w:tc>
          <w:tcPr>
            <w:tcW w:w="1133" w:type="dxa"/>
            <w:vMerge w:val="restart"/>
            <w:tcBorders>
              <w:top w:val="single" w:sz="12" w:space="0" w:color="000000"/>
              <w:left w:val="nil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  <w:hideMark/>
          </w:tcPr>
          <w:p w:rsidR="00121809" w:rsidRPr="00901E09" w:rsidRDefault="00121809" w:rsidP="00121809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eastAsia="標楷體"/>
                <w:color w:val="000000"/>
                <w:szCs w:val="24"/>
              </w:rPr>
            </w:pPr>
            <w:r w:rsidRPr="00901E09">
              <w:rPr>
                <w:rFonts w:eastAsia="標楷體"/>
                <w:color w:val="000000"/>
                <w:szCs w:val="24"/>
              </w:rPr>
              <w:t>項</w:t>
            </w:r>
            <w:r w:rsidRPr="00901E09">
              <w:rPr>
                <w:rFonts w:eastAsia="標楷體"/>
                <w:color w:val="000000"/>
                <w:szCs w:val="24"/>
              </w:rPr>
              <w:t xml:space="preserve"> </w:t>
            </w:r>
            <w:r w:rsidRPr="00901E09">
              <w:rPr>
                <w:rFonts w:eastAsia="標楷體"/>
                <w:color w:val="000000"/>
                <w:szCs w:val="24"/>
              </w:rPr>
              <w:t>目</w:t>
            </w:r>
            <w:r w:rsidRPr="00901E09">
              <w:rPr>
                <w:rFonts w:eastAsia="標楷體"/>
                <w:color w:val="000000"/>
                <w:szCs w:val="24"/>
              </w:rPr>
              <w:t xml:space="preserve"> </w:t>
            </w:r>
            <w:r w:rsidRPr="00901E09">
              <w:rPr>
                <w:rFonts w:eastAsia="標楷體"/>
                <w:color w:val="000000"/>
                <w:szCs w:val="24"/>
              </w:rPr>
              <w:t>別</w:t>
            </w:r>
          </w:p>
        </w:tc>
        <w:tc>
          <w:tcPr>
            <w:tcW w:w="709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121809" w:rsidRPr="00901E09" w:rsidRDefault="00121809" w:rsidP="00121809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eastAsia="標楷體"/>
                <w:color w:val="000000"/>
                <w:szCs w:val="24"/>
              </w:rPr>
            </w:pPr>
            <w:r w:rsidRPr="00901E09">
              <w:rPr>
                <w:rFonts w:eastAsia="標楷體"/>
                <w:color w:val="000000"/>
                <w:szCs w:val="24"/>
              </w:rPr>
              <w:t>一般簡易生命表</w:t>
            </w:r>
          </w:p>
        </w:tc>
        <w:tc>
          <w:tcPr>
            <w:tcW w:w="7088" w:type="dxa"/>
            <w:gridSpan w:val="10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121809" w:rsidRPr="00901E09" w:rsidRDefault="00121809" w:rsidP="008B3EB2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eastAsia="標楷體"/>
                <w:color w:val="000000"/>
                <w:szCs w:val="24"/>
              </w:rPr>
            </w:pPr>
            <w:r w:rsidRPr="00901E09">
              <w:rPr>
                <w:rFonts w:eastAsia="標楷體"/>
                <w:color w:val="000000"/>
                <w:szCs w:val="24"/>
              </w:rPr>
              <w:t>特</w:t>
            </w:r>
            <w:r w:rsidRPr="00901E09">
              <w:rPr>
                <w:rFonts w:eastAsia="標楷體"/>
                <w:color w:val="000000"/>
                <w:szCs w:val="24"/>
              </w:rPr>
              <w:t xml:space="preserve">   </w:t>
            </w:r>
            <w:r w:rsidRPr="00901E09">
              <w:rPr>
                <w:rFonts w:eastAsia="標楷體"/>
                <w:color w:val="000000"/>
                <w:szCs w:val="24"/>
              </w:rPr>
              <w:t>定</w:t>
            </w:r>
            <w:r w:rsidRPr="00901E09">
              <w:rPr>
                <w:rFonts w:eastAsia="標楷體"/>
                <w:color w:val="000000"/>
                <w:szCs w:val="24"/>
              </w:rPr>
              <w:t xml:space="preserve">   </w:t>
            </w:r>
            <w:r w:rsidRPr="00901E09">
              <w:rPr>
                <w:rFonts w:eastAsia="標楷體"/>
                <w:color w:val="000000"/>
                <w:szCs w:val="24"/>
              </w:rPr>
              <w:t>死</w:t>
            </w:r>
            <w:r w:rsidRPr="00901E09">
              <w:rPr>
                <w:rFonts w:eastAsia="標楷體"/>
                <w:color w:val="000000"/>
                <w:szCs w:val="24"/>
              </w:rPr>
              <w:t xml:space="preserve">   </w:t>
            </w:r>
            <w:r w:rsidRPr="00901E09">
              <w:rPr>
                <w:rFonts w:eastAsia="標楷體"/>
                <w:color w:val="000000"/>
                <w:szCs w:val="24"/>
              </w:rPr>
              <w:t>因</w:t>
            </w:r>
            <w:r w:rsidRPr="00901E09">
              <w:rPr>
                <w:rFonts w:eastAsia="標楷體"/>
                <w:color w:val="000000"/>
                <w:szCs w:val="24"/>
              </w:rPr>
              <w:t xml:space="preserve">   </w:t>
            </w:r>
            <w:r w:rsidRPr="00901E09">
              <w:rPr>
                <w:rFonts w:eastAsia="標楷體"/>
                <w:color w:val="000000"/>
                <w:szCs w:val="24"/>
              </w:rPr>
              <w:t>除</w:t>
            </w:r>
            <w:r w:rsidRPr="00901E09">
              <w:rPr>
                <w:rFonts w:eastAsia="標楷體"/>
                <w:color w:val="000000"/>
                <w:szCs w:val="24"/>
              </w:rPr>
              <w:t xml:space="preserve">   </w:t>
            </w:r>
            <w:r w:rsidRPr="00901E09">
              <w:rPr>
                <w:rFonts w:eastAsia="標楷體"/>
                <w:color w:val="000000"/>
                <w:szCs w:val="24"/>
              </w:rPr>
              <w:t>外</w:t>
            </w:r>
            <w:r w:rsidRPr="00901E09">
              <w:rPr>
                <w:rFonts w:eastAsia="標楷體"/>
                <w:color w:val="000000"/>
                <w:szCs w:val="24"/>
              </w:rPr>
              <w:t xml:space="preserve">   </w:t>
            </w:r>
            <w:r w:rsidRPr="00901E09">
              <w:rPr>
                <w:rFonts w:eastAsia="標楷體"/>
                <w:color w:val="000000"/>
                <w:szCs w:val="24"/>
              </w:rPr>
              <w:t>簡</w:t>
            </w:r>
            <w:r w:rsidRPr="00901E09">
              <w:rPr>
                <w:rFonts w:eastAsia="標楷體"/>
                <w:color w:val="000000"/>
                <w:szCs w:val="24"/>
              </w:rPr>
              <w:t xml:space="preserve">   </w:t>
            </w:r>
            <w:r w:rsidRPr="00901E09">
              <w:rPr>
                <w:rFonts w:eastAsia="標楷體"/>
                <w:color w:val="000000"/>
                <w:szCs w:val="24"/>
              </w:rPr>
              <w:t>易</w:t>
            </w:r>
            <w:r w:rsidRPr="00901E09">
              <w:rPr>
                <w:rFonts w:eastAsia="標楷體"/>
                <w:color w:val="000000"/>
                <w:szCs w:val="24"/>
              </w:rPr>
              <w:t xml:space="preserve">   </w:t>
            </w:r>
            <w:r w:rsidRPr="00901E09">
              <w:rPr>
                <w:rFonts w:eastAsia="標楷體"/>
                <w:color w:val="000000"/>
                <w:szCs w:val="24"/>
              </w:rPr>
              <w:t>生</w:t>
            </w:r>
            <w:r w:rsidRPr="00901E09">
              <w:rPr>
                <w:rFonts w:eastAsia="標楷體"/>
                <w:color w:val="000000"/>
                <w:szCs w:val="24"/>
              </w:rPr>
              <w:t xml:space="preserve">   </w:t>
            </w:r>
            <w:r w:rsidRPr="00901E09">
              <w:rPr>
                <w:rFonts w:eastAsia="標楷體"/>
                <w:color w:val="000000"/>
                <w:szCs w:val="24"/>
              </w:rPr>
              <w:t>命</w:t>
            </w:r>
            <w:r w:rsidRPr="00901E09">
              <w:rPr>
                <w:rFonts w:eastAsia="標楷體"/>
                <w:color w:val="000000"/>
                <w:szCs w:val="24"/>
              </w:rPr>
              <w:t xml:space="preserve">   </w:t>
            </w:r>
            <w:r w:rsidRPr="00901E09">
              <w:rPr>
                <w:rFonts w:eastAsia="標楷體"/>
                <w:color w:val="000000"/>
                <w:szCs w:val="24"/>
              </w:rPr>
              <w:t>表</w:t>
            </w:r>
          </w:p>
        </w:tc>
      </w:tr>
      <w:tr w:rsidR="004205BC" w:rsidRPr="00901E09" w:rsidTr="00854D94">
        <w:trPr>
          <w:trHeight w:val="330"/>
          <w:jc w:val="center"/>
        </w:trPr>
        <w:tc>
          <w:tcPr>
            <w:tcW w:w="1133" w:type="dxa"/>
            <w:vMerge/>
            <w:tcBorders>
              <w:top w:val="single" w:sz="12" w:space="0" w:color="000000"/>
              <w:left w:val="nil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322FC9" w:rsidRPr="00901E09" w:rsidRDefault="00322FC9" w:rsidP="00322FC9">
            <w:pPr>
              <w:widowControl/>
              <w:adjustRightInd/>
              <w:spacing w:line="240" w:lineRule="auto"/>
              <w:textAlignment w:val="auto"/>
              <w:rPr>
                <w:rFonts w:eastAsia="標楷體"/>
                <w:color w:val="000000"/>
                <w:szCs w:val="24"/>
              </w:rPr>
            </w:pPr>
          </w:p>
        </w:tc>
        <w:tc>
          <w:tcPr>
            <w:tcW w:w="709" w:type="dxa"/>
            <w:vMerge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vAlign w:val="center"/>
            <w:hideMark/>
          </w:tcPr>
          <w:p w:rsidR="00322FC9" w:rsidRPr="00901E09" w:rsidRDefault="00322FC9" w:rsidP="00322FC9">
            <w:pPr>
              <w:widowControl/>
              <w:adjustRightInd/>
              <w:spacing w:line="240" w:lineRule="auto"/>
              <w:textAlignment w:val="auto"/>
              <w:rPr>
                <w:rFonts w:eastAsia="標楷體"/>
                <w:color w:val="000000"/>
                <w:szCs w:val="24"/>
              </w:rPr>
            </w:pPr>
          </w:p>
        </w:tc>
        <w:tc>
          <w:tcPr>
            <w:tcW w:w="70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22FC9" w:rsidRPr="00901E09" w:rsidRDefault="00322FC9" w:rsidP="00D60038">
            <w:pPr>
              <w:widowControl/>
              <w:adjustRightInd/>
              <w:spacing w:line="280" w:lineRule="exact"/>
              <w:jc w:val="center"/>
              <w:textAlignment w:val="auto"/>
              <w:rPr>
                <w:rFonts w:eastAsia="標楷體"/>
                <w:color w:val="000000"/>
                <w:szCs w:val="24"/>
              </w:rPr>
            </w:pPr>
            <w:r w:rsidRPr="00901E09">
              <w:rPr>
                <w:rFonts w:eastAsia="標楷體"/>
                <w:color w:val="000000"/>
                <w:szCs w:val="24"/>
              </w:rPr>
              <w:t>惡性腫瘤</w:t>
            </w:r>
          </w:p>
        </w:tc>
        <w:tc>
          <w:tcPr>
            <w:tcW w:w="70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22FC9" w:rsidRPr="00901E09" w:rsidRDefault="00322FC9" w:rsidP="00D60038">
            <w:pPr>
              <w:widowControl/>
              <w:adjustRightInd/>
              <w:spacing w:line="280" w:lineRule="exact"/>
              <w:jc w:val="center"/>
              <w:textAlignment w:val="auto"/>
              <w:rPr>
                <w:rFonts w:eastAsia="標楷體"/>
                <w:color w:val="000000"/>
                <w:szCs w:val="24"/>
              </w:rPr>
            </w:pPr>
            <w:r w:rsidRPr="00901E09">
              <w:rPr>
                <w:rFonts w:eastAsia="標楷體"/>
                <w:color w:val="000000"/>
                <w:szCs w:val="24"/>
              </w:rPr>
              <w:t>心臟疾病</w:t>
            </w:r>
          </w:p>
        </w:tc>
        <w:tc>
          <w:tcPr>
            <w:tcW w:w="63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22FC9" w:rsidRPr="00901E09" w:rsidRDefault="00D21B9A" w:rsidP="00D60038">
            <w:pPr>
              <w:widowControl/>
              <w:adjustRightInd/>
              <w:spacing w:line="280" w:lineRule="exact"/>
              <w:jc w:val="center"/>
              <w:textAlignment w:val="auto"/>
              <w:rPr>
                <w:rFonts w:eastAsia="標楷體"/>
                <w:color w:val="000000"/>
                <w:spacing w:val="-20"/>
                <w:szCs w:val="24"/>
              </w:rPr>
            </w:pPr>
            <w:r w:rsidRPr="00901E09">
              <w:rPr>
                <w:rFonts w:eastAsia="標楷體"/>
                <w:color w:val="000000"/>
                <w:szCs w:val="24"/>
              </w:rPr>
              <w:t>肺炎</w:t>
            </w:r>
          </w:p>
        </w:tc>
        <w:tc>
          <w:tcPr>
            <w:tcW w:w="78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22FC9" w:rsidRPr="00901E09" w:rsidRDefault="00D21B9A" w:rsidP="00D60038">
            <w:pPr>
              <w:widowControl/>
              <w:adjustRightInd/>
              <w:spacing w:line="280" w:lineRule="exact"/>
              <w:jc w:val="center"/>
              <w:textAlignment w:val="auto"/>
              <w:rPr>
                <w:rFonts w:eastAsia="標楷體"/>
                <w:color w:val="000000"/>
                <w:szCs w:val="24"/>
              </w:rPr>
            </w:pPr>
            <w:r w:rsidRPr="00901E09">
              <w:rPr>
                <w:rFonts w:eastAsia="標楷體"/>
                <w:color w:val="000000"/>
                <w:spacing w:val="-20"/>
                <w:szCs w:val="24"/>
              </w:rPr>
              <w:t>腦血管疾病</w:t>
            </w:r>
          </w:p>
        </w:tc>
        <w:tc>
          <w:tcPr>
            <w:tcW w:w="70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22FC9" w:rsidRPr="00901E09" w:rsidRDefault="00322FC9" w:rsidP="00D60038">
            <w:pPr>
              <w:widowControl/>
              <w:adjustRightInd/>
              <w:spacing w:line="280" w:lineRule="exact"/>
              <w:jc w:val="center"/>
              <w:textAlignment w:val="auto"/>
              <w:rPr>
                <w:rFonts w:eastAsia="標楷體"/>
                <w:color w:val="000000"/>
                <w:szCs w:val="24"/>
              </w:rPr>
            </w:pPr>
            <w:r w:rsidRPr="00901E09">
              <w:rPr>
                <w:rFonts w:eastAsia="標楷體"/>
                <w:color w:val="000000"/>
                <w:szCs w:val="24"/>
              </w:rPr>
              <w:t>糖尿病</w:t>
            </w:r>
          </w:p>
        </w:tc>
        <w:tc>
          <w:tcPr>
            <w:tcW w:w="70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22FC9" w:rsidRPr="00901E09" w:rsidRDefault="00322FC9" w:rsidP="00D60038">
            <w:pPr>
              <w:widowControl/>
              <w:adjustRightInd/>
              <w:spacing w:line="280" w:lineRule="exact"/>
              <w:jc w:val="center"/>
              <w:textAlignment w:val="auto"/>
              <w:rPr>
                <w:rFonts w:eastAsia="標楷體"/>
                <w:color w:val="000000"/>
                <w:szCs w:val="24"/>
              </w:rPr>
            </w:pPr>
            <w:r w:rsidRPr="00901E09">
              <w:rPr>
                <w:rFonts w:eastAsia="標楷體"/>
                <w:color w:val="000000"/>
                <w:szCs w:val="24"/>
              </w:rPr>
              <w:t>事故傷害</w:t>
            </w:r>
          </w:p>
        </w:tc>
        <w:tc>
          <w:tcPr>
            <w:tcW w:w="70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22FC9" w:rsidRPr="00901E09" w:rsidRDefault="00322FC9" w:rsidP="00D60038">
            <w:pPr>
              <w:widowControl/>
              <w:adjustRightInd/>
              <w:spacing w:line="280" w:lineRule="exact"/>
              <w:jc w:val="center"/>
              <w:textAlignment w:val="auto"/>
              <w:rPr>
                <w:rFonts w:eastAsia="標楷體"/>
                <w:color w:val="000000"/>
                <w:szCs w:val="24"/>
              </w:rPr>
            </w:pPr>
            <w:r w:rsidRPr="00901E09">
              <w:rPr>
                <w:rFonts w:eastAsia="標楷體"/>
                <w:color w:val="000000"/>
                <w:szCs w:val="24"/>
              </w:rPr>
              <w:t>慢性下呼吸道疾病</w:t>
            </w:r>
          </w:p>
        </w:tc>
        <w:tc>
          <w:tcPr>
            <w:tcW w:w="70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22FC9" w:rsidRPr="00901E09" w:rsidRDefault="00322FC9" w:rsidP="00D60038">
            <w:pPr>
              <w:widowControl/>
              <w:adjustRightInd/>
              <w:spacing w:line="280" w:lineRule="exact"/>
              <w:jc w:val="center"/>
              <w:textAlignment w:val="auto"/>
              <w:rPr>
                <w:rFonts w:eastAsia="標楷體"/>
                <w:color w:val="000000"/>
                <w:szCs w:val="24"/>
              </w:rPr>
            </w:pPr>
            <w:r w:rsidRPr="00901E09">
              <w:rPr>
                <w:rFonts w:eastAsia="標楷體"/>
                <w:color w:val="000000"/>
                <w:szCs w:val="24"/>
              </w:rPr>
              <w:t>高血壓性疾病</w:t>
            </w:r>
          </w:p>
        </w:tc>
        <w:tc>
          <w:tcPr>
            <w:tcW w:w="70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22FC9" w:rsidRPr="00901E09" w:rsidRDefault="00322FC9" w:rsidP="00D60038">
            <w:pPr>
              <w:widowControl/>
              <w:adjustRightInd/>
              <w:spacing w:line="280" w:lineRule="exact"/>
              <w:jc w:val="center"/>
              <w:textAlignment w:val="auto"/>
              <w:rPr>
                <w:rFonts w:eastAsia="標楷體"/>
                <w:color w:val="000000"/>
                <w:spacing w:val="-20"/>
                <w:szCs w:val="24"/>
              </w:rPr>
            </w:pPr>
            <w:r w:rsidRPr="00901E09">
              <w:rPr>
                <w:rFonts w:eastAsia="標楷體"/>
                <w:color w:val="000000"/>
                <w:spacing w:val="-20"/>
                <w:szCs w:val="24"/>
              </w:rPr>
              <w:t>腎炎、腎病症候群及腎病變</w:t>
            </w:r>
          </w:p>
        </w:tc>
        <w:tc>
          <w:tcPr>
            <w:tcW w:w="70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322FC9" w:rsidRPr="00901E09" w:rsidRDefault="00322FC9" w:rsidP="00D60038">
            <w:pPr>
              <w:widowControl/>
              <w:adjustRightInd/>
              <w:spacing w:line="280" w:lineRule="exact"/>
              <w:jc w:val="center"/>
              <w:textAlignment w:val="auto"/>
              <w:rPr>
                <w:rFonts w:eastAsia="標楷體"/>
                <w:color w:val="000000"/>
                <w:szCs w:val="24"/>
              </w:rPr>
            </w:pPr>
            <w:r w:rsidRPr="00901E09">
              <w:rPr>
                <w:rFonts w:eastAsia="標楷體"/>
                <w:color w:val="000000"/>
                <w:szCs w:val="24"/>
              </w:rPr>
              <w:t>慢性肝病及肝硬化</w:t>
            </w:r>
          </w:p>
        </w:tc>
      </w:tr>
      <w:tr w:rsidR="004205BC" w:rsidRPr="00901E09" w:rsidTr="00854D94">
        <w:trPr>
          <w:trHeight w:val="330"/>
          <w:jc w:val="center"/>
        </w:trPr>
        <w:tc>
          <w:tcPr>
            <w:tcW w:w="1133" w:type="dxa"/>
            <w:vMerge/>
            <w:tcBorders>
              <w:top w:val="single" w:sz="12" w:space="0" w:color="000000"/>
              <w:left w:val="nil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322FC9" w:rsidRPr="00901E09" w:rsidRDefault="00322FC9" w:rsidP="00322FC9">
            <w:pPr>
              <w:widowControl/>
              <w:adjustRightInd/>
              <w:spacing w:line="240" w:lineRule="auto"/>
              <w:textAlignment w:val="auto"/>
              <w:rPr>
                <w:rFonts w:eastAsia="標楷體"/>
                <w:color w:val="000000"/>
                <w:szCs w:val="24"/>
              </w:rPr>
            </w:pPr>
          </w:p>
        </w:tc>
        <w:tc>
          <w:tcPr>
            <w:tcW w:w="709" w:type="dxa"/>
            <w:vMerge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vAlign w:val="center"/>
            <w:hideMark/>
          </w:tcPr>
          <w:p w:rsidR="00322FC9" w:rsidRPr="00901E09" w:rsidRDefault="00322FC9" w:rsidP="00322FC9">
            <w:pPr>
              <w:widowControl/>
              <w:adjustRightInd/>
              <w:spacing w:line="240" w:lineRule="auto"/>
              <w:textAlignment w:val="auto"/>
              <w:rPr>
                <w:rFonts w:eastAsia="標楷體"/>
                <w:color w:val="000000"/>
                <w:szCs w:val="24"/>
              </w:rPr>
            </w:pPr>
          </w:p>
        </w:tc>
        <w:tc>
          <w:tcPr>
            <w:tcW w:w="709" w:type="dxa"/>
            <w:vMerge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vAlign w:val="center"/>
            <w:hideMark/>
          </w:tcPr>
          <w:p w:rsidR="00322FC9" w:rsidRPr="00901E09" w:rsidRDefault="00322FC9" w:rsidP="00322FC9">
            <w:pPr>
              <w:widowControl/>
              <w:adjustRightInd/>
              <w:spacing w:line="240" w:lineRule="auto"/>
              <w:textAlignment w:val="auto"/>
              <w:rPr>
                <w:rFonts w:eastAsia="標楷體"/>
                <w:color w:val="000000"/>
                <w:szCs w:val="24"/>
              </w:rPr>
            </w:pPr>
          </w:p>
        </w:tc>
        <w:tc>
          <w:tcPr>
            <w:tcW w:w="708" w:type="dxa"/>
            <w:vMerge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vAlign w:val="center"/>
            <w:hideMark/>
          </w:tcPr>
          <w:p w:rsidR="00322FC9" w:rsidRPr="00901E09" w:rsidRDefault="00322FC9" w:rsidP="00322FC9">
            <w:pPr>
              <w:widowControl/>
              <w:adjustRightInd/>
              <w:spacing w:line="240" w:lineRule="auto"/>
              <w:textAlignment w:val="auto"/>
              <w:rPr>
                <w:rFonts w:eastAsia="標楷體"/>
                <w:color w:val="000000"/>
                <w:szCs w:val="24"/>
              </w:rPr>
            </w:pPr>
          </w:p>
        </w:tc>
        <w:tc>
          <w:tcPr>
            <w:tcW w:w="638" w:type="dxa"/>
            <w:vMerge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vAlign w:val="center"/>
            <w:hideMark/>
          </w:tcPr>
          <w:p w:rsidR="00322FC9" w:rsidRPr="00901E09" w:rsidRDefault="00322FC9" w:rsidP="00322FC9">
            <w:pPr>
              <w:widowControl/>
              <w:adjustRightInd/>
              <w:spacing w:line="240" w:lineRule="auto"/>
              <w:textAlignment w:val="auto"/>
              <w:rPr>
                <w:rFonts w:eastAsia="標楷體"/>
                <w:color w:val="000000"/>
                <w:szCs w:val="24"/>
              </w:rPr>
            </w:pPr>
          </w:p>
        </w:tc>
        <w:tc>
          <w:tcPr>
            <w:tcW w:w="780" w:type="dxa"/>
            <w:vMerge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vAlign w:val="center"/>
            <w:hideMark/>
          </w:tcPr>
          <w:p w:rsidR="00322FC9" w:rsidRPr="00901E09" w:rsidRDefault="00322FC9" w:rsidP="00322FC9">
            <w:pPr>
              <w:widowControl/>
              <w:adjustRightInd/>
              <w:spacing w:line="240" w:lineRule="auto"/>
              <w:textAlignment w:val="auto"/>
              <w:rPr>
                <w:rFonts w:eastAsia="標楷體"/>
                <w:color w:val="FF0000"/>
                <w:szCs w:val="24"/>
              </w:rPr>
            </w:pPr>
          </w:p>
        </w:tc>
        <w:tc>
          <w:tcPr>
            <w:tcW w:w="709" w:type="dxa"/>
            <w:vMerge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vAlign w:val="center"/>
            <w:hideMark/>
          </w:tcPr>
          <w:p w:rsidR="00322FC9" w:rsidRPr="00901E09" w:rsidRDefault="00322FC9" w:rsidP="00322FC9">
            <w:pPr>
              <w:widowControl/>
              <w:adjustRightInd/>
              <w:spacing w:line="240" w:lineRule="auto"/>
              <w:textAlignment w:val="auto"/>
              <w:rPr>
                <w:rFonts w:eastAsia="標楷體"/>
                <w:color w:val="FF0000"/>
                <w:szCs w:val="24"/>
              </w:rPr>
            </w:pPr>
          </w:p>
        </w:tc>
        <w:tc>
          <w:tcPr>
            <w:tcW w:w="709" w:type="dxa"/>
            <w:vMerge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vAlign w:val="center"/>
            <w:hideMark/>
          </w:tcPr>
          <w:p w:rsidR="00322FC9" w:rsidRPr="00901E09" w:rsidRDefault="00322FC9" w:rsidP="00322FC9">
            <w:pPr>
              <w:widowControl/>
              <w:adjustRightInd/>
              <w:spacing w:line="240" w:lineRule="auto"/>
              <w:textAlignment w:val="auto"/>
              <w:rPr>
                <w:rFonts w:eastAsia="標楷體"/>
                <w:color w:val="000000"/>
                <w:szCs w:val="24"/>
              </w:rPr>
            </w:pPr>
          </w:p>
        </w:tc>
        <w:tc>
          <w:tcPr>
            <w:tcW w:w="708" w:type="dxa"/>
            <w:vMerge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vAlign w:val="center"/>
            <w:hideMark/>
          </w:tcPr>
          <w:p w:rsidR="00322FC9" w:rsidRPr="00901E09" w:rsidRDefault="00322FC9" w:rsidP="00322FC9">
            <w:pPr>
              <w:widowControl/>
              <w:adjustRightInd/>
              <w:spacing w:line="240" w:lineRule="auto"/>
              <w:textAlignment w:val="auto"/>
              <w:rPr>
                <w:rFonts w:eastAsia="標楷體"/>
                <w:color w:val="000000"/>
                <w:szCs w:val="24"/>
              </w:rPr>
            </w:pPr>
          </w:p>
        </w:tc>
        <w:tc>
          <w:tcPr>
            <w:tcW w:w="709" w:type="dxa"/>
            <w:vMerge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vAlign w:val="center"/>
            <w:hideMark/>
          </w:tcPr>
          <w:p w:rsidR="00322FC9" w:rsidRPr="00901E09" w:rsidRDefault="00322FC9" w:rsidP="00322FC9">
            <w:pPr>
              <w:widowControl/>
              <w:adjustRightInd/>
              <w:spacing w:line="240" w:lineRule="auto"/>
              <w:textAlignment w:val="auto"/>
              <w:rPr>
                <w:rFonts w:eastAsia="標楷體"/>
                <w:color w:val="000000"/>
                <w:szCs w:val="24"/>
              </w:rPr>
            </w:pPr>
          </w:p>
        </w:tc>
        <w:tc>
          <w:tcPr>
            <w:tcW w:w="709" w:type="dxa"/>
            <w:vMerge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vAlign w:val="center"/>
            <w:hideMark/>
          </w:tcPr>
          <w:p w:rsidR="00322FC9" w:rsidRPr="00901E09" w:rsidRDefault="00322FC9" w:rsidP="00322FC9">
            <w:pPr>
              <w:widowControl/>
              <w:adjustRightInd/>
              <w:spacing w:line="240" w:lineRule="auto"/>
              <w:textAlignment w:val="auto"/>
              <w:rPr>
                <w:rFonts w:eastAsia="標楷體"/>
                <w:color w:val="000000"/>
                <w:szCs w:val="24"/>
              </w:rPr>
            </w:pPr>
          </w:p>
        </w:tc>
        <w:tc>
          <w:tcPr>
            <w:tcW w:w="709" w:type="dxa"/>
            <w:vMerge/>
            <w:tcBorders>
              <w:top w:val="single" w:sz="8" w:space="0" w:color="000000"/>
              <w:left w:val="single" w:sz="8" w:space="0" w:color="000000"/>
              <w:bottom w:val="single" w:sz="12" w:space="0" w:color="000000"/>
            </w:tcBorders>
            <w:vAlign w:val="center"/>
            <w:hideMark/>
          </w:tcPr>
          <w:p w:rsidR="00322FC9" w:rsidRPr="00901E09" w:rsidRDefault="00322FC9" w:rsidP="00322FC9">
            <w:pPr>
              <w:widowControl/>
              <w:adjustRightInd/>
              <w:spacing w:line="240" w:lineRule="auto"/>
              <w:textAlignment w:val="auto"/>
              <w:rPr>
                <w:rFonts w:eastAsia="標楷體"/>
                <w:color w:val="000000"/>
                <w:szCs w:val="24"/>
              </w:rPr>
            </w:pPr>
          </w:p>
        </w:tc>
      </w:tr>
      <w:tr w:rsidR="004205BC" w:rsidRPr="00901E09" w:rsidTr="00854D94">
        <w:trPr>
          <w:trHeight w:val="434"/>
          <w:jc w:val="center"/>
        </w:trPr>
        <w:tc>
          <w:tcPr>
            <w:tcW w:w="1133" w:type="dxa"/>
            <w:vMerge/>
            <w:tcBorders>
              <w:top w:val="single" w:sz="12" w:space="0" w:color="000000"/>
              <w:left w:val="nil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322FC9" w:rsidRPr="00901E09" w:rsidRDefault="00322FC9" w:rsidP="00322FC9">
            <w:pPr>
              <w:widowControl/>
              <w:adjustRightInd/>
              <w:spacing w:line="240" w:lineRule="auto"/>
              <w:textAlignment w:val="auto"/>
              <w:rPr>
                <w:rFonts w:eastAsia="標楷體"/>
                <w:color w:val="000000"/>
                <w:szCs w:val="24"/>
              </w:rPr>
            </w:pPr>
          </w:p>
        </w:tc>
        <w:tc>
          <w:tcPr>
            <w:tcW w:w="709" w:type="dxa"/>
            <w:vMerge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vAlign w:val="center"/>
            <w:hideMark/>
          </w:tcPr>
          <w:p w:rsidR="00322FC9" w:rsidRPr="00901E09" w:rsidRDefault="00322FC9" w:rsidP="00322FC9">
            <w:pPr>
              <w:widowControl/>
              <w:adjustRightInd/>
              <w:spacing w:line="240" w:lineRule="auto"/>
              <w:textAlignment w:val="auto"/>
              <w:rPr>
                <w:rFonts w:eastAsia="標楷體"/>
                <w:color w:val="000000"/>
                <w:szCs w:val="24"/>
              </w:rPr>
            </w:pPr>
          </w:p>
        </w:tc>
        <w:tc>
          <w:tcPr>
            <w:tcW w:w="709" w:type="dxa"/>
            <w:vMerge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vAlign w:val="center"/>
            <w:hideMark/>
          </w:tcPr>
          <w:p w:rsidR="00322FC9" w:rsidRPr="00901E09" w:rsidRDefault="00322FC9" w:rsidP="00322FC9">
            <w:pPr>
              <w:widowControl/>
              <w:adjustRightInd/>
              <w:spacing w:line="240" w:lineRule="auto"/>
              <w:textAlignment w:val="auto"/>
              <w:rPr>
                <w:rFonts w:eastAsia="標楷體"/>
                <w:color w:val="000000"/>
                <w:szCs w:val="24"/>
              </w:rPr>
            </w:pPr>
          </w:p>
        </w:tc>
        <w:tc>
          <w:tcPr>
            <w:tcW w:w="708" w:type="dxa"/>
            <w:vMerge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vAlign w:val="center"/>
            <w:hideMark/>
          </w:tcPr>
          <w:p w:rsidR="00322FC9" w:rsidRPr="00901E09" w:rsidRDefault="00322FC9" w:rsidP="00322FC9">
            <w:pPr>
              <w:widowControl/>
              <w:adjustRightInd/>
              <w:spacing w:line="240" w:lineRule="auto"/>
              <w:textAlignment w:val="auto"/>
              <w:rPr>
                <w:rFonts w:eastAsia="標楷體"/>
                <w:color w:val="000000"/>
                <w:szCs w:val="24"/>
              </w:rPr>
            </w:pPr>
          </w:p>
        </w:tc>
        <w:tc>
          <w:tcPr>
            <w:tcW w:w="638" w:type="dxa"/>
            <w:vMerge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vAlign w:val="center"/>
            <w:hideMark/>
          </w:tcPr>
          <w:p w:rsidR="00322FC9" w:rsidRPr="00901E09" w:rsidRDefault="00322FC9" w:rsidP="00322FC9">
            <w:pPr>
              <w:widowControl/>
              <w:adjustRightInd/>
              <w:spacing w:line="240" w:lineRule="auto"/>
              <w:textAlignment w:val="auto"/>
              <w:rPr>
                <w:rFonts w:eastAsia="標楷體"/>
                <w:color w:val="000000"/>
                <w:szCs w:val="24"/>
              </w:rPr>
            </w:pPr>
          </w:p>
        </w:tc>
        <w:tc>
          <w:tcPr>
            <w:tcW w:w="780" w:type="dxa"/>
            <w:vMerge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vAlign w:val="center"/>
            <w:hideMark/>
          </w:tcPr>
          <w:p w:rsidR="00322FC9" w:rsidRPr="00901E09" w:rsidRDefault="00322FC9" w:rsidP="00322FC9">
            <w:pPr>
              <w:widowControl/>
              <w:adjustRightInd/>
              <w:spacing w:line="240" w:lineRule="auto"/>
              <w:textAlignment w:val="auto"/>
              <w:rPr>
                <w:rFonts w:eastAsia="標楷體"/>
                <w:color w:val="FF0000"/>
                <w:szCs w:val="24"/>
              </w:rPr>
            </w:pPr>
          </w:p>
        </w:tc>
        <w:tc>
          <w:tcPr>
            <w:tcW w:w="709" w:type="dxa"/>
            <w:vMerge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vAlign w:val="center"/>
            <w:hideMark/>
          </w:tcPr>
          <w:p w:rsidR="00322FC9" w:rsidRPr="00901E09" w:rsidRDefault="00322FC9" w:rsidP="00322FC9">
            <w:pPr>
              <w:widowControl/>
              <w:adjustRightInd/>
              <w:spacing w:line="240" w:lineRule="auto"/>
              <w:textAlignment w:val="auto"/>
              <w:rPr>
                <w:rFonts w:eastAsia="標楷體"/>
                <w:color w:val="FF0000"/>
                <w:szCs w:val="24"/>
              </w:rPr>
            </w:pPr>
          </w:p>
        </w:tc>
        <w:tc>
          <w:tcPr>
            <w:tcW w:w="709" w:type="dxa"/>
            <w:vMerge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vAlign w:val="center"/>
            <w:hideMark/>
          </w:tcPr>
          <w:p w:rsidR="00322FC9" w:rsidRPr="00901E09" w:rsidRDefault="00322FC9" w:rsidP="00322FC9">
            <w:pPr>
              <w:widowControl/>
              <w:adjustRightInd/>
              <w:spacing w:line="240" w:lineRule="auto"/>
              <w:textAlignment w:val="auto"/>
              <w:rPr>
                <w:rFonts w:eastAsia="標楷體"/>
                <w:color w:val="000000"/>
                <w:szCs w:val="24"/>
              </w:rPr>
            </w:pPr>
          </w:p>
        </w:tc>
        <w:tc>
          <w:tcPr>
            <w:tcW w:w="708" w:type="dxa"/>
            <w:vMerge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vAlign w:val="center"/>
            <w:hideMark/>
          </w:tcPr>
          <w:p w:rsidR="00322FC9" w:rsidRPr="00901E09" w:rsidRDefault="00322FC9" w:rsidP="00322FC9">
            <w:pPr>
              <w:widowControl/>
              <w:adjustRightInd/>
              <w:spacing w:line="240" w:lineRule="auto"/>
              <w:textAlignment w:val="auto"/>
              <w:rPr>
                <w:rFonts w:eastAsia="標楷體"/>
                <w:color w:val="000000"/>
                <w:szCs w:val="24"/>
              </w:rPr>
            </w:pPr>
          </w:p>
        </w:tc>
        <w:tc>
          <w:tcPr>
            <w:tcW w:w="709" w:type="dxa"/>
            <w:vMerge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vAlign w:val="center"/>
            <w:hideMark/>
          </w:tcPr>
          <w:p w:rsidR="00322FC9" w:rsidRPr="00901E09" w:rsidRDefault="00322FC9" w:rsidP="00322FC9">
            <w:pPr>
              <w:widowControl/>
              <w:adjustRightInd/>
              <w:spacing w:line="240" w:lineRule="auto"/>
              <w:textAlignment w:val="auto"/>
              <w:rPr>
                <w:rFonts w:eastAsia="標楷體"/>
                <w:color w:val="000000"/>
                <w:szCs w:val="24"/>
              </w:rPr>
            </w:pPr>
          </w:p>
        </w:tc>
        <w:tc>
          <w:tcPr>
            <w:tcW w:w="709" w:type="dxa"/>
            <w:vMerge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vAlign w:val="center"/>
            <w:hideMark/>
          </w:tcPr>
          <w:p w:rsidR="00322FC9" w:rsidRPr="00901E09" w:rsidRDefault="00322FC9" w:rsidP="00322FC9">
            <w:pPr>
              <w:widowControl/>
              <w:adjustRightInd/>
              <w:spacing w:line="240" w:lineRule="auto"/>
              <w:textAlignment w:val="auto"/>
              <w:rPr>
                <w:rFonts w:eastAsia="標楷體"/>
                <w:color w:val="000000"/>
                <w:szCs w:val="24"/>
              </w:rPr>
            </w:pPr>
          </w:p>
        </w:tc>
        <w:tc>
          <w:tcPr>
            <w:tcW w:w="709" w:type="dxa"/>
            <w:vMerge/>
            <w:tcBorders>
              <w:top w:val="single" w:sz="8" w:space="0" w:color="000000"/>
              <w:left w:val="single" w:sz="8" w:space="0" w:color="000000"/>
              <w:bottom w:val="single" w:sz="12" w:space="0" w:color="000000"/>
            </w:tcBorders>
            <w:vAlign w:val="center"/>
            <w:hideMark/>
          </w:tcPr>
          <w:p w:rsidR="00322FC9" w:rsidRPr="00901E09" w:rsidRDefault="00322FC9" w:rsidP="00322FC9">
            <w:pPr>
              <w:widowControl/>
              <w:adjustRightInd/>
              <w:spacing w:line="240" w:lineRule="auto"/>
              <w:textAlignment w:val="auto"/>
              <w:rPr>
                <w:rFonts w:eastAsia="標楷體"/>
                <w:color w:val="000000"/>
                <w:szCs w:val="24"/>
              </w:rPr>
            </w:pPr>
          </w:p>
        </w:tc>
      </w:tr>
      <w:tr w:rsidR="004205BC" w:rsidRPr="00901E09" w:rsidTr="00854D94">
        <w:trPr>
          <w:trHeight w:val="283"/>
          <w:jc w:val="center"/>
        </w:trPr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22FC9" w:rsidRPr="00D1781A" w:rsidRDefault="00D1781A" w:rsidP="0061477D">
            <w:pPr>
              <w:widowControl/>
              <w:adjustRightInd/>
              <w:spacing w:line="240" w:lineRule="auto"/>
              <w:textAlignment w:val="auto"/>
              <w:rPr>
                <w:rFonts w:eastAsia="標楷體"/>
                <w:b/>
                <w:color w:val="000000"/>
                <w:spacing w:val="-20"/>
                <w:szCs w:val="24"/>
              </w:rPr>
            </w:pPr>
            <w:r w:rsidRPr="00D1781A">
              <w:rPr>
                <w:rFonts w:eastAsia="標楷體"/>
                <w:b/>
                <w:color w:val="000000"/>
                <w:spacing w:val="-20"/>
                <w:szCs w:val="24"/>
              </w:rPr>
              <w:t>平均壽命</w:t>
            </w:r>
          </w:p>
        </w:tc>
        <w:tc>
          <w:tcPr>
            <w:tcW w:w="709" w:type="dxa"/>
            <w:tcBorders>
              <w:top w:val="nil"/>
              <w:left w:val="single" w:sz="12" w:space="0" w:color="000000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22FC9" w:rsidRPr="00901E09" w:rsidRDefault="00322FC9" w:rsidP="0061477D">
            <w:pPr>
              <w:widowControl/>
              <w:adjustRightInd/>
              <w:spacing w:line="240" w:lineRule="auto"/>
              <w:jc w:val="right"/>
              <w:textAlignment w:val="auto"/>
              <w:rPr>
                <w:rFonts w:eastAsia="標楷體"/>
                <w:color w:val="000000"/>
                <w:szCs w:val="24"/>
              </w:rPr>
            </w:pPr>
            <w:r w:rsidRPr="00901E09">
              <w:rPr>
                <w:rFonts w:eastAsia="標楷體"/>
                <w:color w:val="000000"/>
                <w:szCs w:val="24"/>
              </w:rPr>
              <w:t xml:space="preserve">　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22FC9" w:rsidRPr="00901E09" w:rsidRDefault="00322FC9" w:rsidP="0061477D">
            <w:pPr>
              <w:widowControl/>
              <w:adjustRightInd/>
              <w:spacing w:line="240" w:lineRule="auto"/>
              <w:jc w:val="right"/>
              <w:textAlignment w:val="auto"/>
              <w:rPr>
                <w:rFonts w:eastAsia="標楷體"/>
                <w:color w:val="000000"/>
                <w:szCs w:val="24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22FC9" w:rsidRPr="00901E09" w:rsidRDefault="00322FC9" w:rsidP="0061477D">
            <w:pPr>
              <w:widowControl/>
              <w:adjustRightInd/>
              <w:spacing w:line="240" w:lineRule="auto"/>
              <w:jc w:val="right"/>
              <w:textAlignment w:val="auto"/>
              <w:rPr>
                <w:rFonts w:eastAsia="標楷體"/>
                <w:szCs w:val="24"/>
              </w:rPr>
            </w:pPr>
          </w:p>
        </w:tc>
        <w:tc>
          <w:tcPr>
            <w:tcW w:w="6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22FC9" w:rsidRPr="00901E09" w:rsidRDefault="00322FC9" w:rsidP="0061477D">
            <w:pPr>
              <w:widowControl/>
              <w:adjustRightInd/>
              <w:spacing w:line="240" w:lineRule="auto"/>
              <w:jc w:val="right"/>
              <w:textAlignment w:val="auto"/>
              <w:rPr>
                <w:rFonts w:eastAsia="標楷體"/>
                <w:szCs w:val="24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22FC9" w:rsidRPr="00901E09" w:rsidRDefault="00322FC9" w:rsidP="0061477D">
            <w:pPr>
              <w:widowControl/>
              <w:adjustRightInd/>
              <w:spacing w:line="240" w:lineRule="auto"/>
              <w:jc w:val="right"/>
              <w:textAlignment w:val="auto"/>
              <w:rPr>
                <w:rFonts w:eastAsia="標楷體"/>
                <w:szCs w:val="24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22FC9" w:rsidRPr="00901E09" w:rsidRDefault="00322FC9" w:rsidP="0061477D">
            <w:pPr>
              <w:widowControl/>
              <w:adjustRightInd/>
              <w:spacing w:line="240" w:lineRule="auto"/>
              <w:jc w:val="right"/>
              <w:textAlignment w:val="auto"/>
              <w:rPr>
                <w:rFonts w:eastAsia="標楷體"/>
                <w:szCs w:val="24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22FC9" w:rsidRPr="00901E09" w:rsidRDefault="00322FC9" w:rsidP="0061477D">
            <w:pPr>
              <w:widowControl/>
              <w:adjustRightInd/>
              <w:spacing w:line="240" w:lineRule="auto"/>
              <w:jc w:val="right"/>
              <w:textAlignment w:val="auto"/>
              <w:rPr>
                <w:rFonts w:eastAsia="標楷體"/>
                <w:szCs w:val="24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22FC9" w:rsidRPr="00901E09" w:rsidRDefault="00322FC9" w:rsidP="0061477D">
            <w:pPr>
              <w:widowControl/>
              <w:adjustRightInd/>
              <w:spacing w:line="240" w:lineRule="auto"/>
              <w:jc w:val="right"/>
              <w:textAlignment w:val="auto"/>
              <w:rPr>
                <w:rFonts w:eastAsia="標楷體"/>
                <w:szCs w:val="24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22FC9" w:rsidRPr="00901E09" w:rsidRDefault="00322FC9" w:rsidP="0061477D">
            <w:pPr>
              <w:widowControl/>
              <w:adjustRightInd/>
              <w:spacing w:line="240" w:lineRule="auto"/>
              <w:jc w:val="right"/>
              <w:textAlignment w:val="auto"/>
              <w:rPr>
                <w:rFonts w:eastAsia="標楷體"/>
                <w:szCs w:val="24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22FC9" w:rsidRPr="00901E09" w:rsidRDefault="00322FC9" w:rsidP="0061477D">
            <w:pPr>
              <w:widowControl/>
              <w:adjustRightInd/>
              <w:spacing w:line="240" w:lineRule="auto"/>
              <w:jc w:val="right"/>
              <w:textAlignment w:val="auto"/>
              <w:rPr>
                <w:rFonts w:eastAsia="標楷體"/>
                <w:szCs w:val="24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22FC9" w:rsidRPr="00901E09" w:rsidRDefault="00322FC9" w:rsidP="0061477D">
            <w:pPr>
              <w:widowControl/>
              <w:adjustRightInd/>
              <w:spacing w:line="240" w:lineRule="auto"/>
              <w:jc w:val="right"/>
              <w:textAlignment w:val="auto"/>
              <w:rPr>
                <w:rFonts w:eastAsia="標楷體"/>
                <w:szCs w:val="24"/>
              </w:rPr>
            </w:pPr>
          </w:p>
        </w:tc>
      </w:tr>
      <w:tr w:rsidR="00C67E7C" w:rsidRPr="00901E09" w:rsidTr="00C67E7C">
        <w:trPr>
          <w:trHeight w:val="340"/>
          <w:jc w:val="center"/>
        </w:trPr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67E7C" w:rsidRPr="00901E09" w:rsidRDefault="00C67E7C" w:rsidP="00C67E7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eastAsia="標楷體"/>
                <w:color w:val="000000"/>
                <w:szCs w:val="24"/>
              </w:rPr>
            </w:pPr>
            <w:r w:rsidRPr="00901E09">
              <w:rPr>
                <w:rFonts w:eastAsia="標楷體"/>
                <w:color w:val="000000"/>
                <w:szCs w:val="24"/>
              </w:rPr>
              <w:t>全體</w:t>
            </w:r>
          </w:p>
        </w:tc>
        <w:tc>
          <w:tcPr>
            <w:tcW w:w="709" w:type="dxa"/>
            <w:tcBorders>
              <w:top w:val="nil"/>
              <w:left w:val="single" w:sz="12" w:space="0" w:color="000000"/>
              <w:bottom w:val="nil"/>
              <w:right w:val="nil"/>
            </w:tcBorders>
            <w:shd w:val="clear" w:color="auto" w:fill="auto"/>
            <w:vAlign w:val="center"/>
          </w:tcPr>
          <w:p w:rsidR="00C67E7C" w:rsidRDefault="00C67E7C" w:rsidP="00C67E7C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 xml:space="preserve">80.86 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67E7C" w:rsidRDefault="00C67E7C" w:rsidP="00C67E7C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 xml:space="preserve">84.81 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67E7C" w:rsidRDefault="00C67E7C" w:rsidP="00C67E7C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 xml:space="preserve">82.35 </w:t>
            </w:r>
          </w:p>
        </w:tc>
        <w:tc>
          <w:tcPr>
            <w:tcW w:w="6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67E7C" w:rsidRDefault="00C67E7C" w:rsidP="00C67E7C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 xml:space="preserve">81.99 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67E7C" w:rsidRDefault="00C67E7C" w:rsidP="00C67E7C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 xml:space="preserve">81.73 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67E7C" w:rsidRDefault="00C67E7C" w:rsidP="00C67E7C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 xml:space="preserve">81.55 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67E7C" w:rsidRDefault="00C67E7C" w:rsidP="00C67E7C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 xml:space="preserve">81.49 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67E7C" w:rsidRDefault="00C67E7C" w:rsidP="00C67E7C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 xml:space="preserve">81.28 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67E7C" w:rsidRDefault="00C67E7C" w:rsidP="00C67E7C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 xml:space="preserve">81.29 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67E7C" w:rsidRDefault="00C67E7C" w:rsidP="00C67E7C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 xml:space="preserve">81.20 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67E7C" w:rsidRDefault="00C67E7C" w:rsidP="00C67E7C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 xml:space="preserve">81.18 </w:t>
            </w:r>
          </w:p>
        </w:tc>
      </w:tr>
      <w:tr w:rsidR="00C67E7C" w:rsidRPr="00901E09" w:rsidTr="00C67E7C">
        <w:trPr>
          <w:trHeight w:val="340"/>
          <w:jc w:val="center"/>
        </w:trPr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67E7C" w:rsidRPr="00901E09" w:rsidRDefault="00C67E7C" w:rsidP="00C67E7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eastAsia="標楷體"/>
                <w:color w:val="000000"/>
                <w:szCs w:val="24"/>
              </w:rPr>
            </w:pPr>
            <w:r w:rsidRPr="00901E09">
              <w:rPr>
                <w:rFonts w:eastAsia="標楷體"/>
                <w:color w:val="000000"/>
                <w:szCs w:val="24"/>
              </w:rPr>
              <w:t>男性</w:t>
            </w:r>
          </w:p>
        </w:tc>
        <w:tc>
          <w:tcPr>
            <w:tcW w:w="709" w:type="dxa"/>
            <w:tcBorders>
              <w:top w:val="nil"/>
              <w:left w:val="single" w:sz="12" w:space="0" w:color="000000"/>
              <w:bottom w:val="nil"/>
              <w:right w:val="nil"/>
            </w:tcBorders>
            <w:shd w:val="clear" w:color="auto" w:fill="auto"/>
            <w:vAlign w:val="center"/>
          </w:tcPr>
          <w:p w:rsidR="00C67E7C" w:rsidRDefault="00C67E7C" w:rsidP="00C67E7C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 xml:space="preserve">77.69 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67E7C" w:rsidRDefault="00C67E7C" w:rsidP="00C67E7C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 xml:space="preserve">82.05 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67E7C" w:rsidRDefault="00C67E7C" w:rsidP="00C67E7C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 xml:space="preserve">79.18 </w:t>
            </w:r>
          </w:p>
        </w:tc>
        <w:tc>
          <w:tcPr>
            <w:tcW w:w="6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67E7C" w:rsidRDefault="00C67E7C" w:rsidP="00C67E7C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 xml:space="preserve">78.80 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67E7C" w:rsidRDefault="00C67E7C" w:rsidP="00C67E7C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 xml:space="preserve">78.56 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67E7C" w:rsidRDefault="00C67E7C" w:rsidP="00C67E7C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 xml:space="preserve">78.31 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67E7C" w:rsidRDefault="00C67E7C" w:rsidP="00C67E7C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 xml:space="preserve">78.52 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67E7C" w:rsidRDefault="00C67E7C" w:rsidP="00C67E7C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 xml:space="preserve">78.21 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67E7C" w:rsidRDefault="00C67E7C" w:rsidP="00C67E7C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 xml:space="preserve">78.06 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67E7C" w:rsidRDefault="00C67E7C" w:rsidP="00C67E7C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 xml:space="preserve">77.99 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67E7C" w:rsidRDefault="00C67E7C" w:rsidP="00C67E7C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 xml:space="preserve">78.13 </w:t>
            </w:r>
          </w:p>
        </w:tc>
      </w:tr>
      <w:tr w:rsidR="00C67E7C" w:rsidRPr="00901E09" w:rsidTr="00C67E7C">
        <w:trPr>
          <w:trHeight w:val="340"/>
          <w:jc w:val="center"/>
        </w:trPr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67E7C" w:rsidRPr="00901E09" w:rsidRDefault="00C67E7C" w:rsidP="00C67E7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eastAsia="標楷體"/>
                <w:color w:val="000000"/>
                <w:szCs w:val="24"/>
              </w:rPr>
            </w:pPr>
            <w:r w:rsidRPr="00901E09">
              <w:rPr>
                <w:rFonts w:eastAsia="標楷體"/>
                <w:color w:val="000000"/>
                <w:szCs w:val="24"/>
              </w:rPr>
              <w:t>女性</w:t>
            </w:r>
          </w:p>
        </w:tc>
        <w:tc>
          <w:tcPr>
            <w:tcW w:w="709" w:type="dxa"/>
            <w:tcBorders>
              <w:top w:val="nil"/>
              <w:left w:val="single" w:sz="12" w:space="0" w:color="000000"/>
              <w:bottom w:val="nil"/>
              <w:right w:val="nil"/>
            </w:tcBorders>
            <w:shd w:val="clear" w:color="auto" w:fill="auto"/>
            <w:vAlign w:val="center"/>
          </w:tcPr>
          <w:p w:rsidR="00C67E7C" w:rsidRDefault="00C67E7C" w:rsidP="00C67E7C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 xml:space="preserve">84.23 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67E7C" w:rsidRDefault="00C67E7C" w:rsidP="00C67E7C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 xml:space="preserve">87.65 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67E7C" w:rsidRDefault="00C67E7C" w:rsidP="00C67E7C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 xml:space="preserve">85.75 </w:t>
            </w:r>
          </w:p>
        </w:tc>
        <w:tc>
          <w:tcPr>
            <w:tcW w:w="6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67E7C" w:rsidRDefault="00C67E7C" w:rsidP="00C67E7C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 xml:space="preserve">85.35 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67E7C" w:rsidRDefault="00C67E7C" w:rsidP="00C67E7C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 xml:space="preserve">85.09 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67E7C" w:rsidRDefault="00C67E7C" w:rsidP="00C67E7C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 xml:space="preserve">85.02 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67E7C" w:rsidRDefault="00C67E7C" w:rsidP="00C67E7C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 xml:space="preserve">84.62 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67E7C" w:rsidRDefault="00C67E7C" w:rsidP="00C67E7C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 xml:space="preserve">84.51 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67E7C" w:rsidRDefault="00C67E7C" w:rsidP="00C67E7C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 xml:space="preserve">84.75 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67E7C" w:rsidRDefault="00C67E7C" w:rsidP="00C67E7C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 xml:space="preserve">84.62 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67E7C" w:rsidRDefault="00C67E7C" w:rsidP="00C67E7C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 xml:space="preserve">84.42 </w:t>
            </w:r>
          </w:p>
        </w:tc>
      </w:tr>
      <w:tr w:rsidR="00C67E7C" w:rsidRPr="00901E09" w:rsidTr="00C67E7C">
        <w:trPr>
          <w:trHeight w:val="283"/>
          <w:jc w:val="center"/>
        </w:trPr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67E7C" w:rsidRPr="00D1781A" w:rsidRDefault="00C67E7C" w:rsidP="00C67E7C">
            <w:pPr>
              <w:widowControl/>
              <w:adjustRightInd/>
              <w:spacing w:line="240" w:lineRule="auto"/>
              <w:textAlignment w:val="auto"/>
              <w:rPr>
                <w:rFonts w:eastAsia="標楷體"/>
                <w:b/>
                <w:color w:val="000000"/>
                <w:szCs w:val="24"/>
              </w:rPr>
            </w:pPr>
            <w:r w:rsidRPr="00D1781A">
              <w:rPr>
                <w:rFonts w:eastAsia="標楷體"/>
                <w:b/>
                <w:color w:val="000000"/>
                <w:szCs w:val="24"/>
              </w:rPr>
              <w:t>差</w:t>
            </w:r>
            <w:r>
              <w:rPr>
                <w:rFonts w:eastAsia="標楷體" w:hint="eastAsia"/>
                <w:b/>
                <w:color w:val="000000"/>
                <w:szCs w:val="24"/>
              </w:rPr>
              <w:t xml:space="preserve">  </w:t>
            </w:r>
            <w:r w:rsidRPr="00D1781A">
              <w:rPr>
                <w:rFonts w:eastAsia="標楷體" w:hint="eastAsia"/>
                <w:b/>
                <w:color w:val="000000"/>
                <w:szCs w:val="24"/>
              </w:rPr>
              <w:t>距</w:t>
            </w:r>
          </w:p>
        </w:tc>
        <w:tc>
          <w:tcPr>
            <w:tcW w:w="709" w:type="dxa"/>
            <w:tcBorders>
              <w:top w:val="nil"/>
              <w:left w:val="single" w:sz="12" w:space="0" w:color="000000"/>
              <w:bottom w:val="nil"/>
              <w:right w:val="nil"/>
            </w:tcBorders>
            <w:shd w:val="clear" w:color="auto" w:fill="auto"/>
            <w:vAlign w:val="center"/>
          </w:tcPr>
          <w:p w:rsidR="00C67E7C" w:rsidRDefault="00C67E7C" w:rsidP="00C67E7C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color w:val="000000"/>
                <w:szCs w:val="24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67E7C" w:rsidRDefault="00C67E7C" w:rsidP="00C67E7C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color w:val="000000"/>
                <w:szCs w:val="24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67E7C" w:rsidRDefault="00C67E7C" w:rsidP="00C67E7C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color w:val="000000"/>
                <w:szCs w:val="24"/>
              </w:rPr>
            </w:pPr>
          </w:p>
        </w:tc>
        <w:tc>
          <w:tcPr>
            <w:tcW w:w="6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67E7C" w:rsidRDefault="00C67E7C" w:rsidP="00C67E7C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color w:val="000000"/>
                <w:szCs w:val="24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67E7C" w:rsidRDefault="00C67E7C" w:rsidP="00C67E7C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color w:val="000000"/>
                <w:szCs w:val="24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67E7C" w:rsidRDefault="00C67E7C" w:rsidP="00C67E7C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color w:val="000000"/>
                <w:szCs w:val="24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67E7C" w:rsidRDefault="00C67E7C" w:rsidP="00C67E7C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color w:val="000000"/>
                <w:szCs w:val="24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67E7C" w:rsidRDefault="00C67E7C" w:rsidP="00C67E7C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color w:val="000000"/>
                <w:szCs w:val="24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67E7C" w:rsidRDefault="00C67E7C" w:rsidP="00C67E7C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color w:val="000000"/>
                <w:szCs w:val="24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67E7C" w:rsidRDefault="00C67E7C" w:rsidP="00C67E7C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color w:val="000000"/>
                <w:szCs w:val="24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67E7C" w:rsidRDefault="00C67E7C" w:rsidP="00C67E7C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color w:val="000000"/>
                <w:szCs w:val="24"/>
              </w:rPr>
            </w:pPr>
          </w:p>
        </w:tc>
      </w:tr>
      <w:tr w:rsidR="00C67E7C" w:rsidRPr="00901E09" w:rsidTr="00C67E7C">
        <w:trPr>
          <w:trHeight w:val="340"/>
          <w:jc w:val="center"/>
        </w:trPr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67E7C" w:rsidRPr="00901E09" w:rsidRDefault="00C67E7C" w:rsidP="00C67E7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eastAsia="標楷體"/>
                <w:color w:val="000000"/>
                <w:szCs w:val="24"/>
              </w:rPr>
            </w:pPr>
            <w:r w:rsidRPr="00901E09">
              <w:rPr>
                <w:rFonts w:eastAsia="標楷體"/>
                <w:color w:val="000000"/>
                <w:szCs w:val="24"/>
              </w:rPr>
              <w:t>全體</w:t>
            </w:r>
          </w:p>
        </w:tc>
        <w:tc>
          <w:tcPr>
            <w:tcW w:w="709" w:type="dxa"/>
            <w:tcBorders>
              <w:top w:val="nil"/>
              <w:left w:val="single" w:sz="12" w:space="0" w:color="000000"/>
              <w:bottom w:val="nil"/>
              <w:right w:val="nil"/>
            </w:tcBorders>
            <w:shd w:val="clear" w:color="auto" w:fill="auto"/>
            <w:vAlign w:val="center"/>
          </w:tcPr>
          <w:p w:rsidR="00C67E7C" w:rsidRDefault="00C67E7C" w:rsidP="00C67E7C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67E7C" w:rsidRDefault="00C67E7C" w:rsidP="00C67E7C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 xml:space="preserve">3.96 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67E7C" w:rsidRDefault="00C67E7C" w:rsidP="00C67E7C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 xml:space="preserve">1.50 </w:t>
            </w:r>
          </w:p>
        </w:tc>
        <w:tc>
          <w:tcPr>
            <w:tcW w:w="6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67E7C" w:rsidRDefault="00C67E7C" w:rsidP="00C67E7C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 xml:space="preserve">1.13 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67E7C" w:rsidRDefault="00C67E7C" w:rsidP="00C67E7C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 xml:space="preserve">0.87 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67E7C" w:rsidRDefault="00C67E7C" w:rsidP="00C67E7C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 xml:space="preserve">0.70 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67E7C" w:rsidRDefault="00C67E7C" w:rsidP="00C67E7C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 xml:space="preserve">0.64 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67E7C" w:rsidRDefault="00C67E7C" w:rsidP="00C67E7C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 xml:space="preserve">0.43 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67E7C" w:rsidRDefault="00C67E7C" w:rsidP="00C67E7C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 xml:space="preserve">0.43 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67E7C" w:rsidRDefault="00C67E7C" w:rsidP="00C67E7C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 xml:space="preserve">0.34 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67E7C" w:rsidRDefault="00C67E7C" w:rsidP="00C67E7C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 xml:space="preserve">0.33 </w:t>
            </w:r>
          </w:p>
        </w:tc>
      </w:tr>
      <w:tr w:rsidR="00C67E7C" w:rsidRPr="00901E09" w:rsidTr="00C67E7C">
        <w:trPr>
          <w:trHeight w:val="340"/>
          <w:jc w:val="center"/>
        </w:trPr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67E7C" w:rsidRPr="00901E09" w:rsidRDefault="00C67E7C" w:rsidP="00C67E7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eastAsia="標楷體"/>
                <w:color w:val="000000"/>
                <w:szCs w:val="24"/>
              </w:rPr>
            </w:pPr>
            <w:r w:rsidRPr="00901E09">
              <w:rPr>
                <w:rFonts w:eastAsia="標楷體"/>
                <w:color w:val="000000"/>
                <w:szCs w:val="24"/>
              </w:rPr>
              <w:t>男性</w:t>
            </w:r>
          </w:p>
        </w:tc>
        <w:tc>
          <w:tcPr>
            <w:tcW w:w="709" w:type="dxa"/>
            <w:tcBorders>
              <w:top w:val="nil"/>
              <w:left w:val="single" w:sz="12" w:space="0" w:color="000000"/>
              <w:bottom w:val="nil"/>
              <w:right w:val="nil"/>
            </w:tcBorders>
            <w:shd w:val="clear" w:color="auto" w:fill="auto"/>
            <w:vAlign w:val="center"/>
          </w:tcPr>
          <w:p w:rsidR="00C67E7C" w:rsidRDefault="00C67E7C" w:rsidP="00C67E7C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EDEDED"/>
            <w:vAlign w:val="center"/>
          </w:tcPr>
          <w:p w:rsidR="00C67E7C" w:rsidRDefault="00C67E7C" w:rsidP="00C67E7C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 xml:space="preserve">4.36 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67E7C" w:rsidRDefault="00C67E7C" w:rsidP="00C67E7C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 xml:space="preserve">1.49 </w:t>
            </w:r>
          </w:p>
        </w:tc>
        <w:tc>
          <w:tcPr>
            <w:tcW w:w="6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67E7C" w:rsidRDefault="00C67E7C" w:rsidP="00C67E7C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 xml:space="preserve">1.11 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EDEDED"/>
            <w:vAlign w:val="center"/>
          </w:tcPr>
          <w:p w:rsidR="00C67E7C" w:rsidRDefault="00C67E7C" w:rsidP="00C67E7C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 xml:space="preserve">0.88 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67E7C" w:rsidRDefault="00C67E7C" w:rsidP="00C67E7C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 xml:space="preserve">0.62 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EDEDED"/>
            <w:vAlign w:val="center"/>
          </w:tcPr>
          <w:p w:rsidR="00C67E7C" w:rsidRDefault="00C67E7C" w:rsidP="00C67E7C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 xml:space="preserve">0.84 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EDEDED"/>
            <w:vAlign w:val="center"/>
          </w:tcPr>
          <w:p w:rsidR="00C67E7C" w:rsidRDefault="00C67E7C" w:rsidP="00C67E7C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 xml:space="preserve">0.52 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67E7C" w:rsidRDefault="00C67E7C" w:rsidP="00C67E7C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 xml:space="preserve">0.37 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67E7C" w:rsidRDefault="00C67E7C" w:rsidP="00C67E7C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 xml:space="preserve">0.31 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EDEDED"/>
            <w:vAlign w:val="center"/>
          </w:tcPr>
          <w:p w:rsidR="00C67E7C" w:rsidRDefault="00C67E7C" w:rsidP="00C67E7C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 xml:space="preserve">0.44 </w:t>
            </w:r>
          </w:p>
        </w:tc>
      </w:tr>
      <w:tr w:rsidR="00C67E7C" w:rsidRPr="00901E09" w:rsidTr="00E46834">
        <w:trPr>
          <w:trHeight w:val="340"/>
          <w:jc w:val="center"/>
        </w:trPr>
        <w:tc>
          <w:tcPr>
            <w:tcW w:w="1133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auto"/>
            <w:vAlign w:val="center"/>
            <w:hideMark/>
          </w:tcPr>
          <w:p w:rsidR="00C67E7C" w:rsidRPr="00901E09" w:rsidRDefault="00C67E7C" w:rsidP="00C67E7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eastAsia="標楷體"/>
                <w:color w:val="000000"/>
                <w:szCs w:val="24"/>
              </w:rPr>
            </w:pPr>
            <w:r w:rsidRPr="00901E09">
              <w:rPr>
                <w:rFonts w:eastAsia="標楷體"/>
                <w:color w:val="000000"/>
                <w:szCs w:val="24"/>
              </w:rPr>
              <w:t>女性</w:t>
            </w:r>
          </w:p>
        </w:tc>
        <w:tc>
          <w:tcPr>
            <w:tcW w:w="709" w:type="dxa"/>
            <w:tcBorders>
              <w:top w:val="nil"/>
              <w:left w:val="single" w:sz="12" w:space="0" w:color="000000"/>
              <w:bottom w:val="single" w:sz="12" w:space="0" w:color="000000"/>
              <w:right w:val="nil"/>
            </w:tcBorders>
            <w:shd w:val="clear" w:color="auto" w:fill="auto"/>
            <w:vAlign w:val="center"/>
          </w:tcPr>
          <w:p w:rsidR="00C67E7C" w:rsidRDefault="00C67E7C" w:rsidP="00C67E7C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:rsidR="00C67E7C" w:rsidRDefault="00C67E7C" w:rsidP="00C67E7C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 xml:space="preserve">3.42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EDEDED"/>
            <w:vAlign w:val="center"/>
          </w:tcPr>
          <w:p w:rsidR="00C67E7C" w:rsidRDefault="00C67E7C" w:rsidP="00C67E7C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color w:val="000000"/>
                <w:szCs w:val="24"/>
              </w:rPr>
            </w:pPr>
            <w:r w:rsidRPr="00E46834">
              <w:rPr>
                <w:color w:val="000000"/>
                <w:szCs w:val="24"/>
              </w:rPr>
              <w:t>1.52</w:t>
            </w:r>
            <w:r>
              <w:rPr>
                <w:color w:val="000000"/>
                <w:szCs w:val="24"/>
              </w:rPr>
              <w:t xml:space="preserve"> </w:t>
            </w:r>
          </w:p>
        </w:tc>
        <w:tc>
          <w:tcPr>
            <w:tcW w:w="638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EDEDED"/>
            <w:vAlign w:val="center"/>
          </w:tcPr>
          <w:p w:rsidR="00C67E7C" w:rsidRDefault="00C67E7C" w:rsidP="00C67E7C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 xml:space="preserve">1.12 </w:t>
            </w:r>
          </w:p>
        </w:tc>
        <w:tc>
          <w:tcPr>
            <w:tcW w:w="78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:rsidR="00C67E7C" w:rsidRDefault="00C67E7C" w:rsidP="00C67E7C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 xml:space="preserve">0.86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EDEDED"/>
            <w:vAlign w:val="center"/>
          </w:tcPr>
          <w:p w:rsidR="00C67E7C" w:rsidRDefault="00C67E7C" w:rsidP="00C67E7C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 xml:space="preserve">0.79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:rsidR="00C67E7C" w:rsidRDefault="00C67E7C" w:rsidP="00C67E7C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 xml:space="preserve">0.39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:rsidR="00C67E7C" w:rsidRDefault="00C67E7C" w:rsidP="00C67E7C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 xml:space="preserve">0.28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EDEDED"/>
            <w:vAlign w:val="center"/>
          </w:tcPr>
          <w:p w:rsidR="00C67E7C" w:rsidRDefault="00C67E7C" w:rsidP="00C67E7C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 xml:space="preserve">0.52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EDEDED"/>
            <w:vAlign w:val="center"/>
          </w:tcPr>
          <w:p w:rsidR="00C67E7C" w:rsidRDefault="00C67E7C" w:rsidP="00C67E7C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 xml:space="preserve">0.39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:rsidR="00C67E7C" w:rsidRDefault="00C67E7C" w:rsidP="00C67E7C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 xml:space="preserve">0.19 </w:t>
            </w:r>
          </w:p>
        </w:tc>
      </w:tr>
    </w:tbl>
    <w:p w:rsidR="00854D94" w:rsidRDefault="00121809" w:rsidP="00455A1D">
      <w:pPr>
        <w:pStyle w:val="13"/>
        <w:spacing w:before="0" w:afterLines="50" w:after="120" w:line="240" w:lineRule="exact"/>
        <w:ind w:left="992" w:hangingChars="496" w:hanging="992"/>
        <w:rPr>
          <w:rFonts w:ascii="Times New Roman" w:eastAsia="標楷體"/>
          <w:sz w:val="20"/>
          <w:szCs w:val="24"/>
        </w:rPr>
      </w:pPr>
      <w:r w:rsidRPr="00A73A73">
        <w:rPr>
          <w:rFonts w:ascii="Times New Roman" w:eastAsia="標楷體"/>
          <w:sz w:val="20"/>
          <w:szCs w:val="24"/>
        </w:rPr>
        <w:t>說</w:t>
      </w:r>
      <w:r w:rsidR="00455A1D">
        <w:rPr>
          <w:rFonts w:ascii="Times New Roman" w:eastAsia="標楷體" w:hint="eastAsia"/>
          <w:sz w:val="20"/>
          <w:szCs w:val="24"/>
        </w:rPr>
        <w:t xml:space="preserve">    </w:t>
      </w:r>
      <w:r w:rsidRPr="00A73A73">
        <w:rPr>
          <w:rFonts w:ascii="Times New Roman" w:eastAsia="標楷體"/>
          <w:sz w:val="20"/>
          <w:szCs w:val="24"/>
        </w:rPr>
        <w:t>明：</w:t>
      </w:r>
      <w:r w:rsidR="00D1781A">
        <w:rPr>
          <w:rFonts w:ascii="Times New Roman" w:eastAsia="標楷體"/>
          <w:sz w:val="20"/>
          <w:szCs w:val="24"/>
        </w:rPr>
        <w:t>平均壽命</w:t>
      </w:r>
      <w:r w:rsidRPr="00A73A73">
        <w:rPr>
          <w:rFonts w:ascii="Times New Roman" w:eastAsia="標楷體"/>
          <w:sz w:val="20"/>
          <w:szCs w:val="24"/>
        </w:rPr>
        <w:t>差</w:t>
      </w:r>
      <w:r w:rsidR="004205BC" w:rsidRPr="00A73A73">
        <w:rPr>
          <w:rFonts w:ascii="Times New Roman" w:eastAsia="標楷體" w:hint="eastAsia"/>
          <w:sz w:val="20"/>
          <w:szCs w:val="24"/>
        </w:rPr>
        <w:t>距</w:t>
      </w:r>
      <w:r w:rsidRPr="00A73A73">
        <w:rPr>
          <w:rFonts w:ascii="Times New Roman" w:eastAsia="標楷體"/>
          <w:sz w:val="20"/>
          <w:szCs w:val="24"/>
        </w:rPr>
        <w:t>＝「特定死因除</w:t>
      </w:r>
      <w:r w:rsidR="004205BC" w:rsidRPr="00A73A73">
        <w:rPr>
          <w:rFonts w:ascii="Times New Roman" w:eastAsia="標楷體"/>
          <w:sz w:val="20"/>
          <w:szCs w:val="24"/>
        </w:rPr>
        <w:t>外簡易生命表</w:t>
      </w:r>
      <w:r w:rsidR="00D1781A">
        <w:rPr>
          <w:rFonts w:ascii="Times New Roman" w:eastAsia="標楷體"/>
          <w:sz w:val="20"/>
          <w:szCs w:val="24"/>
        </w:rPr>
        <w:t>平均壽命</w:t>
      </w:r>
      <w:r w:rsidR="004205BC" w:rsidRPr="00A73A73">
        <w:rPr>
          <w:rFonts w:ascii="Times New Roman" w:eastAsia="標楷體"/>
          <w:sz w:val="20"/>
          <w:szCs w:val="24"/>
        </w:rPr>
        <w:t>」－「一般簡易生命表</w:t>
      </w:r>
      <w:r w:rsidR="00D1781A">
        <w:rPr>
          <w:rFonts w:ascii="Times New Roman" w:eastAsia="標楷體"/>
          <w:sz w:val="20"/>
          <w:szCs w:val="24"/>
        </w:rPr>
        <w:t>平均壽命</w:t>
      </w:r>
      <w:r w:rsidR="004205BC" w:rsidRPr="00A73A73">
        <w:rPr>
          <w:rFonts w:ascii="Times New Roman" w:eastAsia="標楷體"/>
          <w:sz w:val="20"/>
          <w:szCs w:val="24"/>
        </w:rPr>
        <w:t>」；差</w:t>
      </w:r>
      <w:r w:rsidR="004205BC" w:rsidRPr="00A73A73">
        <w:rPr>
          <w:rFonts w:ascii="Times New Roman" w:eastAsia="標楷體" w:hint="eastAsia"/>
          <w:sz w:val="20"/>
          <w:szCs w:val="24"/>
        </w:rPr>
        <w:t>距</w:t>
      </w:r>
      <w:r w:rsidRPr="00A73A73">
        <w:rPr>
          <w:rFonts w:ascii="Times New Roman" w:eastAsia="標楷體"/>
          <w:sz w:val="20"/>
          <w:szCs w:val="24"/>
        </w:rPr>
        <w:t>數字係經實際數字計算後四捨五入至小數點第二位，故部分尾數有</w:t>
      </w:r>
      <w:proofErr w:type="gramStart"/>
      <w:r w:rsidRPr="00A73A73">
        <w:rPr>
          <w:rFonts w:ascii="Times New Roman" w:eastAsia="標楷體"/>
          <w:sz w:val="20"/>
          <w:szCs w:val="24"/>
        </w:rPr>
        <w:t>捨</w:t>
      </w:r>
      <w:proofErr w:type="gramEnd"/>
      <w:r w:rsidRPr="00A73A73">
        <w:rPr>
          <w:rFonts w:ascii="Times New Roman" w:eastAsia="標楷體"/>
          <w:sz w:val="20"/>
          <w:szCs w:val="24"/>
        </w:rPr>
        <w:t>位誤差。</w:t>
      </w:r>
    </w:p>
    <w:p w:rsidR="00A62278" w:rsidRDefault="00903392" w:rsidP="00903392">
      <w:pPr>
        <w:pStyle w:val="13"/>
        <w:spacing w:before="0" w:line="240" w:lineRule="auto"/>
        <w:ind w:left="841" w:rightChars="-59" w:right="-142" w:hangingChars="300" w:hanging="841"/>
        <w:jc w:val="center"/>
        <w:rPr>
          <w:rFonts w:ascii="Times New Roman" w:eastAsia="標楷體"/>
          <w:b/>
          <w:bCs/>
          <w:color w:val="000000"/>
          <w:sz w:val="28"/>
          <w:szCs w:val="24"/>
        </w:rPr>
      </w:pPr>
      <w:r>
        <w:rPr>
          <w:rFonts w:ascii="Times New Roman" w:eastAsia="標楷體"/>
          <w:b/>
          <w:bCs/>
          <w:color w:val="000000"/>
          <w:sz w:val="28"/>
          <w:szCs w:val="24"/>
        </w:rPr>
        <w:br w:type="page"/>
      </w:r>
      <w:r w:rsidR="00A62278" w:rsidRPr="004205BC">
        <w:rPr>
          <w:rFonts w:ascii="Times New Roman" w:eastAsia="標楷體"/>
          <w:b/>
          <w:bCs/>
          <w:color w:val="000000"/>
          <w:sz w:val="28"/>
          <w:szCs w:val="24"/>
        </w:rPr>
        <w:lastRenderedPageBreak/>
        <w:t>圖</w:t>
      </w:r>
      <w:r w:rsidR="008C28A3">
        <w:rPr>
          <w:rFonts w:ascii="Times New Roman" w:eastAsia="標楷體"/>
          <w:b/>
          <w:bCs/>
          <w:color w:val="000000"/>
          <w:sz w:val="28"/>
          <w:szCs w:val="24"/>
        </w:rPr>
        <w:t>1</w:t>
      </w:r>
      <w:r w:rsidR="008C28A3">
        <w:rPr>
          <w:rFonts w:ascii="Times New Roman" w:eastAsia="標楷體"/>
          <w:b/>
          <w:bCs/>
          <w:color w:val="000000"/>
          <w:sz w:val="28"/>
          <w:szCs w:val="24"/>
        </w:rPr>
        <w:tab/>
      </w:r>
      <w:r w:rsidR="004205BC">
        <w:rPr>
          <w:rFonts w:ascii="Times New Roman" w:eastAsia="標楷體"/>
          <w:b/>
          <w:bCs/>
          <w:color w:val="000000"/>
          <w:sz w:val="28"/>
          <w:szCs w:val="24"/>
        </w:rPr>
        <w:t>特定死因除外</w:t>
      </w:r>
      <w:r w:rsidR="00D1781A">
        <w:rPr>
          <w:rFonts w:ascii="Times New Roman" w:eastAsia="標楷體"/>
          <w:b/>
          <w:bCs/>
          <w:color w:val="000000"/>
          <w:sz w:val="28"/>
          <w:szCs w:val="24"/>
        </w:rPr>
        <w:t>平均壽命</w:t>
      </w:r>
      <w:r w:rsidR="004205BC">
        <w:rPr>
          <w:rFonts w:ascii="Times New Roman" w:eastAsia="標楷體"/>
          <w:b/>
          <w:bCs/>
          <w:color w:val="000000"/>
          <w:sz w:val="28"/>
          <w:szCs w:val="24"/>
        </w:rPr>
        <w:t>與一般</w:t>
      </w:r>
      <w:r w:rsidR="00D1781A">
        <w:rPr>
          <w:rFonts w:ascii="Times New Roman" w:eastAsia="標楷體"/>
          <w:b/>
          <w:bCs/>
          <w:color w:val="000000"/>
          <w:sz w:val="28"/>
          <w:szCs w:val="24"/>
        </w:rPr>
        <w:t>平均壽命</w:t>
      </w:r>
      <w:r w:rsidR="004205BC">
        <w:rPr>
          <w:rFonts w:ascii="Times New Roman" w:eastAsia="標楷體"/>
          <w:b/>
          <w:bCs/>
          <w:color w:val="000000"/>
          <w:sz w:val="28"/>
          <w:szCs w:val="24"/>
        </w:rPr>
        <w:t>差</w:t>
      </w:r>
      <w:r w:rsidR="004205BC">
        <w:rPr>
          <w:rFonts w:ascii="Times New Roman" w:eastAsia="標楷體" w:hint="eastAsia"/>
          <w:b/>
          <w:bCs/>
          <w:color w:val="000000"/>
          <w:sz w:val="28"/>
          <w:szCs w:val="24"/>
        </w:rPr>
        <w:t>距</w:t>
      </w:r>
    </w:p>
    <w:p w:rsidR="001F0D60" w:rsidRDefault="00EA3BD3" w:rsidP="00903392">
      <w:pPr>
        <w:pStyle w:val="13"/>
        <w:spacing w:before="0" w:line="240" w:lineRule="auto"/>
        <w:ind w:left="720" w:rightChars="-59" w:right="-142" w:hangingChars="300" w:hanging="720"/>
        <w:jc w:val="center"/>
        <w:rPr>
          <w:rFonts w:ascii="Times New Roman" w:eastAsia="標楷體"/>
          <w:b/>
          <w:bCs/>
          <w:color w:val="000000"/>
          <w:sz w:val="28"/>
          <w:szCs w:val="24"/>
        </w:rPr>
      </w:pPr>
      <w:r w:rsidRPr="00EA3BD3">
        <w:rPr>
          <w:noProof/>
        </w:rPr>
        <w:drawing>
          <wp:inline distT="0" distB="0" distL="0" distR="0">
            <wp:extent cx="5579726" cy="3403600"/>
            <wp:effectExtent l="0" t="0" r="0" b="635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733"/>
                    <a:stretch/>
                  </pic:blipFill>
                  <pic:spPr bwMode="auto">
                    <a:xfrm>
                      <a:off x="0" y="0"/>
                      <a:ext cx="5580380" cy="3403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bookmarkEnd w:id="3"/>
    <w:p w:rsidR="00DE5519" w:rsidRPr="0004720E" w:rsidRDefault="00DE5519" w:rsidP="00E41251">
      <w:pPr>
        <w:pStyle w:val="11"/>
        <w:numPr>
          <w:ilvl w:val="0"/>
          <w:numId w:val="39"/>
        </w:numPr>
        <w:spacing w:beforeLines="100" w:before="240" w:afterLines="50" w:after="120" w:line="240" w:lineRule="auto"/>
        <w:ind w:left="709" w:rightChars="-118" w:right="-283" w:hanging="709"/>
        <w:rPr>
          <w:rFonts w:ascii="標楷體" w:eastAsia="標楷體" w:hAnsi="標楷體"/>
          <w:szCs w:val="28"/>
        </w:rPr>
      </w:pPr>
      <w:r w:rsidRPr="0004720E">
        <w:rPr>
          <w:rFonts w:ascii="標楷體" w:eastAsia="標楷體" w:hAnsi="標楷體" w:hint="eastAsia"/>
          <w:szCs w:val="28"/>
        </w:rPr>
        <w:t>特定死因除外生命表與一般簡易生命表</w:t>
      </w:r>
      <w:r w:rsidR="00D1781A">
        <w:rPr>
          <w:rFonts w:ascii="標楷體" w:eastAsia="標楷體" w:hAnsi="標楷體" w:hint="eastAsia"/>
          <w:szCs w:val="28"/>
        </w:rPr>
        <w:t>平均壽命</w:t>
      </w:r>
      <w:r w:rsidR="0004720E" w:rsidRPr="0004720E">
        <w:rPr>
          <w:rFonts w:ascii="標楷體" w:eastAsia="標楷體" w:hAnsi="標楷體" w:hint="eastAsia"/>
          <w:szCs w:val="28"/>
        </w:rPr>
        <w:t>差距</w:t>
      </w:r>
      <w:r w:rsidRPr="0004720E">
        <w:rPr>
          <w:rFonts w:ascii="標楷體" w:eastAsia="標楷體" w:hAnsi="標楷體" w:hint="eastAsia"/>
          <w:szCs w:val="28"/>
        </w:rPr>
        <w:t>之變動情況</w:t>
      </w:r>
    </w:p>
    <w:p w:rsidR="00DE5519" w:rsidRPr="0004720E" w:rsidRDefault="00DE5519" w:rsidP="00974FB5">
      <w:pPr>
        <w:pStyle w:val="13"/>
        <w:spacing w:before="0" w:afterLines="50" w:after="120" w:line="480" w:lineRule="exact"/>
        <w:ind w:leftChars="59" w:left="142" w:firstLineChars="200" w:firstLine="560"/>
        <w:rPr>
          <w:rFonts w:ascii="Times New Roman" w:eastAsia="標楷體"/>
          <w:sz w:val="28"/>
          <w:szCs w:val="28"/>
        </w:rPr>
      </w:pPr>
      <w:r w:rsidRPr="0004720E">
        <w:rPr>
          <w:rFonts w:ascii="Times New Roman" w:eastAsia="標楷體"/>
          <w:sz w:val="28"/>
          <w:szCs w:val="28"/>
        </w:rPr>
        <w:t>由於死亡人口之年齡、性別、死因別的結構</w:t>
      </w:r>
      <w:proofErr w:type="gramStart"/>
      <w:r w:rsidRPr="0004720E">
        <w:rPr>
          <w:rFonts w:ascii="Times New Roman" w:eastAsia="標楷體"/>
          <w:sz w:val="28"/>
          <w:szCs w:val="28"/>
        </w:rPr>
        <w:t>每年</w:t>
      </w:r>
      <w:r w:rsidR="00467661">
        <w:rPr>
          <w:rFonts w:ascii="Times New Roman" w:eastAsia="標楷體"/>
          <w:sz w:val="28"/>
          <w:szCs w:val="28"/>
        </w:rPr>
        <w:t>均會有所</w:t>
      </w:r>
      <w:proofErr w:type="gramEnd"/>
      <w:r w:rsidR="00467661">
        <w:rPr>
          <w:rFonts w:ascii="Times New Roman" w:eastAsia="標楷體"/>
          <w:sz w:val="28"/>
          <w:szCs w:val="28"/>
        </w:rPr>
        <w:t>不同，因此某類特定死因除外簡易生命</w:t>
      </w:r>
      <w:proofErr w:type="gramStart"/>
      <w:r w:rsidR="00467661">
        <w:rPr>
          <w:rFonts w:ascii="Times New Roman" w:eastAsia="標楷體"/>
          <w:sz w:val="28"/>
          <w:szCs w:val="28"/>
        </w:rPr>
        <w:t>表編</w:t>
      </w:r>
      <w:proofErr w:type="gramEnd"/>
      <w:r w:rsidR="00467661">
        <w:rPr>
          <w:rFonts w:ascii="Times New Roman" w:eastAsia="標楷體"/>
          <w:sz w:val="28"/>
          <w:szCs w:val="28"/>
        </w:rPr>
        <w:t>算結果之平均</w:t>
      </w:r>
      <w:r w:rsidR="00467661">
        <w:rPr>
          <w:rFonts w:ascii="Times New Roman" w:eastAsia="標楷體" w:hint="eastAsia"/>
          <w:sz w:val="28"/>
          <w:szCs w:val="28"/>
        </w:rPr>
        <w:t>壽</w:t>
      </w:r>
      <w:r w:rsidR="00D766CC" w:rsidRPr="0004720E">
        <w:rPr>
          <w:rFonts w:ascii="Times New Roman" w:eastAsia="標楷體"/>
          <w:sz w:val="28"/>
          <w:szCs w:val="28"/>
        </w:rPr>
        <w:t>命</w:t>
      </w:r>
      <w:r w:rsidRPr="0004720E">
        <w:rPr>
          <w:rFonts w:ascii="Times New Roman" w:eastAsia="標楷體"/>
          <w:sz w:val="28"/>
          <w:szCs w:val="28"/>
        </w:rPr>
        <w:t>會產生變動，</w:t>
      </w:r>
      <w:r w:rsidR="0004720E">
        <w:rPr>
          <w:rFonts w:ascii="Times New Roman" w:eastAsia="標楷體"/>
          <w:sz w:val="28"/>
          <w:szCs w:val="28"/>
        </w:rPr>
        <w:t>致各類特定死因除外簡易生命表與一般簡易生命表</w:t>
      </w:r>
      <w:r w:rsidR="00D1781A">
        <w:rPr>
          <w:rFonts w:ascii="Times New Roman" w:eastAsia="標楷體"/>
          <w:sz w:val="28"/>
          <w:szCs w:val="28"/>
        </w:rPr>
        <w:t>平均壽命</w:t>
      </w:r>
      <w:r w:rsidR="0004720E">
        <w:rPr>
          <w:rFonts w:ascii="Times New Roman" w:eastAsia="標楷體"/>
          <w:sz w:val="28"/>
          <w:szCs w:val="28"/>
        </w:rPr>
        <w:t>差</w:t>
      </w:r>
      <w:r w:rsidR="0004720E">
        <w:rPr>
          <w:rFonts w:ascii="Times New Roman" w:eastAsia="標楷體" w:hint="eastAsia"/>
          <w:sz w:val="28"/>
          <w:szCs w:val="28"/>
        </w:rPr>
        <w:t>距</w:t>
      </w:r>
      <w:r w:rsidR="00D766CC" w:rsidRPr="0004720E">
        <w:rPr>
          <w:rFonts w:ascii="Times New Roman" w:eastAsia="標楷體"/>
          <w:sz w:val="28"/>
          <w:szCs w:val="28"/>
        </w:rPr>
        <w:t>亦產生變動</w:t>
      </w:r>
      <w:r w:rsidR="0004720E">
        <w:rPr>
          <w:rFonts w:ascii="Times New Roman" w:eastAsia="標楷體" w:hint="eastAsia"/>
          <w:sz w:val="28"/>
          <w:szCs w:val="28"/>
        </w:rPr>
        <w:t>。</w:t>
      </w:r>
      <w:r w:rsidR="00467661">
        <w:rPr>
          <w:rFonts w:ascii="Times New Roman" w:eastAsia="標楷體"/>
          <w:sz w:val="28"/>
          <w:szCs w:val="28"/>
        </w:rPr>
        <w:t>當某類死因除外本年平均</w:t>
      </w:r>
      <w:r w:rsidR="00467661">
        <w:rPr>
          <w:rFonts w:ascii="Times New Roman" w:eastAsia="標楷體" w:hint="eastAsia"/>
          <w:sz w:val="28"/>
          <w:szCs w:val="28"/>
        </w:rPr>
        <w:t>壽</w:t>
      </w:r>
      <w:r w:rsidR="00D24736" w:rsidRPr="0004720E">
        <w:rPr>
          <w:rFonts w:ascii="Times New Roman" w:eastAsia="標楷體"/>
          <w:sz w:val="28"/>
          <w:szCs w:val="28"/>
        </w:rPr>
        <w:t>命與</w:t>
      </w:r>
      <w:r w:rsidR="00467661">
        <w:rPr>
          <w:rFonts w:ascii="Times New Roman" w:eastAsia="標楷體" w:hint="eastAsia"/>
          <w:sz w:val="28"/>
          <w:szCs w:val="28"/>
        </w:rPr>
        <w:t>一般平均壽</w:t>
      </w:r>
      <w:r w:rsidR="001C2049">
        <w:rPr>
          <w:rFonts w:ascii="Times New Roman" w:eastAsia="標楷體" w:hint="eastAsia"/>
          <w:sz w:val="28"/>
          <w:szCs w:val="28"/>
        </w:rPr>
        <w:t>命之差距，如較上年差距擴大</w:t>
      </w:r>
      <w:r w:rsidR="001C2049" w:rsidRPr="0004720E">
        <w:rPr>
          <w:rFonts w:ascii="Times New Roman" w:eastAsia="標楷體"/>
          <w:sz w:val="28"/>
          <w:szCs w:val="28"/>
        </w:rPr>
        <w:t>(</w:t>
      </w:r>
      <w:r w:rsidR="001C2049">
        <w:rPr>
          <w:rFonts w:ascii="Times New Roman" w:eastAsia="標楷體" w:hint="eastAsia"/>
          <w:sz w:val="28"/>
          <w:szCs w:val="28"/>
        </w:rPr>
        <w:t>即差距</w:t>
      </w:r>
      <w:proofErr w:type="gramStart"/>
      <w:r w:rsidR="001C2049">
        <w:rPr>
          <w:rFonts w:ascii="Times New Roman" w:eastAsia="標楷體" w:hint="eastAsia"/>
          <w:sz w:val="28"/>
          <w:szCs w:val="28"/>
        </w:rPr>
        <w:t>相減值為</w:t>
      </w:r>
      <w:proofErr w:type="gramEnd"/>
      <w:r w:rsidR="001C2049">
        <w:rPr>
          <w:rFonts w:ascii="Times New Roman" w:eastAsia="標楷體" w:hint="eastAsia"/>
          <w:sz w:val="28"/>
          <w:szCs w:val="28"/>
        </w:rPr>
        <w:t>正值</w:t>
      </w:r>
      <w:r w:rsidR="001C2049" w:rsidRPr="0004720E">
        <w:rPr>
          <w:rFonts w:ascii="Times New Roman" w:eastAsia="標楷體"/>
          <w:sz w:val="28"/>
          <w:szCs w:val="28"/>
        </w:rPr>
        <w:t>)</w:t>
      </w:r>
      <w:r w:rsidR="001B2E90" w:rsidRPr="0004720E">
        <w:rPr>
          <w:rFonts w:ascii="Times New Roman" w:eastAsia="標楷體"/>
          <w:sz w:val="28"/>
          <w:szCs w:val="28"/>
        </w:rPr>
        <w:t>，</w:t>
      </w:r>
      <w:r w:rsidR="00D24736" w:rsidRPr="0004720E">
        <w:rPr>
          <w:rFonts w:ascii="Times New Roman" w:eastAsia="標楷體"/>
          <w:sz w:val="28"/>
          <w:szCs w:val="28"/>
        </w:rPr>
        <w:t>表示該類死因人數、死亡年齡對</w:t>
      </w:r>
      <w:proofErr w:type="gramStart"/>
      <w:r w:rsidR="00D24736" w:rsidRPr="0004720E">
        <w:rPr>
          <w:rFonts w:ascii="Times New Roman" w:eastAsia="標楷體"/>
          <w:sz w:val="28"/>
          <w:szCs w:val="28"/>
        </w:rPr>
        <w:t>平均餘命</w:t>
      </w:r>
      <w:proofErr w:type="gramEnd"/>
      <w:r w:rsidR="00D24736" w:rsidRPr="0004720E">
        <w:rPr>
          <w:rFonts w:ascii="Times New Roman" w:eastAsia="標楷體"/>
          <w:sz w:val="28"/>
          <w:szCs w:val="28"/>
        </w:rPr>
        <w:t>在本年產生</w:t>
      </w:r>
      <w:r w:rsidR="0000257C">
        <w:rPr>
          <w:rFonts w:ascii="Times New Roman" w:eastAsia="標楷體" w:hint="eastAsia"/>
          <w:sz w:val="28"/>
          <w:szCs w:val="28"/>
        </w:rPr>
        <w:t>之</w:t>
      </w:r>
      <w:r w:rsidR="00D24736" w:rsidRPr="0004720E">
        <w:rPr>
          <w:rFonts w:ascii="Times New Roman" w:eastAsia="標楷體"/>
          <w:sz w:val="28"/>
          <w:szCs w:val="28"/>
        </w:rPr>
        <w:t>影響</w:t>
      </w:r>
      <w:r w:rsidR="0000257C">
        <w:rPr>
          <w:rFonts w:ascii="Times New Roman" w:eastAsia="標楷體" w:hint="eastAsia"/>
          <w:sz w:val="28"/>
          <w:szCs w:val="28"/>
        </w:rPr>
        <w:t>擴大</w:t>
      </w:r>
      <w:r w:rsidR="0070408D">
        <w:rPr>
          <w:rFonts w:ascii="Times New Roman" w:eastAsia="標楷體" w:hint="eastAsia"/>
          <w:sz w:val="28"/>
          <w:szCs w:val="28"/>
        </w:rPr>
        <w:t>；</w:t>
      </w:r>
      <w:r w:rsidR="00D24736" w:rsidRPr="0004720E">
        <w:rPr>
          <w:rFonts w:ascii="Times New Roman" w:eastAsia="標楷體"/>
          <w:sz w:val="28"/>
          <w:szCs w:val="28"/>
        </w:rPr>
        <w:t>反之</w:t>
      </w:r>
      <w:proofErr w:type="gramStart"/>
      <w:r w:rsidR="00D24736" w:rsidRPr="0004720E">
        <w:rPr>
          <w:rFonts w:ascii="Times New Roman" w:eastAsia="標楷體"/>
          <w:sz w:val="28"/>
          <w:szCs w:val="28"/>
        </w:rPr>
        <w:t>當相減</w:t>
      </w:r>
      <w:r w:rsidR="0000257C">
        <w:rPr>
          <w:rFonts w:ascii="Times New Roman" w:eastAsia="標楷體" w:hint="eastAsia"/>
          <w:sz w:val="28"/>
          <w:szCs w:val="28"/>
        </w:rPr>
        <w:t>值</w:t>
      </w:r>
      <w:proofErr w:type="gramEnd"/>
      <w:r w:rsidR="0000257C">
        <w:rPr>
          <w:rFonts w:ascii="Times New Roman" w:eastAsia="標楷體" w:hint="eastAsia"/>
          <w:sz w:val="28"/>
          <w:szCs w:val="28"/>
        </w:rPr>
        <w:t>為</w:t>
      </w:r>
      <w:r w:rsidR="00D24736" w:rsidRPr="0004720E">
        <w:rPr>
          <w:rFonts w:ascii="Times New Roman" w:eastAsia="標楷體"/>
          <w:sz w:val="28"/>
          <w:szCs w:val="28"/>
        </w:rPr>
        <w:t>負值</w:t>
      </w:r>
      <w:r w:rsidR="0000257C">
        <w:rPr>
          <w:rFonts w:ascii="Times New Roman" w:eastAsia="標楷體" w:hint="eastAsia"/>
          <w:sz w:val="28"/>
          <w:szCs w:val="28"/>
        </w:rPr>
        <w:t>，</w:t>
      </w:r>
      <w:r w:rsidR="00D24736" w:rsidRPr="0004720E">
        <w:rPr>
          <w:rFonts w:ascii="Times New Roman" w:eastAsia="標楷體"/>
          <w:sz w:val="28"/>
          <w:szCs w:val="28"/>
        </w:rPr>
        <w:t>表示該類死因人數、死亡年齡對</w:t>
      </w:r>
      <w:proofErr w:type="gramStart"/>
      <w:r w:rsidR="00D24736" w:rsidRPr="0004720E">
        <w:rPr>
          <w:rFonts w:ascii="Times New Roman" w:eastAsia="標楷體"/>
          <w:sz w:val="28"/>
          <w:szCs w:val="28"/>
        </w:rPr>
        <w:t>平均餘命</w:t>
      </w:r>
      <w:proofErr w:type="gramEnd"/>
      <w:r w:rsidR="00D24736" w:rsidRPr="0004720E">
        <w:rPr>
          <w:rFonts w:ascii="Times New Roman" w:eastAsia="標楷體"/>
          <w:sz w:val="28"/>
          <w:szCs w:val="28"/>
        </w:rPr>
        <w:t>在本年</w:t>
      </w:r>
      <w:r w:rsidR="0000257C">
        <w:rPr>
          <w:rFonts w:ascii="Times New Roman" w:eastAsia="標楷體" w:hint="eastAsia"/>
          <w:sz w:val="28"/>
          <w:szCs w:val="28"/>
        </w:rPr>
        <w:t>之</w:t>
      </w:r>
      <w:r w:rsidR="00D24736" w:rsidRPr="0004720E">
        <w:rPr>
          <w:rFonts w:ascii="Times New Roman" w:eastAsia="標楷體"/>
          <w:sz w:val="28"/>
          <w:szCs w:val="28"/>
        </w:rPr>
        <w:t>影響</w:t>
      </w:r>
      <w:r w:rsidR="0000257C">
        <w:rPr>
          <w:rFonts w:ascii="Times New Roman" w:eastAsia="標楷體" w:hint="eastAsia"/>
          <w:sz w:val="28"/>
          <w:szCs w:val="28"/>
        </w:rPr>
        <w:t>縮小</w:t>
      </w:r>
      <w:r w:rsidR="00D24736" w:rsidRPr="0004720E">
        <w:rPr>
          <w:rFonts w:ascii="Times New Roman" w:eastAsia="標楷體"/>
          <w:sz w:val="28"/>
          <w:szCs w:val="28"/>
        </w:rPr>
        <w:t>。</w:t>
      </w:r>
      <w:r w:rsidRPr="0004720E">
        <w:rPr>
          <w:rFonts w:ascii="Times New Roman" w:eastAsia="標楷體"/>
          <w:sz w:val="28"/>
          <w:szCs w:val="28"/>
        </w:rPr>
        <w:t>茲就近二年</w:t>
      </w:r>
      <w:r w:rsidRPr="0004720E">
        <w:rPr>
          <w:rFonts w:ascii="Times New Roman" w:eastAsia="標楷體"/>
          <w:sz w:val="28"/>
          <w:szCs w:val="28"/>
        </w:rPr>
        <w:t>(</w:t>
      </w:r>
      <w:r w:rsidR="00CD74F1" w:rsidRPr="0004720E">
        <w:rPr>
          <w:rFonts w:ascii="Times New Roman" w:eastAsia="標楷體"/>
          <w:sz w:val="28"/>
          <w:szCs w:val="28"/>
        </w:rPr>
        <w:t>10</w:t>
      </w:r>
      <w:r w:rsidR="001347A0">
        <w:rPr>
          <w:rFonts w:ascii="Times New Roman" w:eastAsia="標楷體"/>
          <w:sz w:val="28"/>
          <w:szCs w:val="28"/>
        </w:rPr>
        <w:t>8</w:t>
      </w:r>
      <w:r w:rsidR="002A3E80" w:rsidRPr="0004720E">
        <w:rPr>
          <w:rFonts w:ascii="Times New Roman" w:eastAsia="標楷體"/>
          <w:sz w:val="28"/>
          <w:szCs w:val="28"/>
        </w:rPr>
        <w:t>年</w:t>
      </w:r>
      <w:r w:rsidRPr="0004720E">
        <w:rPr>
          <w:rFonts w:ascii="Times New Roman" w:eastAsia="標楷體"/>
          <w:sz w:val="28"/>
          <w:szCs w:val="28"/>
        </w:rPr>
        <w:t>、</w:t>
      </w:r>
      <w:r w:rsidR="00965D4D" w:rsidRPr="0004720E">
        <w:rPr>
          <w:rFonts w:ascii="Times New Roman" w:eastAsia="標楷體"/>
          <w:sz w:val="28"/>
          <w:szCs w:val="28"/>
        </w:rPr>
        <w:t>10</w:t>
      </w:r>
      <w:r w:rsidR="001347A0">
        <w:rPr>
          <w:rFonts w:ascii="Times New Roman" w:eastAsia="標楷體"/>
          <w:sz w:val="28"/>
          <w:szCs w:val="28"/>
        </w:rPr>
        <w:t>7</w:t>
      </w:r>
      <w:r w:rsidR="002A3E80" w:rsidRPr="0004720E">
        <w:rPr>
          <w:rFonts w:ascii="Times New Roman" w:eastAsia="標楷體"/>
          <w:sz w:val="28"/>
          <w:szCs w:val="28"/>
        </w:rPr>
        <w:t>年</w:t>
      </w:r>
      <w:r w:rsidRPr="0004720E">
        <w:rPr>
          <w:rFonts w:ascii="Times New Roman" w:eastAsia="標楷體"/>
          <w:sz w:val="28"/>
          <w:szCs w:val="28"/>
        </w:rPr>
        <w:t>)</w:t>
      </w:r>
      <w:r w:rsidR="00274B76" w:rsidRPr="0004720E">
        <w:rPr>
          <w:rFonts w:ascii="Times New Roman" w:eastAsia="標楷體"/>
          <w:sz w:val="28"/>
          <w:szCs w:val="28"/>
        </w:rPr>
        <w:t>來，按</w:t>
      </w:r>
      <w:r w:rsidR="0017663F" w:rsidRPr="0004720E">
        <w:rPr>
          <w:rFonts w:ascii="Times New Roman" w:eastAsia="標楷體"/>
          <w:sz w:val="28"/>
          <w:szCs w:val="28"/>
        </w:rPr>
        <w:t>全體</w:t>
      </w:r>
      <w:r w:rsidRPr="0004720E">
        <w:rPr>
          <w:rFonts w:ascii="Times New Roman" w:eastAsia="標楷體"/>
          <w:sz w:val="28"/>
          <w:szCs w:val="28"/>
        </w:rPr>
        <w:t>、男性及女性</w:t>
      </w:r>
      <w:r w:rsidR="00D1781A">
        <w:rPr>
          <w:rFonts w:ascii="Times New Roman" w:eastAsia="標楷體"/>
          <w:sz w:val="28"/>
          <w:szCs w:val="28"/>
        </w:rPr>
        <w:t>平均壽命</w:t>
      </w:r>
      <w:r w:rsidR="003F773F" w:rsidRPr="0004720E">
        <w:rPr>
          <w:rFonts w:ascii="Times New Roman" w:eastAsia="標楷體"/>
          <w:sz w:val="28"/>
          <w:szCs w:val="28"/>
        </w:rPr>
        <w:t>差</w:t>
      </w:r>
      <w:r w:rsidR="0000257C">
        <w:rPr>
          <w:rFonts w:ascii="Times New Roman" w:eastAsia="標楷體" w:hint="eastAsia"/>
          <w:sz w:val="28"/>
          <w:szCs w:val="28"/>
        </w:rPr>
        <w:t>距</w:t>
      </w:r>
      <w:r w:rsidR="0099218A" w:rsidRPr="0004720E">
        <w:rPr>
          <w:rFonts w:ascii="Times New Roman" w:eastAsia="標楷體"/>
          <w:sz w:val="28"/>
          <w:szCs w:val="28"/>
        </w:rPr>
        <w:t>之</w:t>
      </w:r>
      <w:r w:rsidRPr="0004720E">
        <w:rPr>
          <w:rFonts w:ascii="Times New Roman" w:eastAsia="標楷體"/>
          <w:sz w:val="28"/>
          <w:szCs w:val="28"/>
        </w:rPr>
        <w:t>變動情形分別說明如次：</w:t>
      </w:r>
    </w:p>
    <w:p w:rsidR="00D73B94" w:rsidRDefault="005720CA" w:rsidP="00974FB5">
      <w:pPr>
        <w:pStyle w:val="13"/>
        <w:numPr>
          <w:ilvl w:val="0"/>
          <w:numId w:val="40"/>
        </w:numPr>
        <w:spacing w:before="0" w:afterLines="50" w:after="120" w:line="480" w:lineRule="exact"/>
        <w:ind w:left="709" w:hanging="567"/>
        <w:rPr>
          <w:rFonts w:ascii="Times New Roman" w:eastAsia="標楷體"/>
          <w:sz w:val="28"/>
          <w:szCs w:val="28"/>
        </w:rPr>
      </w:pPr>
      <w:r w:rsidRPr="0004720E">
        <w:rPr>
          <w:rFonts w:ascii="Times New Roman" w:eastAsia="標楷體"/>
          <w:sz w:val="28"/>
          <w:szCs w:val="28"/>
        </w:rPr>
        <w:t>就</w:t>
      </w:r>
      <w:r w:rsidR="0017663F" w:rsidRPr="0004720E">
        <w:rPr>
          <w:rFonts w:ascii="Times New Roman" w:eastAsia="標楷體"/>
          <w:sz w:val="28"/>
          <w:szCs w:val="28"/>
        </w:rPr>
        <w:t>全體</w:t>
      </w:r>
      <w:r w:rsidRPr="0004720E">
        <w:rPr>
          <w:rFonts w:ascii="Times New Roman" w:eastAsia="標楷體"/>
          <w:sz w:val="28"/>
          <w:szCs w:val="28"/>
        </w:rPr>
        <w:t>觀察</w:t>
      </w:r>
      <w:r w:rsidR="00DE5519" w:rsidRPr="0004720E">
        <w:rPr>
          <w:rFonts w:ascii="Times New Roman" w:eastAsia="標楷體"/>
          <w:sz w:val="28"/>
          <w:szCs w:val="28"/>
        </w:rPr>
        <w:t>：</w:t>
      </w:r>
      <w:r w:rsidR="00C7569D" w:rsidRPr="0004720E">
        <w:rPr>
          <w:rFonts w:ascii="Times New Roman" w:eastAsia="標楷體"/>
          <w:sz w:val="28"/>
          <w:szCs w:val="28"/>
        </w:rPr>
        <w:t>以</w:t>
      </w:r>
      <w:r w:rsidR="00491529">
        <w:rPr>
          <w:rFonts w:ascii="Times New Roman" w:eastAsia="標楷體" w:hint="eastAsia"/>
          <w:sz w:val="28"/>
          <w:szCs w:val="28"/>
        </w:rPr>
        <w:t>特定</w:t>
      </w:r>
      <w:r w:rsidR="00491529">
        <w:rPr>
          <w:rFonts w:ascii="Times New Roman" w:eastAsia="標楷體"/>
          <w:sz w:val="28"/>
          <w:szCs w:val="28"/>
        </w:rPr>
        <w:t>死因</w:t>
      </w:r>
      <w:r w:rsidR="00491529">
        <w:rPr>
          <w:rFonts w:ascii="Times New Roman" w:eastAsia="標楷體" w:hint="eastAsia"/>
          <w:sz w:val="28"/>
          <w:szCs w:val="28"/>
        </w:rPr>
        <w:t>除外</w:t>
      </w:r>
      <w:r w:rsidR="00D1781A">
        <w:rPr>
          <w:rFonts w:ascii="Times New Roman" w:eastAsia="標楷體"/>
          <w:sz w:val="28"/>
          <w:szCs w:val="28"/>
        </w:rPr>
        <w:t>平均壽命</w:t>
      </w:r>
      <w:r w:rsidR="00C7569D" w:rsidRPr="0004720E">
        <w:rPr>
          <w:rFonts w:ascii="Times New Roman" w:eastAsia="標楷體"/>
          <w:sz w:val="28"/>
          <w:szCs w:val="28"/>
        </w:rPr>
        <w:t>差</w:t>
      </w:r>
      <w:r w:rsidR="0000257C">
        <w:rPr>
          <w:rFonts w:ascii="Times New Roman" w:eastAsia="標楷體" w:hint="eastAsia"/>
          <w:sz w:val="28"/>
          <w:szCs w:val="28"/>
        </w:rPr>
        <w:t>距</w:t>
      </w:r>
      <w:r w:rsidR="00C7569D" w:rsidRPr="0004720E">
        <w:rPr>
          <w:rFonts w:ascii="Times New Roman" w:eastAsia="標楷體"/>
          <w:sz w:val="28"/>
          <w:szCs w:val="28"/>
        </w:rPr>
        <w:t>而言，</w:t>
      </w:r>
      <w:r w:rsidR="007E2498">
        <w:rPr>
          <w:rFonts w:ascii="Times New Roman" w:eastAsia="標楷體"/>
          <w:sz w:val="28"/>
          <w:szCs w:val="28"/>
        </w:rPr>
        <w:t>差</w:t>
      </w:r>
      <w:r w:rsidR="007E2498">
        <w:rPr>
          <w:rFonts w:ascii="Times New Roman" w:eastAsia="標楷體" w:hint="eastAsia"/>
          <w:sz w:val="28"/>
          <w:szCs w:val="28"/>
        </w:rPr>
        <w:t>距</w:t>
      </w:r>
      <w:r w:rsidR="00C7569D" w:rsidRPr="0004720E">
        <w:rPr>
          <w:rFonts w:ascii="Times New Roman" w:eastAsia="標楷體"/>
          <w:sz w:val="28"/>
          <w:szCs w:val="28"/>
        </w:rPr>
        <w:t>增加</w:t>
      </w:r>
      <w:r w:rsidR="007E2498" w:rsidRPr="0004720E">
        <w:rPr>
          <w:rFonts w:ascii="Times New Roman" w:eastAsia="標楷體"/>
          <w:sz w:val="28"/>
          <w:szCs w:val="28"/>
        </w:rPr>
        <w:t>(</w:t>
      </w:r>
      <w:r w:rsidR="007E2498">
        <w:rPr>
          <w:rFonts w:ascii="Times New Roman" w:eastAsia="標楷體" w:hint="eastAsia"/>
          <w:sz w:val="28"/>
          <w:szCs w:val="28"/>
        </w:rPr>
        <w:t>影響擴大</w:t>
      </w:r>
      <w:r w:rsidR="007E2498" w:rsidRPr="0004720E">
        <w:rPr>
          <w:rFonts w:ascii="Times New Roman" w:eastAsia="標楷體"/>
          <w:sz w:val="28"/>
          <w:szCs w:val="28"/>
        </w:rPr>
        <w:t>)</w:t>
      </w:r>
      <w:r w:rsidR="007E2498" w:rsidRPr="0004720E">
        <w:rPr>
          <w:rFonts w:ascii="Times New Roman" w:eastAsia="標楷體"/>
          <w:sz w:val="28"/>
          <w:szCs w:val="28"/>
        </w:rPr>
        <w:t>者</w:t>
      </w:r>
      <w:bookmarkStart w:id="4" w:name="_Hlk50553431"/>
      <w:r w:rsidR="00CF1F78">
        <w:rPr>
          <w:rFonts w:ascii="Times New Roman" w:eastAsia="標楷體" w:hint="eastAsia"/>
          <w:sz w:val="28"/>
          <w:szCs w:val="28"/>
        </w:rPr>
        <w:t>僅</w:t>
      </w:r>
      <w:r w:rsidR="00C7569D" w:rsidRPr="0004720E">
        <w:rPr>
          <w:rFonts w:ascii="Times New Roman" w:eastAsia="標楷體"/>
          <w:sz w:val="28"/>
          <w:szCs w:val="28"/>
        </w:rPr>
        <w:t>肺炎</w:t>
      </w:r>
      <w:bookmarkEnd w:id="4"/>
      <w:r w:rsidR="00CF1F78">
        <w:rPr>
          <w:rFonts w:ascii="Times New Roman" w:eastAsia="標楷體" w:hint="eastAsia"/>
          <w:sz w:val="28"/>
          <w:szCs w:val="28"/>
        </w:rPr>
        <w:t>，</w:t>
      </w:r>
      <w:bookmarkStart w:id="5" w:name="_Hlk50553466"/>
      <w:r w:rsidR="00CF1F78">
        <w:rPr>
          <w:rFonts w:ascii="Times New Roman" w:eastAsia="標楷體"/>
          <w:sz w:val="28"/>
          <w:szCs w:val="28"/>
        </w:rPr>
        <w:t>差</w:t>
      </w:r>
      <w:r w:rsidR="00CF1F78">
        <w:rPr>
          <w:rFonts w:ascii="Times New Roman" w:eastAsia="標楷體" w:hint="eastAsia"/>
          <w:sz w:val="28"/>
          <w:szCs w:val="28"/>
        </w:rPr>
        <w:t>距持平</w:t>
      </w:r>
      <w:r w:rsidR="00CF1F78">
        <w:rPr>
          <w:rFonts w:ascii="Times New Roman" w:eastAsia="標楷體" w:hint="eastAsia"/>
          <w:sz w:val="28"/>
          <w:szCs w:val="28"/>
        </w:rPr>
        <w:t>(</w:t>
      </w:r>
      <w:r w:rsidR="00CF1F78">
        <w:rPr>
          <w:rFonts w:ascii="Times New Roman" w:eastAsia="標楷體" w:hint="eastAsia"/>
          <w:sz w:val="28"/>
          <w:szCs w:val="28"/>
        </w:rPr>
        <w:t>影響不變</w:t>
      </w:r>
      <w:r w:rsidR="00CF1F78">
        <w:rPr>
          <w:rFonts w:ascii="Times New Roman" w:eastAsia="標楷體" w:hint="eastAsia"/>
          <w:sz w:val="28"/>
          <w:szCs w:val="28"/>
        </w:rPr>
        <w:t>)</w:t>
      </w:r>
      <w:r w:rsidR="00CF1F78">
        <w:rPr>
          <w:rFonts w:ascii="Times New Roman" w:eastAsia="標楷體" w:hint="eastAsia"/>
          <w:sz w:val="28"/>
          <w:szCs w:val="28"/>
        </w:rPr>
        <w:t>者為糖尿病、高血壓性疾病、</w:t>
      </w:r>
      <w:r w:rsidR="00CF1F78" w:rsidRPr="009659CB">
        <w:rPr>
          <w:rFonts w:ascii="Times New Roman" w:eastAsia="標楷體"/>
          <w:sz w:val="28"/>
          <w:szCs w:val="28"/>
        </w:rPr>
        <w:t>腎炎、腎病症候群及腎病變</w:t>
      </w:r>
      <w:r w:rsidR="00C7569D" w:rsidRPr="0004720E">
        <w:rPr>
          <w:rFonts w:ascii="Times New Roman" w:eastAsia="標楷體"/>
          <w:sz w:val="28"/>
          <w:szCs w:val="28"/>
        </w:rPr>
        <w:t>，減少</w:t>
      </w:r>
      <w:r w:rsidR="007E2498" w:rsidRPr="0004720E">
        <w:rPr>
          <w:rFonts w:ascii="Times New Roman" w:eastAsia="標楷體"/>
          <w:sz w:val="28"/>
          <w:szCs w:val="28"/>
        </w:rPr>
        <w:t>(</w:t>
      </w:r>
      <w:r w:rsidR="007E2498">
        <w:rPr>
          <w:rFonts w:ascii="Times New Roman" w:eastAsia="標楷體" w:hint="eastAsia"/>
          <w:sz w:val="28"/>
          <w:szCs w:val="28"/>
        </w:rPr>
        <w:t>影響縮小</w:t>
      </w:r>
      <w:r w:rsidR="007E2498" w:rsidRPr="0004720E">
        <w:rPr>
          <w:rFonts w:ascii="Times New Roman" w:eastAsia="標楷體"/>
          <w:sz w:val="28"/>
          <w:szCs w:val="28"/>
        </w:rPr>
        <w:t>)</w:t>
      </w:r>
      <w:r w:rsidR="0070408D">
        <w:rPr>
          <w:rFonts w:ascii="Times New Roman" w:eastAsia="標楷體"/>
          <w:sz w:val="28"/>
          <w:szCs w:val="28"/>
        </w:rPr>
        <w:t>者為</w:t>
      </w:r>
      <w:r w:rsidR="00CF1F78">
        <w:rPr>
          <w:rFonts w:ascii="Times New Roman" w:eastAsia="標楷體" w:hint="eastAsia"/>
          <w:sz w:val="28"/>
          <w:szCs w:val="28"/>
        </w:rPr>
        <w:t>惡性腫瘤、</w:t>
      </w:r>
      <w:r w:rsidR="000B47AE">
        <w:rPr>
          <w:rFonts w:ascii="Times New Roman" w:eastAsia="標楷體" w:hint="eastAsia"/>
          <w:sz w:val="28"/>
          <w:szCs w:val="28"/>
        </w:rPr>
        <w:t>心臟疾病</w:t>
      </w:r>
      <w:r w:rsidR="00CF1F78">
        <w:rPr>
          <w:rFonts w:ascii="Times New Roman" w:eastAsia="標楷體" w:hint="eastAsia"/>
          <w:sz w:val="28"/>
          <w:szCs w:val="28"/>
        </w:rPr>
        <w:t>、</w:t>
      </w:r>
      <w:r w:rsidR="00CF1F78">
        <w:rPr>
          <w:rFonts w:ascii="Times New Roman" w:eastAsia="標楷體"/>
          <w:sz w:val="28"/>
          <w:szCs w:val="28"/>
        </w:rPr>
        <w:t>腦血管疾病、</w:t>
      </w:r>
      <w:r w:rsidR="009659CB">
        <w:rPr>
          <w:rFonts w:ascii="Times New Roman" w:eastAsia="標楷體" w:hint="eastAsia"/>
          <w:sz w:val="28"/>
          <w:szCs w:val="28"/>
        </w:rPr>
        <w:t>事故傷害</w:t>
      </w:r>
      <w:r w:rsidR="007C78CF" w:rsidRPr="0004720E">
        <w:rPr>
          <w:rFonts w:ascii="Times New Roman" w:eastAsia="標楷體"/>
          <w:sz w:val="28"/>
          <w:szCs w:val="28"/>
        </w:rPr>
        <w:t>、</w:t>
      </w:r>
      <w:r w:rsidR="00B52EEE" w:rsidRPr="00B52EEE">
        <w:rPr>
          <w:rFonts w:ascii="Times New Roman" w:eastAsia="標楷體" w:hint="eastAsia"/>
          <w:sz w:val="28"/>
          <w:szCs w:val="28"/>
        </w:rPr>
        <w:t>慢性下呼吸道疾病、</w:t>
      </w:r>
      <w:r w:rsidR="00C7569D" w:rsidRPr="0004720E">
        <w:rPr>
          <w:rFonts w:ascii="Times New Roman" w:eastAsia="標楷體"/>
          <w:sz w:val="28"/>
          <w:szCs w:val="28"/>
        </w:rPr>
        <w:t>慢性肝病及肝硬化</w:t>
      </w:r>
      <w:bookmarkEnd w:id="5"/>
      <w:r w:rsidR="00DE5519" w:rsidRPr="0004720E">
        <w:rPr>
          <w:rFonts w:ascii="Times New Roman" w:eastAsia="標楷體"/>
          <w:sz w:val="28"/>
          <w:szCs w:val="28"/>
        </w:rPr>
        <w:t>。</w:t>
      </w:r>
      <w:r w:rsidR="00354D51" w:rsidRPr="0004720E">
        <w:rPr>
          <w:rFonts w:ascii="Times New Roman" w:eastAsia="標楷體"/>
          <w:sz w:val="28"/>
          <w:szCs w:val="28"/>
        </w:rPr>
        <w:t>（詳表</w:t>
      </w:r>
      <w:r w:rsidR="00354D51" w:rsidRPr="0004720E">
        <w:rPr>
          <w:rFonts w:ascii="Times New Roman" w:eastAsia="標楷體"/>
          <w:sz w:val="28"/>
          <w:szCs w:val="28"/>
        </w:rPr>
        <w:t>3</w:t>
      </w:r>
      <w:r w:rsidR="00354D51" w:rsidRPr="0004720E">
        <w:rPr>
          <w:rFonts w:ascii="Times New Roman" w:eastAsia="標楷體"/>
          <w:sz w:val="28"/>
          <w:szCs w:val="28"/>
        </w:rPr>
        <w:t>）</w:t>
      </w:r>
    </w:p>
    <w:p w:rsidR="00C62A52" w:rsidRDefault="00C21AC3" w:rsidP="00C166A3">
      <w:pPr>
        <w:pStyle w:val="13"/>
        <w:numPr>
          <w:ilvl w:val="0"/>
          <w:numId w:val="32"/>
        </w:numPr>
        <w:spacing w:before="0" w:afterLines="50" w:after="120" w:line="440" w:lineRule="exact"/>
        <w:ind w:left="709" w:hanging="284"/>
        <w:rPr>
          <w:rFonts w:ascii="Times New Roman" w:eastAsia="標楷體"/>
          <w:sz w:val="28"/>
          <w:szCs w:val="28"/>
        </w:rPr>
      </w:pPr>
      <w:r w:rsidRPr="00ED6461">
        <w:rPr>
          <w:rFonts w:ascii="Times New Roman" w:eastAsia="標楷體"/>
          <w:sz w:val="28"/>
          <w:szCs w:val="28"/>
        </w:rPr>
        <w:t>惡性腫瘤連續</w:t>
      </w:r>
      <w:r w:rsidR="005F4333">
        <w:rPr>
          <w:rFonts w:ascii="Times New Roman" w:eastAsia="標楷體"/>
          <w:sz w:val="28"/>
          <w:szCs w:val="28"/>
        </w:rPr>
        <w:t>3</w:t>
      </w:r>
      <w:r w:rsidR="000B47AE">
        <w:rPr>
          <w:rFonts w:ascii="Times New Roman" w:eastAsia="標楷體"/>
          <w:sz w:val="28"/>
          <w:szCs w:val="28"/>
        </w:rPr>
        <w:t>8</w:t>
      </w:r>
      <w:r w:rsidRPr="00ED6461">
        <w:rPr>
          <w:rFonts w:ascii="Times New Roman" w:eastAsia="標楷體"/>
          <w:sz w:val="28"/>
          <w:szCs w:val="28"/>
        </w:rPr>
        <w:t>年高居國人十大死因之首位，其死亡人數由</w:t>
      </w:r>
      <w:r w:rsidRPr="00ED6461">
        <w:rPr>
          <w:rFonts w:ascii="Times New Roman" w:eastAsia="標楷體"/>
          <w:sz w:val="28"/>
          <w:szCs w:val="28"/>
        </w:rPr>
        <w:t>10</w:t>
      </w:r>
      <w:r w:rsidR="000B47AE">
        <w:rPr>
          <w:rFonts w:ascii="Times New Roman" w:eastAsia="標楷體"/>
          <w:sz w:val="28"/>
          <w:szCs w:val="28"/>
        </w:rPr>
        <w:t>7</w:t>
      </w:r>
      <w:r w:rsidRPr="00ED6461">
        <w:rPr>
          <w:rFonts w:ascii="Times New Roman" w:eastAsia="標楷體"/>
          <w:sz w:val="28"/>
          <w:szCs w:val="28"/>
        </w:rPr>
        <w:t>年</w:t>
      </w:r>
      <w:r w:rsidR="00BC702D" w:rsidRPr="00ED6461">
        <w:rPr>
          <w:rFonts w:ascii="Times New Roman" w:eastAsia="標楷體"/>
          <w:sz w:val="28"/>
          <w:szCs w:val="28"/>
        </w:rPr>
        <w:t>4</w:t>
      </w:r>
      <w:r w:rsidR="00BC702D" w:rsidRPr="00ED6461">
        <w:rPr>
          <w:rFonts w:ascii="Times New Roman" w:eastAsia="標楷體"/>
          <w:sz w:val="28"/>
          <w:szCs w:val="28"/>
        </w:rPr>
        <w:t>萬</w:t>
      </w:r>
      <w:r w:rsidR="00C5237C">
        <w:rPr>
          <w:rFonts w:ascii="Times New Roman" w:eastAsia="標楷體" w:hint="eastAsia"/>
          <w:sz w:val="28"/>
          <w:szCs w:val="28"/>
        </w:rPr>
        <w:t>9</w:t>
      </w:r>
      <w:r w:rsidR="00BC702D" w:rsidRPr="00ED6461">
        <w:rPr>
          <w:rFonts w:ascii="Times New Roman" w:eastAsia="標楷體"/>
          <w:sz w:val="28"/>
          <w:szCs w:val="28"/>
        </w:rPr>
        <w:t>,</w:t>
      </w:r>
      <w:r w:rsidR="00C5237C">
        <w:rPr>
          <w:rFonts w:ascii="Times New Roman" w:eastAsia="標楷體"/>
          <w:sz w:val="28"/>
          <w:szCs w:val="28"/>
        </w:rPr>
        <w:t>326</w:t>
      </w:r>
      <w:r w:rsidRPr="00ED6461">
        <w:rPr>
          <w:rFonts w:ascii="Times New Roman" w:eastAsia="標楷體"/>
          <w:sz w:val="28"/>
          <w:szCs w:val="28"/>
        </w:rPr>
        <w:t>人</w:t>
      </w:r>
      <w:r>
        <w:rPr>
          <w:rFonts w:ascii="Times New Roman" w:eastAsia="標楷體" w:hint="eastAsia"/>
          <w:sz w:val="28"/>
          <w:szCs w:val="28"/>
        </w:rPr>
        <w:t>，</w:t>
      </w:r>
      <w:r w:rsidRPr="00ED6461">
        <w:rPr>
          <w:rFonts w:ascii="Times New Roman" w:eastAsia="標楷體"/>
          <w:sz w:val="28"/>
          <w:szCs w:val="28"/>
        </w:rPr>
        <w:t>增至</w:t>
      </w:r>
      <w:r w:rsidR="00237E06">
        <w:rPr>
          <w:rFonts w:ascii="Times New Roman" w:eastAsia="標楷體"/>
          <w:sz w:val="28"/>
          <w:szCs w:val="28"/>
        </w:rPr>
        <w:t>10</w:t>
      </w:r>
      <w:r w:rsidR="000B47AE">
        <w:rPr>
          <w:rFonts w:ascii="Times New Roman" w:eastAsia="標楷體"/>
          <w:sz w:val="28"/>
          <w:szCs w:val="28"/>
        </w:rPr>
        <w:t>8</w:t>
      </w:r>
      <w:r w:rsidRPr="00ED6461">
        <w:rPr>
          <w:rFonts w:ascii="Times New Roman" w:eastAsia="標楷體"/>
          <w:sz w:val="28"/>
          <w:szCs w:val="28"/>
        </w:rPr>
        <w:t>年</w:t>
      </w:r>
      <w:r w:rsidR="000B47AE">
        <w:rPr>
          <w:rFonts w:ascii="Times New Roman" w:eastAsia="標楷體"/>
          <w:sz w:val="28"/>
          <w:szCs w:val="28"/>
        </w:rPr>
        <w:t>5</w:t>
      </w:r>
      <w:r w:rsidRPr="00ED6461">
        <w:rPr>
          <w:rFonts w:ascii="Times New Roman" w:eastAsia="標楷體"/>
          <w:sz w:val="28"/>
          <w:szCs w:val="28"/>
        </w:rPr>
        <w:t>萬</w:t>
      </w:r>
      <w:r w:rsidR="000B47AE">
        <w:rPr>
          <w:rFonts w:ascii="Times New Roman" w:eastAsia="標楷體" w:hint="eastAsia"/>
          <w:sz w:val="28"/>
          <w:szCs w:val="28"/>
        </w:rPr>
        <w:t>2</w:t>
      </w:r>
      <w:r w:rsidR="000B47AE">
        <w:rPr>
          <w:rFonts w:ascii="Times New Roman" w:eastAsia="標楷體"/>
          <w:sz w:val="28"/>
          <w:szCs w:val="28"/>
        </w:rPr>
        <w:t>32</w:t>
      </w:r>
      <w:r w:rsidRPr="00ED6461">
        <w:rPr>
          <w:rFonts w:ascii="Times New Roman" w:eastAsia="標楷體"/>
          <w:sz w:val="28"/>
          <w:szCs w:val="28"/>
        </w:rPr>
        <w:t>人</w:t>
      </w:r>
      <w:r w:rsidRPr="0004720E">
        <w:rPr>
          <w:rFonts w:ascii="Times New Roman" w:eastAsia="標楷體"/>
          <w:sz w:val="28"/>
          <w:szCs w:val="28"/>
        </w:rPr>
        <w:t>(</w:t>
      </w:r>
      <w:r w:rsidRPr="00ED6461">
        <w:rPr>
          <w:rFonts w:ascii="Times New Roman" w:eastAsia="標楷體"/>
          <w:sz w:val="28"/>
          <w:szCs w:val="28"/>
        </w:rPr>
        <w:t>增</w:t>
      </w:r>
      <w:r w:rsidR="00E25F36">
        <w:rPr>
          <w:rFonts w:ascii="Times New Roman" w:eastAsia="標楷體" w:hint="eastAsia"/>
          <w:sz w:val="28"/>
          <w:szCs w:val="28"/>
        </w:rPr>
        <w:t>加</w:t>
      </w:r>
      <w:r w:rsidR="00C5237C">
        <w:rPr>
          <w:rFonts w:ascii="Times New Roman" w:eastAsia="標楷體" w:hint="eastAsia"/>
          <w:sz w:val="28"/>
          <w:szCs w:val="28"/>
        </w:rPr>
        <w:t>9</w:t>
      </w:r>
      <w:r w:rsidR="00C5237C">
        <w:rPr>
          <w:rFonts w:ascii="Times New Roman" w:eastAsia="標楷體"/>
          <w:sz w:val="28"/>
          <w:szCs w:val="28"/>
        </w:rPr>
        <w:t>06</w:t>
      </w:r>
      <w:r w:rsidR="00E25F36">
        <w:rPr>
          <w:rFonts w:ascii="Times New Roman" w:eastAsia="標楷體" w:hint="eastAsia"/>
          <w:sz w:val="28"/>
          <w:szCs w:val="28"/>
        </w:rPr>
        <w:t>人</w:t>
      </w:r>
      <w:r w:rsidR="00784B1D">
        <w:rPr>
          <w:rFonts w:ascii="Times New Roman" w:eastAsia="標楷體" w:hint="eastAsia"/>
          <w:sz w:val="28"/>
          <w:szCs w:val="28"/>
        </w:rPr>
        <w:t>，增幅</w:t>
      </w:r>
      <w:r w:rsidR="00C5237C">
        <w:rPr>
          <w:rFonts w:ascii="Times New Roman" w:eastAsia="標楷體" w:hint="eastAsia"/>
          <w:sz w:val="28"/>
          <w:szCs w:val="28"/>
        </w:rPr>
        <w:t>1</w:t>
      </w:r>
      <w:r w:rsidR="00C5237C">
        <w:rPr>
          <w:rFonts w:ascii="Times New Roman" w:eastAsia="標楷體"/>
          <w:sz w:val="28"/>
          <w:szCs w:val="28"/>
        </w:rPr>
        <w:t>.84</w:t>
      </w:r>
      <w:r w:rsidR="00784B1D" w:rsidRPr="00316D2E">
        <w:rPr>
          <w:rFonts w:ascii="Times New Roman" w:eastAsia="標楷體"/>
          <w:sz w:val="28"/>
          <w:szCs w:val="28"/>
        </w:rPr>
        <w:t>%</w:t>
      </w:r>
      <w:r w:rsidRPr="0004720E">
        <w:rPr>
          <w:rFonts w:ascii="Times New Roman" w:eastAsia="標楷體"/>
          <w:sz w:val="28"/>
          <w:szCs w:val="28"/>
        </w:rPr>
        <w:t>)</w:t>
      </w:r>
      <w:r w:rsidRPr="00ED6461">
        <w:rPr>
          <w:rFonts w:ascii="Times New Roman" w:eastAsia="標楷體"/>
          <w:sz w:val="28"/>
          <w:szCs w:val="28"/>
        </w:rPr>
        <w:t>，</w:t>
      </w:r>
      <w:r w:rsidRPr="00ED6461">
        <w:rPr>
          <w:rFonts w:ascii="Times New Roman" w:eastAsia="標楷體"/>
          <w:sz w:val="28"/>
          <w:szCs w:val="28"/>
        </w:rPr>
        <w:lastRenderedPageBreak/>
        <w:t>死亡人數已連續</w:t>
      </w:r>
      <w:r w:rsidR="00BC702D">
        <w:rPr>
          <w:rFonts w:ascii="Times New Roman" w:eastAsia="標楷體" w:hint="eastAsia"/>
          <w:sz w:val="28"/>
          <w:szCs w:val="28"/>
        </w:rPr>
        <w:t>1</w:t>
      </w:r>
      <w:r w:rsidR="000B47AE">
        <w:rPr>
          <w:rFonts w:ascii="Times New Roman" w:eastAsia="標楷體"/>
          <w:sz w:val="28"/>
          <w:szCs w:val="28"/>
        </w:rPr>
        <w:t>1</w:t>
      </w:r>
      <w:r w:rsidRPr="00ED6461">
        <w:rPr>
          <w:rFonts w:ascii="Times New Roman" w:eastAsia="標楷體"/>
          <w:sz w:val="28"/>
          <w:szCs w:val="28"/>
        </w:rPr>
        <w:t>年攀升</w:t>
      </w:r>
      <w:r w:rsidR="00237E06">
        <w:rPr>
          <w:rFonts w:ascii="Times New Roman" w:eastAsia="標楷體" w:hint="eastAsia"/>
          <w:sz w:val="28"/>
          <w:szCs w:val="28"/>
        </w:rPr>
        <w:t>，且惡性腫瘤死亡人數</w:t>
      </w:r>
      <w:r w:rsidR="00F96771">
        <w:rPr>
          <w:rFonts w:ascii="Times New Roman" w:eastAsia="標楷體" w:hint="eastAsia"/>
          <w:sz w:val="28"/>
          <w:szCs w:val="28"/>
        </w:rPr>
        <w:t>占</w:t>
      </w:r>
      <w:r w:rsidR="00237E06">
        <w:rPr>
          <w:rFonts w:ascii="Times New Roman" w:eastAsia="標楷體" w:hint="eastAsia"/>
          <w:sz w:val="28"/>
          <w:szCs w:val="28"/>
        </w:rPr>
        <w:t>全體死亡人數</w:t>
      </w:r>
      <w:r w:rsidR="00087B31">
        <w:rPr>
          <w:rFonts w:ascii="Times New Roman" w:eastAsia="標楷體" w:hint="eastAsia"/>
          <w:sz w:val="28"/>
          <w:szCs w:val="28"/>
        </w:rPr>
        <w:t>比例</w:t>
      </w:r>
      <w:r w:rsidR="00237E06">
        <w:rPr>
          <w:rFonts w:ascii="Times New Roman" w:eastAsia="標楷體" w:hint="eastAsia"/>
          <w:sz w:val="28"/>
          <w:szCs w:val="28"/>
        </w:rPr>
        <w:t>近年來皆在二成七以上</w:t>
      </w:r>
      <w:r w:rsidR="00D73B94">
        <w:rPr>
          <w:rFonts w:ascii="Times New Roman" w:eastAsia="標楷體"/>
          <w:sz w:val="28"/>
          <w:szCs w:val="28"/>
        </w:rPr>
        <w:t>（詳</w:t>
      </w:r>
      <w:r w:rsidR="00D73B94">
        <w:rPr>
          <w:rFonts w:ascii="Times New Roman" w:eastAsia="標楷體" w:hint="eastAsia"/>
          <w:sz w:val="28"/>
          <w:szCs w:val="28"/>
        </w:rPr>
        <w:t>圖</w:t>
      </w:r>
      <w:r w:rsidR="00D73B94">
        <w:rPr>
          <w:rFonts w:ascii="Times New Roman" w:eastAsia="標楷體" w:hint="eastAsia"/>
          <w:sz w:val="28"/>
          <w:szCs w:val="28"/>
        </w:rPr>
        <w:t>2</w:t>
      </w:r>
      <w:r w:rsidR="00D73B94" w:rsidRPr="0004720E">
        <w:rPr>
          <w:rFonts w:ascii="Times New Roman" w:eastAsia="標楷體"/>
          <w:sz w:val="28"/>
          <w:szCs w:val="28"/>
        </w:rPr>
        <w:t>）</w:t>
      </w:r>
      <w:r w:rsidRPr="00ED6461">
        <w:rPr>
          <w:rFonts w:ascii="Times New Roman" w:eastAsia="標楷體"/>
          <w:sz w:val="28"/>
          <w:szCs w:val="28"/>
        </w:rPr>
        <w:t>。導致惡性腫瘤死亡人數增加的原因繁多，主要與吸菸、飲食習慣、生活環境</w:t>
      </w:r>
      <w:r w:rsidR="00237E06">
        <w:rPr>
          <w:rFonts w:ascii="Times New Roman" w:eastAsia="標楷體" w:hint="eastAsia"/>
          <w:sz w:val="28"/>
          <w:szCs w:val="28"/>
        </w:rPr>
        <w:t>、工作壓力</w:t>
      </w:r>
      <w:r>
        <w:rPr>
          <w:rFonts w:ascii="Times New Roman" w:eastAsia="標楷體" w:hint="eastAsia"/>
          <w:sz w:val="28"/>
          <w:szCs w:val="28"/>
        </w:rPr>
        <w:t>等</w:t>
      </w:r>
      <w:r w:rsidR="00237E06">
        <w:rPr>
          <w:rFonts w:ascii="Times New Roman" w:eastAsia="標楷體" w:hint="eastAsia"/>
          <w:sz w:val="28"/>
          <w:szCs w:val="28"/>
        </w:rPr>
        <w:t>諸多</w:t>
      </w:r>
      <w:r>
        <w:rPr>
          <w:rFonts w:ascii="Times New Roman" w:eastAsia="標楷體" w:hint="eastAsia"/>
          <w:sz w:val="28"/>
          <w:szCs w:val="28"/>
        </w:rPr>
        <w:t>因素</w:t>
      </w:r>
      <w:r w:rsidRPr="00ED6461">
        <w:rPr>
          <w:rFonts w:ascii="Times New Roman" w:eastAsia="標楷體"/>
          <w:sz w:val="28"/>
          <w:szCs w:val="28"/>
        </w:rPr>
        <w:t>有關，相關單位近年</w:t>
      </w:r>
      <w:r w:rsidR="00784B1D">
        <w:rPr>
          <w:rFonts w:ascii="Times New Roman" w:eastAsia="標楷體" w:hint="eastAsia"/>
          <w:sz w:val="28"/>
          <w:szCs w:val="28"/>
        </w:rPr>
        <w:t>來</w:t>
      </w:r>
      <w:r w:rsidRPr="00ED6461">
        <w:rPr>
          <w:rFonts w:ascii="Times New Roman" w:eastAsia="標楷體"/>
          <w:sz w:val="28"/>
          <w:szCs w:val="28"/>
        </w:rPr>
        <w:t>加強惡性腫瘤預防宣導</w:t>
      </w:r>
      <w:r>
        <w:rPr>
          <w:rFonts w:ascii="Times New Roman" w:eastAsia="標楷體" w:hint="eastAsia"/>
          <w:sz w:val="28"/>
          <w:szCs w:val="28"/>
        </w:rPr>
        <w:t>及醫療</w:t>
      </w:r>
      <w:r w:rsidRPr="00ED6461">
        <w:rPr>
          <w:rFonts w:ascii="Times New Roman" w:eastAsia="標楷體"/>
          <w:sz w:val="28"/>
          <w:szCs w:val="28"/>
        </w:rPr>
        <w:t>工作，資料顯示</w:t>
      </w:r>
      <w:r w:rsidR="00B3696A">
        <w:rPr>
          <w:rFonts w:ascii="Times New Roman" w:eastAsia="標楷體" w:hint="eastAsia"/>
          <w:sz w:val="28"/>
          <w:szCs w:val="28"/>
        </w:rPr>
        <w:t>排除</w:t>
      </w:r>
      <w:r w:rsidRPr="00ED6461">
        <w:rPr>
          <w:rFonts w:ascii="Times New Roman" w:eastAsia="標楷體"/>
          <w:sz w:val="28"/>
          <w:szCs w:val="28"/>
        </w:rPr>
        <w:t>死因</w:t>
      </w:r>
      <w:r w:rsidR="00B3696A">
        <w:rPr>
          <w:rFonts w:ascii="Times New Roman" w:eastAsia="標楷體" w:hint="eastAsia"/>
          <w:sz w:val="28"/>
          <w:szCs w:val="28"/>
        </w:rPr>
        <w:t>為惡性腫瘤之</w:t>
      </w:r>
      <w:r w:rsidR="00D1781A">
        <w:rPr>
          <w:rFonts w:ascii="Times New Roman" w:eastAsia="標楷體"/>
          <w:sz w:val="28"/>
          <w:szCs w:val="28"/>
        </w:rPr>
        <w:t>平均壽命</w:t>
      </w:r>
      <w:r w:rsidRPr="00ED6461">
        <w:rPr>
          <w:rFonts w:ascii="Times New Roman" w:eastAsia="標楷體"/>
          <w:sz w:val="28"/>
          <w:szCs w:val="28"/>
        </w:rPr>
        <w:t>與一般簡易生命表</w:t>
      </w:r>
      <w:r w:rsidR="00D1781A">
        <w:rPr>
          <w:rFonts w:ascii="Times New Roman" w:eastAsia="標楷體"/>
          <w:sz w:val="28"/>
          <w:szCs w:val="28"/>
        </w:rPr>
        <w:t>平均</w:t>
      </w:r>
      <w:r w:rsidR="00D1781A" w:rsidRPr="00C166A3">
        <w:rPr>
          <w:rFonts w:ascii="Times New Roman" w:eastAsia="標楷體"/>
          <w:spacing w:val="7"/>
          <w:w w:val="83"/>
          <w:sz w:val="28"/>
          <w:szCs w:val="28"/>
          <w:fitText w:val="8120" w:id="-1998941696"/>
        </w:rPr>
        <w:t>壽命</w:t>
      </w:r>
      <w:r w:rsidRPr="00C166A3">
        <w:rPr>
          <w:rFonts w:ascii="Times New Roman" w:eastAsia="標楷體"/>
          <w:spacing w:val="7"/>
          <w:w w:val="83"/>
          <w:sz w:val="28"/>
          <w:szCs w:val="28"/>
          <w:fitText w:val="8120" w:id="-1998941696"/>
        </w:rPr>
        <w:t>差</w:t>
      </w:r>
      <w:r w:rsidRPr="00C166A3">
        <w:rPr>
          <w:rFonts w:ascii="Times New Roman" w:eastAsia="標楷體" w:hint="eastAsia"/>
          <w:spacing w:val="7"/>
          <w:w w:val="83"/>
          <w:sz w:val="28"/>
          <w:szCs w:val="28"/>
          <w:fitText w:val="8120" w:id="-1998941696"/>
        </w:rPr>
        <w:t>距</w:t>
      </w:r>
      <w:r w:rsidRPr="00C166A3">
        <w:rPr>
          <w:rFonts w:ascii="Times New Roman" w:eastAsia="標楷體"/>
          <w:spacing w:val="7"/>
          <w:w w:val="83"/>
          <w:sz w:val="28"/>
          <w:szCs w:val="28"/>
          <w:fitText w:val="8120" w:id="-1998941696"/>
        </w:rPr>
        <w:t>已由</w:t>
      </w:r>
      <w:r w:rsidR="00A84B8E" w:rsidRPr="00C166A3">
        <w:rPr>
          <w:rFonts w:ascii="Times New Roman" w:eastAsia="標楷體" w:hint="eastAsia"/>
          <w:spacing w:val="7"/>
          <w:w w:val="88"/>
          <w:sz w:val="28"/>
          <w:szCs w:val="28"/>
          <w:fitText w:val="8120" w:id="-1998941696"/>
        </w:rPr>
        <w:t>大於</w:t>
      </w:r>
      <w:r w:rsidR="00784B1D" w:rsidRPr="00C166A3">
        <w:rPr>
          <w:rFonts w:ascii="Times New Roman" w:eastAsia="標楷體"/>
          <w:spacing w:val="7"/>
          <w:w w:val="83"/>
          <w:sz w:val="28"/>
          <w:szCs w:val="28"/>
          <w:fitText w:val="8120" w:id="-1998941696"/>
        </w:rPr>
        <w:t>4</w:t>
      </w:r>
      <w:r w:rsidRPr="00C166A3">
        <w:rPr>
          <w:rFonts w:ascii="Times New Roman" w:eastAsia="標楷體"/>
          <w:spacing w:val="7"/>
          <w:w w:val="83"/>
          <w:sz w:val="28"/>
          <w:szCs w:val="28"/>
          <w:fitText w:val="8120" w:id="-1998941696"/>
        </w:rPr>
        <w:t>歲</w:t>
      </w:r>
      <w:r w:rsidR="00784B1D" w:rsidRPr="00C166A3">
        <w:rPr>
          <w:rFonts w:ascii="Times New Roman" w:eastAsia="標楷體" w:hint="eastAsia"/>
          <w:spacing w:val="7"/>
          <w:w w:val="83"/>
          <w:sz w:val="28"/>
          <w:szCs w:val="28"/>
          <w:fitText w:val="8120" w:id="-1998941696"/>
        </w:rPr>
        <w:t>減</w:t>
      </w:r>
      <w:r w:rsidRPr="00C166A3">
        <w:rPr>
          <w:rFonts w:ascii="Times New Roman" w:eastAsia="標楷體"/>
          <w:spacing w:val="7"/>
          <w:w w:val="83"/>
          <w:sz w:val="28"/>
          <w:szCs w:val="28"/>
          <w:fitText w:val="8120" w:id="-1998941696"/>
        </w:rPr>
        <w:t>至</w:t>
      </w:r>
      <w:r w:rsidR="00F96771" w:rsidRPr="00C166A3">
        <w:rPr>
          <w:rFonts w:ascii="Times New Roman" w:eastAsia="標楷體" w:hint="eastAsia"/>
          <w:spacing w:val="7"/>
          <w:w w:val="83"/>
          <w:sz w:val="28"/>
          <w:szCs w:val="28"/>
          <w:fitText w:val="8120" w:id="-1998941696"/>
        </w:rPr>
        <w:t>近</w:t>
      </w:r>
      <w:r w:rsidR="000B47AE" w:rsidRPr="00C166A3">
        <w:rPr>
          <w:rFonts w:ascii="Times New Roman" w:eastAsia="標楷體"/>
          <w:spacing w:val="7"/>
          <w:w w:val="83"/>
          <w:sz w:val="28"/>
          <w:szCs w:val="28"/>
          <w:fitText w:val="8120" w:id="-1998941696"/>
        </w:rPr>
        <w:t>4</w:t>
      </w:r>
      <w:r w:rsidR="00F96771" w:rsidRPr="00C166A3">
        <w:rPr>
          <w:rFonts w:ascii="Times New Roman" w:eastAsia="標楷體" w:hint="eastAsia"/>
          <w:spacing w:val="7"/>
          <w:w w:val="83"/>
          <w:sz w:val="28"/>
          <w:szCs w:val="28"/>
          <w:fitText w:val="8120" w:id="-1998941696"/>
        </w:rPr>
        <w:t>年</w:t>
      </w:r>
      <w:r w:rsidR="00A84B8E" w:rsidRPr="00C166A3">
        <w:rPr>
          <w:rFonts w:ascii="Times New Roman" w:eastAsia="標楷體" w:hint="eastAsia"/>
          <w:spacing w:val="7"/>
          <w:w w:val="83"/>
          <w:sz w:val="28"/>
          <w:szCs w:val="28"/>
          <w:fitText w:val="8120" w:id="-1998941696"/>
        </w:rPr>
        <w:t>小</w:t>
      </w:r>
      <w:r w:rsidR="00F96771" w:rsidRPr="00C166A3">
        <w:rPr>
          <w:rFonts w:ascii="Times New Roman" w:eastAsia="標楷體" w:hint="eastAsia"/>
          <w:spacing w:val="7"/>
          <w:w w:val="83"/>
          <w:sz w:val="28"/>
          <w:szCs w:val="28"/>
          <w:fitText w:val="8120" w:id="-1998941696"/>
        </w:rPr>
        <w:t>於</w:t>
      </w:r>
      <w:r w:rsidR="00F96771" w:rsidRPr="00C166A3">
        <w:rPr>
          <w:rFonts w:ascii="Times New Roman" w:eastAsia="標楷體" w:hint="eastAsia"/>
          <w:spacing w:val="7"/>
          <w:w w:val="83"/>
          <w:sz w:val="28"/>
          <w:szCs w:val="28"/>
          <w:fitText w:val="8120" w:id="-1998941696"/>
        </w:rPr>
        <w:t>4</w:t>
      </w:r>
      <w:r w:rsidR="00F96771" w:rsidRPr="00C166A3">
        <w:rPr>
          <w:rFonts w:ascii="Times New Roman" w:eastAsia="標楷體" w:hint="eastAsia"/>
          <w:spacing w:val="7"/>
          <w:w w:val="83"/>
          <w:sz w:val="28"/>
          <w:szCs w:val="28"/>
          <w:fitText w:val="8120" w:id="-1998941696"/>
        </w:rPr>
        <w:t>歲，</w:t>
      </w:r>
      <w:r w:rsidR="00237E06" w:rsidRPr="00C166A3">
        <w:rPr>
          <w:rFonts w:ascii="Times New Roman" w:eastAsia="標楷體"/>
          <w:spacing w:val="7"/>
          <w:w w:val="83"/>
          <w:sz w:val="28"/>
          <w:szCs w:val="28"/>
          <w:fitText w:val="8120" w:id="-1998941696"/>
        </w:rPr>
        <w:t>10</w:t>
      </w:r>
      <w:r w:rsidR="000B47AE" w:rsidRPr="00C166A3">
        <w:rPr>
          <w:rFonts w:ascii="Times New Roman" w:eastAsia="標楷體"/>
          <w:spacing w:val="7"/>
          <w:w w:val="83"/>
          <w:sz w:val="28"/>
          <w:szCs w:val="28"/>
          <w:fitText w:val="8120" w:id="-1998941696"/>
        </w:rPr>
        <w:t>8</w:t>
      </w:r>
      <w:r w:rsidR="008A528B" w:rsidRPr="00C166A3">
        <w:rPr>
          <w:rFonts w:ascii="Times New Roman" w:eastAsia="標楷體"/>
          <w:spacing w:val="7"/>
          <w:w w:val="83"/>
          <w:sz w:val="28"/>
          <w:szCs w:val="28"/>
          <w:fitText w:val="8120" w:id="-1998941696"/>
        </w:rPr>
        <w:t>年</w:t>
      </w:r>
      <w:r w:rsidR="00F96771" w:rsidRPr="00C166A3">
        <w:rPr>
          <w:rFonts w:ascii="Times New Roman" w:eastAsia="標楷體" w:hint="eastAsia"/>
          <w:spacing w:val="7"/>
          <w:w w:val="83"/>
          <w:sz w:val="28"/>
          <w:szCs w:val="28"/>
          <w:fitText w:val="8120" w:id="-1998941696"/>
        </w:rPr>
        <w:t>為</w:t>
      </w:r>
      <w:r w:rsidRPr="00C166A3">
        <w:rPr>
          <w:rFonts w:ascii="Times New Roman" w:eastAsia="標楷體"/>
          <w:spacing w:val="7"/>
          <w:w w:val="83"/>
          <w:sz w:val="28"/>
          <w:szCs w:val="28"/>
          <w:fitText w:val="8120" w:id="-1998941696"/>
        </w:rPr>
        <w:t>3.9</w:t>
      </w:r>
      <w:r w:rsidR="000B47AE" w:rsidRPr="00C166A3">
        <w:rPr>
          <w:rFonts w:ascii="Times New Roman" w:eastAsia="標楷體"/>
          <w:spacing w:val="7"/>
          <w:w w:val="83"/>
          <w:sz w:val="28"/>
          <w:szCs w:val="28"/>
          <w:fitText w:val="8120" w:id="-1998941696"/>
        </w:rPr>
        <w:t>6</w:t>
      </w:r>
      <w:r w:rsidR="00B9050A" w:rsidRPr="00C166A3">
        <w:rPr>
          <w:rFonts w:ascii="Times New Roman" w:eastAsia="標楷體"/>
          <w:spacing w:val="7"/>
          <w:w w:val="83"/>
          <w:sz w:val="28"/>
          <w:szCs w:val="28"/>
          <w:fitText w:val="8120" w:id="-1998941696"/>
        </w:rPr>
        <w:t>歲</w:t>
      </w:r>
      <w:r w:rsidRPr="00C166A3">
        <w:rPr>
          <w:rFonts w:ascii="Times New Roman" w:eastAsia="標楷體"/>
          <w:spacing w:val="7"/>
          <w:w w:val="83"/>
          <w:sz w:val="28"/>
          <w:szCs w:val="28"/>
          <w:fitText w:val="8120" w:id="-1998941696"/>
        </w:rPr>
        <w:t>。（詳</w:t>
      </w:r>
      <w:r w:rsidRPr="00C166A3">
        <w:rPr>
          <w:rFonts w:ascii="Times New Roman" w:eastAsia="標楷體" w:hint="eastAsia"/>
          <w:spacing w:val="7"/>
          <w:w w:val="83"/>
          <w:sz w:val="28"/>
          <w:szCs w:val="28"/>
          <w:fitText w:val="8120" w:id="-1998941696"/>
        </w:rPr>
        <w:t>圖</w:t>
      </w:r>
      <w:r w:rsidR="00D73B94" w:rsidRPr="00C166A3">
        <w:rPr>
          <w:rFonts w:ascii="Times New Roman" w:eastAsia="標楷體" w:hint="eastAsia"/>
          <w:spacing w:val="7"/>
          <w:w w:val="83"/>
          <w:sz w:val="28"/>
          <w:szCs w:val="28"/>
          <w:fitText w:val="8120" w:id="-1998941696"/>
        </w:rPr>
        <w:t>3</w:t>
      </w:r>
      <w:r w:rsidRPr="00C166A3">
        <w:rPr>
          <w:rFonts w:ascii="Times New Roman" w:eastAsia="標楷體"/>
          <w:spacing w:val="22"/>
          <w:w w:val="83"/>
          <w:sz w:val="28"/>
          <w:szCs w:val="28"/>
          <w:fitText w:val="8120" w:id="-1998941696"/>
        </w:rPr>
        <w:t>）</w:t>
      </w:r>
    </w:p>
    <w:p w:rsidR="001A3D4B" w:rsidRDefault="00D94720" w:rsidP="003511B3">
      <w:pPr>
        <w:pStyle w:val="13"/>
        <w:spacing w:before="0" w:line="440" w:lineRule="exact"/>
        <w:ind w:left="0" w:firstLine="0"/>
        <w:jc w:val="center"/>
        <w:rPr>
          <w:rFonts w:ascii="Times New Roman" w:eastAsia="標楷體"/>
          <w:b/>
          <w:sz w:val="28"/>
          <w:szCs w:val="28"/>
        </w:rPr>
      </w:pPr>
      <w:r w:rsidRPr="00D94720">
        <w:rPr>
          <w:rFonts w:ascii="Times New Roman" w:eastAsia="標楷體" w:hint="eastAsia"/>
          <w:b/>
          <w:noProof/>
          <w:sz w:val="28"/>
          <w:szCs w:val="28"/>
        </w:rPr>
        <w:t>圖</w:t>
      </w:r>
      <w:r>
        <w:rPr>
          <w:rFonts w:ascii="Times New Roman" w:eastAsia="標楷體" w:hint="eastAsia"/>
          <w:b/>
          <w:noProof/>
          <w:sz w:val="28"/>
          <w:szCs w:val="28"/>
        </w:rPr>
        <w:t>2</w:t>
      </w:r>
      <w:r w:rsidRPr="00D94720">
        <w:rPr>
          <w:rFonts w:ascii="Times New Roman" w:eastAsia="標楷體" w:hint="eastAsia"/>
          <w:b/>
          <w:noProof/>
          <w:sz w:val="28"/>
          <w:szCs w:val="28"/>
        </w:rPr>
        <w:tab/>
      </w:r>
      <w:r w:rsidR="00E471AF">
        <w:rPr>
          <w:rFonts w:ascii="Times New Roman" w:eastAsia="標楷體" w:hint="eastAsia"/>
          <w:b/>
          <w:noProof/>
          <w:sz w:val="28"/>
          <w:szCs w:val="28"/>
        </w:rPr>
        <w:t>歷</w:t>
      </w:r>
      <w:r>
        <w:rPr>
          <w:rFonts w:ascii="Times New Roman" w:eastAsia="標楷體" w:hint="eastAsia"/>
          <w:b/>
          <w:noProof/>
          <w:sz w:val="28"/>
          <w:szCs w:val="28"/>
        </w:rPr>
        <w:t>年死因為惡性腫瘤</w:t>
      </w:r>
      <w:r w:rsidRPr="00D94720">
        <w:rPr>
          <w:rFonts w:ascii="Times New Roman" w:eastAsia="標楷體" w:hint="eastAsia"/>
          <w:b/>
          <w:noProof/>
          <w:sz w:val="28"/>
          <w:szCs w:val="28"/>
        </w:rPr>
        <w:t>概況</w:t>
      </w:r>
    </w:p>
    <w:p w:rsidR="008C28A3" w:rsidRDefault="00B450F4" w:rsidP="00CD6C4D">
      <w:pPr>
        <w:pStyle w:val="13"/>
        <w:spacing w:before="0" w:line="240" w:lineRule="auto"/>
        <w:ind w:left="0" w:firstLine="0"/>
        <w:jc w:val="center"/>
        <w:rPr>
          <w:rFonts w:ascii="Times New Roman" w:eastAsia="標楷體"/>
          <w:b/>
          <w:sz w:val="28"/>
          <w:szCs w:val="28"/>
        </w:rPr>
      </w:pPr>
      <w:r w:rsidRPr="00B450F4">
        <w:rPr>
          <w:noProof/>
        </w:rPr>
        <w:drawing>
          <wp:inline distT="0" distB="0" distL="0" distR="0">
            <wp:extent cx="5579745" cy="3079750"/>
            <wp:effectExtent l="0" t="0" r="1905" b="635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6478" cy="3083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6CAC" w:rsidRPr="00BD6CAC" w:rsidRDefault="00BD6CAC" w:rsidP="00BD6CAC">
      <w:pPr>
        <w:pStyle w:val="13"/>
        <w:spacing w:before="0" w:line="240" w:lineRule="exact"/>
        <w:ind w:leftChars="300" w:left="1120" w:hangingChars="200" w:hanging="400"/>
        <w:jc w:val="left"/>
        <w:rPr>
          <w:rFonts w:ascii="Times New Roman" w:eastAsia="標楷體"/>
          <w:sz w:val="20"/>
          <w:szCs w:val="24"/>
        </w:rPr>
      </w:pPr>
      <w:proofErr w:type="gramStart"/>
      <w:r w:rsidRPr="00BD6CAC">
        <w:rPr>
          <w:rFonts w:ascii="Times New Roman" w:eastAsia="標楷體"/>
          <w:sz w:val="20"/>
          <w:szCs w:val="24"/>
        </w:rPr>
        <w:t>註</w:t>
      </w:r>
      <w:proofErr w:type="gramEnd"/>
      <w:r w:rsidRPr="00BD6CAC">
        <w:rPr>
          <w:rFonts w:ascii="Times New Roman" w:eastAsia="標楷體"/>
          <w:sz w:val="20"/>
          <w:szCs w:val="24"/>
        </w:rPr>
        <w:t>：</w:t>
      </w:r>
      <w:r w:rsidRPr="00BD6CAC">
        <w:rPr>
          <w:rFonts w:ascii="Times New Roman" w:eastAsia="標楷體"/>
          <w:sz w:val="20"/>
          <w:szCs w:val="24"/>
        </w:rPr>
        <w:t>10</w:t>
      </w:r>
      <w:r>
        <w:rPr>
          <w:rFonts w:ascii="Times New Roman" w:eastAsia="標楷體"/>
          <w:sz w:val="20"/>
          <w:szCs w:val="24"/>
        </w:rPr>
        <w:t>7</w:t>
      </w:r>
      <w:r w:rsidRPr="00BD6CAC">
        <w:rPr>
          <w:rFonts w:ascii="Times New Roman" w:eastAsia="標楷體"/>
          <w:sz w:val="20"/>
          <w:szCs w:val="24"/>
        </w:rPr>
        <w:t>年起</w:t>
      </w:r>
      <w:r>
        <w:rPr>
          <w:rFonts w:ascii="Times New Roman" w:eastAsia="標楷體" w:hint="eastAsia"/>
          <w:sz w:val="20"/>
          <w:szCs w:val="24"/>
        </w:rPr>
        <w:t>各類</w:t>
      </w:r>
      <w:r w:rsidRPr="00BD6CAC">
        <w:rPr>
          <w:rFonts w:ascii="Times New Roman" w:eastAsia="標楷體"/>
          <w:sz w:val="20"/>
          <w:szCs w:val="24"/>
        </w:rPr>
        <w:t>死因統計改依「</w:t>
      </w:r>
      <w:r w:rsidRPr="00BD6CAC">
        <w:rPr>
          <w:rFonts w:ascii="Times New Roman" w:eastAsia="標楷體"/>
          <w:sz w:val="20"/>
          <w:szCs w:val="24"/>
        </w:rPr>
        <w:t>2016</w:t>
      </w:r>
      <w:r w:rsidRPr="00BD6CAC">
        <w:rPr>
          <w:rFonts w:ascii="Times New Roman" w:eastAsia="標楷體"/>
          <w:sz w:val="20"/>
          <w:szCs w:val="24"/>
        </w:rPr>
        <w:t>年版</w:t>
      </w:r>
      <w:r w:rsidRPr="00BD6CAC">
        <w:rPr>
          <w:rFonts w:ascii="Times New Roman" w:eastAsia="標楷體"/>
          <w:sz w:val="20"/>
          <w:szCs w:val="24"/>
        </w:rPr>
        <w:t>ICD-10</w:t>
      </w:r>
      <w:r w:rsidRPr="00BD6CAC">
        <w:rPr>
          <w:rFonts w:ascii="Times New Roman" w:eastAsia="標楷體"/>
          <w:sz w:val="20"/>
          <w:szCs w:val="24"/>
        </w:rPr>
        <w:t>死因選取準則」歸類，故與</w:t>
      </w:r>
      <w:r>
        <w:rPr>
          <w:rFonts w:ascii="Times New Roman" w:eastAsia="標楷體" w:hint="eastAsia"/>
          <w:sz w:val="20"/>
          <w:szCs w:val="24"/>
        </w:rPr>
        <w:t>原</w:t>
      </w:r>
      <w:r w:rsidRPr="00BD6CAC">
        <w:rPr>
          <w:rFonts w:ascii="Times New Roman" w:eastAsia="標楷體"/>
          <w:sz w:val="20"/>
          <w:szCs w:val="24"/>
        </w:rPr>
        <w:t>107</w:t>
      </w:r>
      <w:r w:rsidRPr="00BD6CAC">
        <w:rPr>
          <w:rFonts w:ascii="Times New Roman" w:eastAsia="標楷體"/>
          <w:sz w:val="20"/>
          <w:szCs w:val="24"/>
        </w:rPr>
        <w:t>年發布數據略有不同。</w:t>
      </w:r>
    </w:p>
    <w:p w:rsidR="00736C65" w:rsidRDefault="00736C65" w:rsidP="00BD6CAC">
      <w:pPr>
        <w:pStyle w:val="13"/>
        <w:spacing w:before="0" w:line="440" w:lineRule="exact"/>
        <w:ind w:left="0" w:firstLine="0"/>
        <w:jc w:val="center"/>
        <w:rPr>
          <w:rFonts w:ascii="Times New Roman" w:eastAsia="標楷體"/>
          <w:b/>
          <w:sz w:val="28"/>
          <w:szCs w:val="28"/>
        </w:rPr>
      </w:pPr>
      <w:r w:rsidRPr="00F9469F">
        <w:rPr>
          <w:rFonts w:ascii="Times New Roman" w:eastAsia="標楷體" w:hint="eastAsia"/>
          <w:b/>
          <w:sz w:val="28"/>
          <w:szCs w:val="28"/>
        </w:rPr>
        <w:t>圖</w:t>
      </w:r>
      <w:r w:rsidR="00FE303D">
        <w:rPr>
          <w:rFonts w:ascii="Times New Roman" w:eastAsia="標楷體" w:hint="eastAsia"/>
          <w:b/>
          <w:sz w:val="28"/>
          <w:szCs w:val="28"/>
        </w:rPr>
        <w:t>3</w:t>
      </w:r>
      <w:r w:rsidRPr="00F9469F">
        <w:rPr>
          <w:rFonts w:ascii="Times New Roman" w:eastAsia="標楷體" w:hint="eastAsia"/>
          <w:b/>
          <w:sz w:val="28"/>
          <w:szCs w:val="28"/>
        </w:rPr>
        <w:tab/>
      </w:r>
      <w:r w:rsidRPr="00F9469F">
        <w:rPr>
          <w:rFonts w:ascii="Times New Roman" w:eastAsia="標楷體" w:hint="eastAsia"/>
          <w:b/>
          <w:sz w:val="28"/>
          <w:szCs w:val="28"/>
        </w:rPr>
        <w:t>排除死因為惡性腫瘤之</w:t>
      </w:r>
      <w:r w:rsidR="00D1781A">
        <w:rPr>
          <w:rFonts w:ascii="Times New Roman" w:eastAsia="標楷體" w:hint="eastAsia"/>
          <w:b/>
          <w:sz w:val="28"/>
          <w:szCs w:val="28"/>
        </w:rPr>
        <w:t>平均壽命</w:t>
      </w:r>
      <w:r w:rsidRPr="00F9469F">
        <w:rPr>
          <w:rFonts w:ascii="Times New Roman" w:eastAsia="標楷體" w:hint="eastAsia"/>
          <w:b/>
          <w:sz w:val="28"/>
          <w:szCs w:val="28"/>
        </w:rPr>
        <w:t>概況圖</w:t>
      </w:r>
    </w:p>
    <w:p w:rsidR="00CD6C4D" w:rsidRDefault="000762A9" w:rsidP="00CD6C4D">
      <w:pPr>
        <w:pStyle w:val="13"/>
        <w:spacing w:beforeLines="50" w:before="120" w:line="240" w:lineRule="auto"/>
        <w:ind w:left="0" w:firstLine="0"/>
        <w:jc w:val="center"/>
        <w:rPr>
          <w:rFonts w:ascii="Times New Roman" w:eastAsia="標楷體"/>
          <w:b/>
          <w:sz w:val="28"/>
          <w:szCs w:val="28"/>
        </w:rPr>
      </w:pPr>
      <w:r w:rsidRPr="0079560A">
        <w:rPr>
          <w:rFonts w:ascii="標楷體" w:eastAsia="標楷體" w:hAnsi="標楷體"/>
          <w:b/>
          <w:noProof/>
          <w:sz w:val="20"/>
          <w:szCs w:val="24"/>
        </w:rPr>
        <mc:AlternateContent>
          <mc:Choice Requires="wps">
            <w:drawing>
              <wp:anchor distT="45720" distB="45720" distL="114300" distR="114300" simplePos="0" relativeHeight="251661312" behindDoc="1" locked="0" layoutInCell="1" allowOverlap="1" wp14:anchorId="23BC0F04" wp14:editId="0098C9E6">
                <wp:simplePos x="0" y="0"/>
                <wp:positionH relativeFrom="margin">
                  <wp:posOffset>331470</wp:posOffset>
                </wp:positionH>
                <wp:positionV relativeFrom="paragraph">
                  <wp:posOffset>3129915</wp:posOffset>
                </wp:positionV>
                <wp:extent cx="5340350" cy="398780"/>
                <wp:effectExtent l="0" t="0" r="0" b="1270"/>
                <wp:wrapNone/>
                <wp:docPr id="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40350" cy="3987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762A9" w:rsidRPr="0079560A" w:rsidRDefault="000762A9" w:rsidP="000762A9">
                            <w:pPr>
                              <w:spacing w:line="240" w:lineRule="exact"/>
                              <w:ind w:left="400" w:hangingChars="200" w:hanging="400"/>
                            </w:pPr>
                            <w:proofErr w:type="gramStart"/>
                            <w:r w:rsidRPr="0079560A">
                              <w:rPr>
                                <w:rFonts w:eastAsia="標楷體" w:hint="eastAsia"/>
                                <w:sz w:val="20"/>
                                <w:szCs w:val="24"/>
                              </w:rPr>
                              <w:t>註</w:t>
                            </w:r>
                            <w:proofErr w:type="gramEnd"/>
                            <w:r w:rsidRPr="0079560A">
                              <w:rPr>
                                <w:rFonts w:eastAsia="標楷體" w:hint="eastAsia"/>
                                <w:sz w:val="20"/>
                                <w:szCs w:val="24"/>
                              </w:rPr>
                              <w:t>：</w:t>
                            </w:r>
                            <w:r w:rsidRPr="00BD6CAC">
                              <w:rPr>
                                <w:rFonts w:eastAsia="標楷體"/>
                                <w:sz w:val="20"/>
                                <w:szCs w:val="24"/>
                              </w:rPr>
                              <w:t>10</w:t>
                            </w:r>
                            <w:r>
                              <w:rPr>
                                <w:rFonts w:eastAsia="標楷體"/>
                                <w:sz w:val="20"/>
                                <w:szCs w:val="24"/>
                              </w:rPr>
                              <w:t>7</w:t>
                            </w:r>
                            <w:r w:rsidRPr="00BD6CAC">
                              <w:rPr>
                                <w:rFonts w:eastAsia="標楷體"/>
                                <w:sz w:val="20"/>
                                <w:szCs w:val="24"/>
                              </w:rPr>
                              <w:t>年起</w:t>
                            </w:r>
                            <w:r>
                              <w:rPr>
                                <w:rFonts w:eastAsia="標楷體" w:hint="eastAsia"/>
                                <w:sz w:val="20"/>
                                <w:szCs w:val="24"/>
                              </w:rPr>
                              <w:t>各類</w:t>
                            </w:r>
                            <w:r w:rsidRPr="00BD6CAC">
                              <w:rPr>
                                <w:rFonts w:eastAsia="標楷體"/>
                                <w:sz w:val="20"/>
                                <w:szCs w:val="24"/>
                              </w:rPr>
                              <w:t>死因統計改依「</w:t>
                            </w:r>
                            <w:r w:rsidRPr="00BD6CAC">
                              <w:rPr>
                                <w:rFonts w:eastAsia="標楷體"/>
                                <w:sz w:val="20"/>
                                <w:szCs w:val="24"/>
                              </w:rPr>
                              <w:t>2016</w:t>
                            </w:r>
                            <w:r w:rsidRPr="00BD6CAC">
                              <w:rPr>
                                <w:rFonts w:eastAsia="標楷體"/>
                                <w:sz w:val="20"/>
                                <w:szCs w:val="24"/>
                              </w:rPr>
                              <w:t>年版</w:t>
                            </w:r>
                            <w:r w:rsidRPr="00BD6CAC">
                              <w:rPr>
                                <w:rFonts w:eastAsia="標楷體"/>
                                <w:sz w:val="20"/>
                                <w:szCs w:val="24"/>
                              </w:rPr>
                              <w:t>ICD-10</w:t>
                            </w:r>
                            <w:r w:rsidRPr="00BD6CAC">
                              <w:rPr>
                                <w:rFonts w:eastAsia="標楷體"/>
                                <w:sz w:val="20"/>
                                <w:szCs w:val="24"/>
                              </w:rPr>
                              <w:t>死因選取準則」歸類，故與</w:t>
                            </w:r>
                            <w:r>
                              <w:rPr>
                                <w:rFonts w:eastAsia="標楷體" w:hint="eastAsia"/>
                                <w:sz w:val="20"/>
                                <w:szCs w:val="24"/>
                              </w:rPr>
                              <w:t>原</w:t>
                            </w:r>
                            <w:r w:rsidRPr="00BD6CAC">
                              <w:rPr>
                                <w:rFonts w:eastAsia="標楷體"/>
                                <w:sz w:val="20"/>
                                <w:szCs w:val="24"/>
                              </w:rPr>
                              <w:t>107</w:t>
                            </w:r>
                            <w:r w:rsidRPr="00BD6CAC">
                              <w:rPr>
                                <w:rFonts w:eastAsia="標楷體"/>
                                <w:sz w:val="20"/>
                                <w:szCs w:val="24"/>
                              </w:rPr>
                              <w:t>年發布數據略有不同。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BC0F04" id="_x0000_s1027" type="#_x0000_t202" style="position:absolute;left:0;text-align:left;margin-left:26.1pt;margin-top:246.45pt;width:420.5pt;height:31.4pt;z-index:-2516551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" filled="f" stroked="f">
                <v:textbox>
                  <w:txbxContent>
                    <w:p w:rsidR="000762A9" w:rsidRPr="0079560A" w:rsidRDefault="000762A9" w:rsidP="000762A9">
                      <w:pPr>
                        <w:spacing w:line="240" w:lineRule="exact"/>
                        <w:ind w:left="400" w:hangingChars="200" w:hanging="400"/>
                      </w:pPr>
                      <w:proofErr w:type="gramStart"/>
                      <w:r w:rsidRPr="0079560A">
                        <w:rPr>
                          <w:rFonts w:eastAsia="標楷體" w:hint="eastAsia"/>
                          <w:sz w:val="20"/>
                          <w:szCs w:val="24"/>
                        </w:rPr>
                        <w:t>註</w:t>
                      </w:r>
                      <w:proofErr w:type="gramEnd"/>
                      <w:r w:rsidRPr="0079560A">
                        <w:rPr>
                          <w:rFonts w:eastAsia="標楷體" w:hint="eastAsia"/>
                          <w:sz w:val="20"/>
                          <w:szCs w:val="24"/>
                        </w:rPr>
                        <w:t>：</w:t>
                      </w:r>
                      <w:r w:rsidRPr="00BD6CAC">
                        <w:rPr>
                          <w:rFonts w:eastAsia="標楷體"/>
                          <w:sz w:val="20"/>
                          <w:szCs w:val="24"/>
                        </w:rPr>
                        <w:t>10</w:t>
                      </w:r>
                      <w:r>
                        <w:rPr>
                          <w:rFonts w:eastAsia="標楷體"/>
                          <w:sz w:val="20"/>
                          <w:szCs w:val="24"/>
                        </w:rPr>
                        <w:t>7</w:t>
                      </w:r>
                      <w:r w:rsidRPr="00BD6CAC">
                        <w:rPr>
                          <w:rFonts w:eastAsia="標楷體"/>
                          <w:sz w:val="20"/>
                          <w:szCs w:val="24"/>
                        </w:rPr>
                        <w:t>年起</w:t>
                      </w:r>
                      <w:r>
                        <w:rPr>
                          <w:rFonts w:eastAsia="標楷體" w:hint="eastAsia"/>
                          <w:sz w:val="20"/>
                          <w:szCs w:val="24"/>
                        </w:rPr>
                        <w:t>各類</w:t>
                      </w:r>
                      <w:r w:rsidRPr="00BD6CAC">
                        <w:rPr>
                          <w:rFonts w:eastAsia="標楷體"/>
                          <w:sz w:val="20"/>
                          <w:szCs w:val="24"/>
                        </w:rPr>
                        <w:t>死因統計改依「</w:t>
                      </w:r>
                      <w:r w:rsidRPr="00BD6CAC">
                        <w:rPr>
                          <w:rFonts w:eastAsia="標楷體"/>
                          <w:sz w:val="20"/>
                          <w:szCs w:val="24"/>
                        </w:rPr>
                        <w:t>2016</w:t>
                      </w:r>
                      <w:r w:rsidRPr="00BD6CAC">
                        <w:rPr>
                          <w:rFonts w:eastAsia="標楷體"/>
                          <w:sz w:val="20"/>
                          <w:szCs w:val="24"/>
                        </w:rPr>
                        <w:t>年版</w:t>
                      </w:r>
                      <w:r w:rsidRPr="00BD6CAC">
                        <w:rPr>
                          <w:rFonts w:eastAsia="標楷體"/>
                          <w:sz w:val="20"/>
                          <w:szCs w:val="24"/>
                        </w:rPr>
                        <w:t>ICD-10</w:t>
                      </w:r>
                      <w:r w:rsidRPr="00BD6CAC">
                        <w:rPr>
                          <w:rFonts w:eastAsia="標楷體"/>
                          <w:sz w:val="20"/>
                          <w:szCs w:val="24"/>
                        </w:rPr>
                        <w:t>死因選取準則」歸類，故與</w:t>
                      </w:r>
                      <w:r>
                        <w:rPr>
                          <w:rFonts w:eastAsia="標楷體" w:hint="eastAsia"/>
                          <w:sz w:val="20"/>
                          <w:szCs w:val="24"/>
                        </w:rPr>
                        <w:t>原</w:t>
                      </w:r>
                      <w:r w:rsidRPr="00BD6CAC">
                        <w:rPr>
                          <w:rFonts w:eastAsia="標楷體"/>
                          <w:sz w:val="20"/>
                          <w:szCs w:val="24"/>
                        </w:rPr>
                        <w:t>107</w:t>
                      </w:r>
                      <w:r w:rsidRPr="00BD6CAC">
                        <w:rPr>
                          <w:rFonts w:eastAsia="標楷體"/>
                          <w:sz w:val="20"/>
                          <w:szCs w:val="24"/>
                        </w:rPr>
                        <w:t>年發布數據略有不同。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450F4" w:rsidRPr="00B450F4">
        <w:rPr>
          <w:noProof/>
        </w:rPr>
        <w:drawing>
          <wp:inline distT="0" distB="0" distL="0" distR="0">
            <wp:extent cx="5579745" cy="3092450"/>
            <wp:effectExtent l="0" t="0" r="1905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2823" cy="3094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1AC3" w:rsidRPr="00FE303D" w:rsidRDefault="008B5986" w:rsidP="000762A9">
      <w:pPr>
        <w:pStyle w:val="13"/>
        <w:numPr>
          <w:ilvl w:val="0"/>
          <w:numId w:val="32"/>
        </w:numPr>
        <w:spacing w:before="0" w:line="440" w:lineRule="exact"/>
        <w:ind w:left="709" w:hanging="284"/>
        <w:rPr>
          <w:rFonts w:ascii="Times New Roman" w:eastAsia="標楷體"/>
          <w:sz w:val="28"/>
          <w:szCs w:val="28"/>
        </w:rPr>
      </w:pPr>
      <w:r>
        <w:rPr>
          <w:rFonts w:ascii="Times New Roman" w:eastAsia="標楷體"/>
          <w:sz w:val="28"/>
          <w:szCs w:val="28"/>
        </w:rPr>
        <w:br w:type="page"/>
      </w:r>
      <w:r w:rsidR="00784B1D">
        <w:rPr>
          <w:rFonts w:ascii="Times New Roman" w:eastAsia="標楷體"/>
          <w:sz w:val="28"/>
          <w:szCs w:val="28"/>
        </w:rPr>
        <w:lastRenderedPageBreak/>
        <w:t>10</w:t>
      </w:r>
      <w:r w:rsidR="00E87B37">
        <w:rPr>
          <w:rFonts w:ascii="Times New Roman" w:eastAsia="標楷體"/>
          <w:sz w:val="28"/>
          <w:szCs w:val="28"/>
        </w:rPr>
        <w:t>8</w:t>
      </w:r>
      <w:r w:rsidR="00C21AC3" w:rsidRPr="00316D2E">
        <w:rPr>
          <w:rFonts w:ascii="Times New Roman" w:eastAsia="標楷體"/>
          <w:sz w:val="28"/>
          <w:szCs w:val="28"/>
        </w:rPr>
        <w:t>年肺炎為國人十大死因第</w:t>
      </w:r>
      <w:r w:rsidR="00C21AC3" w:rsidRPr="00316D2E">
        <w:rPr>
          <w:rFonts w:ascii="Times New Roman" w:eastAsia="標楷體"/>
          <w:sz w:val="28"/>
          <w:szCs w:val="28"/>
        </w:rPr>
        <w:t>3</w:t>
      </w:r>
      <w:r w:rsidR="00C21AC3" w:rsidRPr="00316D2E">
        <w:rPr>
          <w:rFonts w:ascii="Times New Roman" w:eastAsia="標楷體"/>
          <w:sz w:val="28"/>
          <w:szCs w:val="28"/>
        </w:rPr>
        <w:t>位，其死亡人數由</w:t>
      </w:r>
      <w:r w:rsidR="00784B1D">
        <w:rPr>
          <w:rFonts w:ascii="Times New Roman" w:eastAsia="標楷體"/>
          <w:sz w:val="28"/>
          <w:szCs w:val="28"/>
        </w:rPr>
        <w:t>10</w:t>
      </w:r>
      <w:r w:rsidR="00E87B37">
        <w:rPr>
          <w:rFonts w:ascii="Times New Roman" w:eastAsia="標楷體"/>
          <w:sz w:val="28"/>
          <w:szCs w:val="28"/>
        </w:rPr>
        <w:t>7</w:t>
      </w:r>
      <w:r w:rsidR="00C21AC3" w:rsidRPr="00316D2E">
        <w:rPr>
          <w:rFonts w:ascii="Times New Roman" w:eastAsia="標楷體"/>
          <w:sz w:val="28"/>
          <w:szCs w:val="28"/>
        </w:rPr>
        <w:t>年</w:t>
      </w:r>
      <w:r w:rsidR="00BC702D" w:rsidRPr="00316D2E">
        <w:rPr>
          <w:rFonts w:ascii="Times New Roman" w:eastAsia="標楷體"/>
          <w:sz w:val="28"/>
          <w:szCs w:val="28"/>
        </w:rPr>
        <w:t>1</w:t>
      </w:r>
      <w:r w:rsidR="00BC702D" w:rsidRPr="00316D2E">
        <w:rPr>
          <w:rFonts w:ascii="Times New Roman" w:eastAsia="標楷體"/>
          <w:sz w:val="28"/>
          <w:szCs w:val="28"/>
        </w:rPr>
        <w:t>萬</w:t>
      </w:r>
      <w:r w:rsidR="001601F3">
        <w:rPr>
          <w:rFonts w:ascii="Times New Roman" w:eastAsia="標楷體"/>
          <w:sz w:val="28"/>
          <w:szCs w:val="28"/>
        </w:rPr>
        <w:t>4</w:t>
      </w:r>
      <w:r w:rsidR="00BC702D" w:rsidRPr="00316D2E">
        <w:rPr>
          <w:rFonts w:ascii="Times New Roman" w:eastAsia="標楷體"/>
          <w:sz w:val="28"/>
          <w:szCs w:val="28"/>
        </w:rPr>
        <w:t>,</w:t>
      </w:r>
      <w:r w:rsidR="001601F3">
        <w:rPr>
          <w:rFonts w:ascii="Times New Roman" w:eastAsia="標楷體"/>
          <w:sz w:val="28"/>
          <w:szCs w:val="28"/>
        </w:rPr>
        <w:t>202</w:t>
      </w:r>
      <w:r w:rsidR="00C21AC3" w:rsidRPr="00316D2E">
        <w:rPr>
          <w:rFonts w:ascii="Times New Roman" w:eastAsia="標楷體"/>
          <w:sz w:val="28"/>
          <w:szCs w:val="28"/>
        </w:rPr>
        <w:t>人，增至</w:t>
      </w:r>
      <w:r w:rsidR="00784B1D">
        <w:rPr>
          <w:rFonts w:ascii="Times New Roman" w:eastAsia="標楷體"/>
          <w:sz w:val="28"/>
          <w:szCs w:val="28"/>
        </w:rPr>
        <w:t>10</w:t>
      </w:r>
      <w:r w:rsidR="00E87B37">
        <w:rPr>
          <w:rFonts w:ascii="Times New Roman" w:eastAsia="標楷體"/>
          <w:sz w:val="28"/>
          <w:szCs w:val="28"/>
        </w:rPr>
        <w:t>8</w:t>
      </w:r>
      <w:r w:rsidR="00C21AC3" w:rsidRPr="00316D2E">
        <w:rPr>
          <w:rFonts w:ascii="Times New Roman" w:eastAsia="標楷體"/>
          <w:sz w:val="28"/>
          <w:szCs w:val="28"/>
        </w:rPr>
        <w:t>年</w:t>
      </w:r>
      <w:r w:rsidR="00C21AC3" w:rsidRPr="00316D2E">
        <w:rPr>
          <w:rFonts w:ascii="Times New Roman" w:eastAsia="標楷體"/>
          <w:sz w:val="28"/>
          <w:szCs w:val="28"/>
        </w:rPr>
        <w:t>1</w:t>
      </w:r>
      <w:r w:rsidR="00C21AC3" w:rsidRPr="00316D2E">
        <w:rPr>
          <w:rFonts w:ascii="Times New Roman" w:eastAsia="標楷體"/>
          <w:sz w:val="28"/>
          <w:szCs w:val="28"/>
        </w:rPr>
        <w:t>萬</w:t>
      </w:r>
      <w:r w:rsidR="00E87B37">
        <w:rPr>
          <w:rFonts w:ascii="Times New Roman" w:eastAsia="標楷體" w:hint="eastAsia"/>
          <w:sz w:val="28"/>
          <w:szCs w:val="28"/>
        </w:rPr>
        <w:t>5</w:t>
      </w:r>
      <w:r w:rsidR="00C21AC3" w:rsidRPr="00316D2E">
        <w:rPr>
          <w:rFonts w:ascii="Times New Roman" w:eastAsia="標楷體"/>
          <w:sz w:val="28"/>
          <w:szCs w:val="28"/>
        </w:rPr>
        <w:t>,</w:t>
      </w:r>
      <w:r w:rsidR="00E87B37">
        <w:rPr>
          <w:rFonts w:ascii="Times New Roman" w:eastAsia="標楷體"/>
          <w:sz w:val="28"/>
          <w:szCs w:val="28"/>
        </w:rPr>
        <w:t>185</w:t>
      </w:r>
      <w:r w:rsidR="00C21AC3" w:rsidRPr="00316D2E">
        <w:rPr>
          <w:rFonts w:ascii="Times New Roman" w:eastAsia="標楷體"/>
          <w:sz w:val="28"/>
          <w:szCs w:val="28"/>
        </w:rPr>
        <w:t>人</w:t>
      </w:r>
      <w:r w:rsidR="00C21AC3" w:rsidRPr="00316D2E">
        <w:rPr>
          <w:rFonts w:ascii="Times New Roman" w:eastAsia="標楷體"/>
          <w:sz w:val="28"/>
          <w:szCs w:val="28"/>
        </w:rPr>
        <w:t>(</w:t>
      </w:r>
      <w:r w:rsidR="00C21AC3" w:rsidRPr="00316D2E">
        <w:rPr>
          <w:rFonts w:ascii="Times New Roman" w:eastAsia="標楷體"/>
          <w:sz w:val="28"/>
          <w:szCs w:val="28"/>
        </w:rPr>
        <w:t>增</w:t>
      </w:r>
      <w:r w:rsidR="00E25F36">
        <w:rPr>
          <w:rFonts w:ascii="Times New Roman" w:eastAsia="標楷體" w:hint="eastAsia"/>
          <w:sz w:val="28"/>
          <w:szCs w:val="28"/>
        </w:rPr>
        <w:t>加</w:t>
      </w:r>
      <w:r w:rsidR="001601F3">
        <w:rPr>
          <w:rFonts w:ascii="Times New Roman" w:eastAsia="標楷體" w:hint="eastAsia"/>
          <w:sz w:val="28"/>
          <w:szCs w:val="28"/>
        </w:rPr>
        <w:t>9</w:t>
      </w:r>
      <w:r w:rsidR="001601F3">
        <w:rPr>
          <w:rFonts w:ascii="Times New Roman" w:eastAsia="標楷體"/>
          <w:sz w:val="28"/>
          <w:szCs w:val="28"/>
        </w:rPr>
        <w:t>83</w:t>
      </w:r>
      <w:r w:rsidR="00E25F36">
        <w:rPr>
          <w:rFonts w:ascii="Times New Roman" w:eastAsia="標楷體" w:hint="eastAsia"/>
          <w:sz w:val="28"/>
          <w:szCs w:val="28"/>
        </w:rPr>
        <w:t>人，增幅</w:t>
      </w:r>
      <w:r w:rsidR="001601F3">
        <w:rPr>
          <w:rFonts w:ascii="Times New Roman" w:eastAsia="標楷體" w:hint="eastAsia"/>
          <w:sz w:val="28"/>
          <w:szCs w:val="28"/>
        </w:rPr>
        <w:t>8</w:t>
      </w:r>
      <w:r w:rsidR="001601F3">
        <w:rPr>
          <w:rFonts w:ascii="Times New Roman" w:eastAsia="標楷體"/>
          <w:sz w:val="28"/>
          <w:szCs w:val="28"/>
        </w:rPr>
        <w:t>.7</w:t>
      </w:r>
      <w:r w:rsidR="00BC702D" w:rsidRPr="00BC702D">
        <w:rPr>
          <w:rFonts w:ascii="Times New Roman" w:eastAsia="標楷體"/>
          <w:sz w:val="28"/>
          <w:szCs w:val="28"/>
        </w:rPr>
        <w:t xml:space="preserve"> </w:t>
      </w:r>
      <w:r w:rsidR="00C21AC3" w:rsidRPr="00316D2E">
        <w:rPr>
          <w:rFonts w:ascii="Times New Roman" w:eastAsia="標楷體"/>
          <w:sz w:val="28"/>
          <w:szCs w:val="28"/>
        </w:rPr>
        <w:t>%)</w:t>
      </w:r>
      <w:r w:rsidR="00C21AC3" w:rsidRPr="00316D2E">
        <w:rPr>
          <w:rFonts w:ascii="Times New Roman" w:eastAsia="標楷體"/>
          <w:sz w:val="28"/>
          <w:szCs w:val="28"/>
        </w:rPr>
        <w:t>，觀察</w:t>
      </w:r>
      <w:r w:rsidR="000E64B9">
        <w:rPr>
          <w:rFonts w:ascii="Times New Roman" w:eastAsia="標楷體" w:hint="eastAsia"/>
          <w:sz w:val="28"/>
          <w:szCs w:val="28"/>
        </w:rPr>
        <w:t>近</w:t>
      </w:r>
      <w:r w:rsidR="000616B1">
        <w:rPr>
          <w:rFonts w:ascii="Times New Roman" w:eastAsia="標楷體" w:hint="eastAsia"/>
          <w:sz w:val="28"/>
          <w:szCs w:val="28"/>
        </w:rPr>
        <w:t>年來</w:t>
      </w:r>
      <w:r w:rsidR="00C21AC3" w:rsidRPr="00316D2E">
        <w:rPr>
          <w:rFonts w:ascii="Times New Roman" w:eastAsia="標楷體"/>
          <w:sz w:val="28"/>
          <w:szCs w:val="28"/>
        </w:rPr>
        <w:t>死亡人數由</w:t>
      </w:r>
      <w:r w:rsidR="00C21AC3" w:rsidRPr="00316D2E">
        <w:rPr>
          <w:rFonts w:ascii="Times New Roman" w:eastAsia="標楷體"/>
          <w:sz w:val="28"/>
          <w:szCs w:val="28"/>
        </w:rPr>
        <w:t>9</w:t>
      </w:r>
      <w:r w:rsidR="00E87B37">
        <w:rPr>
          <w:rFonts w:ascii="Times New Roman" w:eastAsia="標楷體"/>
          <w:sz w:val="28"/>
          <w:szCs w:val="28"/>
        </w:rPr>
        <w:t>8</w:t>
      </w:r>
      <w:r w:rsidR="00C21AC3" w:rsidRPr="00316D2E">
        <w:rPr>
          <w:rFonts w:ascii="Times New Roman" w:eastAsia="標楷體"/>
          <w:sz w:val="28"/>
          <w:szCs w:val="28"/>
        </w:rPr>
        <w:t>年之</w:t>
      </w:r>
      <w:r w:rsidR="00BC702D">
        <w:rPr>
          <w:rFonts w:ascii="Times New Roman" w:eastAsia="標楷體" w:hint="eastAsia"/>
          <w:sz w:val="28"/>
          <w:szCs w:val="28"/>
        </w:rPr>
        <w:t>8</w:t>
      </w:r>
      <w:r w:rsidR="00C21AC3" w:rsidRPr="00316D2E">
        <w:rPr>
          <w:rFonts w:ascii="Times New Roman" w:eastAsia="標楷體"/>
          <w:sz w:val="28"/>
          <w:szCs w:val="28"/>
        </w:rPr>
        <w:t>,</w:t>
      </w:r>
      <w:r w:rsidR="00E87B37">
        <w:rPr>
          <w:rFonts w:ascii="Times New Roman" w:eastAsia="標楷體"/>
          <w:sz w:val="28"/>
          <w:szCs w:val="28"/>
        </w:rPr>
        <w:t>358</w:t>
      </w:r>
      <w:r w:rsidR="00C21AC3" w:rsidRPr="00316D2E">
        <w:rPr>
          <w:rFonts w:ascii="Times New Roman" w:eastAsia="標楷體"/>
          <w:sz w:val="28"/>
          <w:szCs w:val="28"/>
        </w:rPr>
        <w:t>人增加至</w:t>
      </w:r>
      <w:r w:rsidR="00784B1D">
        <w:rPr>
          <w:rFonts w:ascii="Times New Roman" w:eastAsia="標楷體"/>
          <w:sz w:val="28"/>
          <w:szCs w:val="28"/>
        </w:rPr>
        <w:t>10</w:t>
      </w:r>
      <w:r w:rsidR="00E87B37">
        <w:rPr>
          <w:rFonts w:ascii="Times New Roman" w:eastAsia="標楷體"/>
          <w:sz w:val="28"/>
          <w:szCs w:val="28"/>
        </w:rPr>
        <w:t>8</w:t>
      </w:r>
      <w:r w:rsidR="00C21AC3" w:rsidRPr="00316D2E">
        <w:rPr>
          <w:rFonts w:ascii="Times New Roman" w:eastAsia="標楷體"/>
          <w:sz w:val="28"/>
          <w:szCs w:val="28"/>
        </w:rPr>
        <w:t>年之</w:t>
      </w:r>
      <w:r w:rsidR="00C21AC3" w:rsidRPr="00316D2E">
        <w:rPr>
          <w:rFonts w:ascii="Times New Roman" w:eastAsia="標楷體"/>
          <w:sz w:val="28"/>
          <w:szCs w:val="28"/>
        </w:rPr>
        <w:t>1</w:t>
      </w:r>
      <w:r w:rsidR="0070408D">
        <w:rPr>
          <w:rFonts w:ascii="Times New Roman" w:eastAsia="標楷體" w:hint="eastAsia"/>
          <w:sz w:val="28"/>
          <w:szCs w:val="28"/>
        </w:rPr>
        <w:t>萬</w:t>
      </w:r>
      <w:r w:rsidR="00E87B37">
        <w:rPr>
          <w:rFonts w:ascii="Times New Roman" w:eastAsia="標楷體" w:hint="eastAsia"/>
          <w:sz w:val="28"/>
          <w:szCs w:val="28"/>
        </w:rPr>
        <w:t>5</w:t>
      </w:r>
      <w:r w:rsidR="00C21AC3" w:rsidRPr="00316D2E">
        <w:rPr>
          <w:rFonts w:ascii="Times New Roman" w:eastAsia="標楷體"/>
          <w:sz w:val="28"/>
          <w:szCs w:val="28"/>
        </w:rPr>
        <w:t>,</w:t>
      </w:r>
      <w:r w:rsidR="00BC702D">
        <w:rPr>
          <w:rFonts w:ascii="Times New Roman" w:eastAsia="標楷體"/>
          <w:sz w:val="28"/>
          <w:szCs w:val="28"/>
        </w:rPr>
        <w:t>1</w:t>
      </w:r>
      <w:r w:rsidR="00E87B37">
        <w:rPr>
          <w:rFonts w:ascii="Times New Roman" w:eastAsia="標楷體"/>
          <w:sz w:val="28"/>
          <w:szCs w:val="28"/>
        </w:rPr>
        <w:t>85</w:t>
      </w:r>
      <w:r w:rsidR="00C21AC3" w:rsidRPr="00316D2E">
        <w:rPr>
          <w:rFonts w:ascii="Times New Roman" w:eastAsia="標楷體"/>
          <w:sz w:val="28"/>
          <w:szCs w:val="28"/>
        </w:rPr>
        <w:t>人，</w:t>
      </w:r>
      <w:r w:rsidR="00760ACC">
        <w:rPr>
          <w:rFonts w:ascii="Times New Roman" w:eastAsia="標楷體" w:hint="eastAsia"/>
          <w:sz w:val="28"/>
          <w:szCs w:val="28"/>
        </w:rPr>
        <w:t>肺炎</w:t>
      </w:r>
      <w:r w:rsidR="00760ACC" w:rsidRPr="00760ACC">
        <w:rPr>
          <w:rFonts w:ascii="Times New Roman" w:eastAsia="標楷體" w:hint="eastAsia"/>
          <w:sz w:val="28"/>
          <w:szCs w:val="28"/>
        </w:rPr>
        <w:t>死亡人數</w:t>
      </w:r>
      <w:r w:rsidR="00F96771">
        <w:rPr>
          <w:rFonts w:ascii="Times New Roman" w:eastAsia="標楷體" w:hint="eastAsia"/>
          <w:sz w:val="28"/>
          <w:szCs w:val="28"/>
        </w:rPr>
        <w:t>占</w:t>
      </w:r>
      <w:r w:rsidR="00760ACC" w:rsidRPr="00760ACC">
        <w:rPr>
          <w:rFonts w:ascii="Times New Roman" w:eastAsia="標楷體" w:hint="eastAsia"/>
          <w:sz w:val="28"/>
          <w:szCs w:val="28"/>
        </w:rPr>
        <w:t>全體死亡人數</w:t>
      </w:r>
      <w:r w:rsidR="00087B31">
        <w:rPr>
          <w:rFonts w:ascii="Times New Roman" w:eastAsia="標楷體"/>
          <w:sz w:val="28"/>
          <w:szCs w:val="28"/>
        </w:rPr>
        <w:t>比例</w:t>
      </w:r>
      <w:r w:rsidR="00C21AC3" w:rsidRPr="00316D2E">
        <w:rPr>
          <w:rFonts w:ascii="Times New Roman" w:eastAsia="標楷體"/>
          <w:sz w:val="28"/>
          <w:szCs w:val="28"/>
        </w:rPr>
        <w:t>亦由</w:t>
      </w:r>
      <w:r w:rsidR="00A21869">
        <w:rPr>
          <w:rFonts w:ascii="Times New Roman" w:eastAsia="標楷體"/>
          <w:sz w:val="28"/>
          <w:szCs w:val="28"/>
        </w:rPr>
        <w:t>10</w:t>
      </w:r>
      <w:r w:rsidR="00A21869">
        <w:rPr>
          <w:rFonts w:ascii="Times New Roman" w:eastAsia="標楷體" w:hint="eastAsia"/>
          <w:sz w:val="28"/>
          <w:szCs w:val="28"/>
        </w:rPr>
        <w:t>2</w:t>
      </w:r>
      <w:r w:rsidR="00A21869" w:rsidRPr="00316D2E">
        <w:rPr>
          <w:rFonts w:ascii="Times New Roman" w:eastAsia="標楷體"/>
          <w:sz w:val="28"/>
          <w:szCs w:val="28"/>
        </w:rPr>
        <w:t>年</w:t>
      </w:r>
      <w:r w:rsidR="005A0565">
        <w:rPr>
          <w:rFonts w:ascii="Times New Roman" w:eastAsia="標楷體" w:hint="eastAsia"/>
          <w:sz w:val="28"/>
          <w:szCs w:val="28"/>
        </w:rPr>
        <w:t>5.86</w:t>
      </w:r>
      <w:r w:rsidR="00C21AC3">
        <w:rPr>
          <w:rFonts w:ascii="Times New Roman" w:eastAsia="標楷體" w:hint="eastAsia"/>
          <w:sz w:val="28"/>
          <w:szCs w:val="28"/>
        </w:rPr>
        <w:t>%</w:t>
      </w:r>
      <w:r w:rsidR="00C21AC3" w:rsidRPr="00316D2E">
        <w:rPr>
          <w:rFonts w:ascii="Times New Roman" w:eastAsia="標楷體"/>
          <w:sz w:val="28"/>
          <w:szCs w:val="28"/>
        </w:rPr>
        <w:t>上升至</w:t>
      </w:r>
      <w:r w:rsidR="00F96771">
        <w:rPr>
          <w:rFonts w:ascii="Times New Roman" w:eastAsia="標楷體" w:hint="eastAsia"/>
          <w:sz w:val="28"/>
          <w:szCs w:val="28"/>
        </w:rPr>
        <w:t>10</w:t>
      </w:r>
      <w:r w:rsidR="00E87B37">
        <w:rPr>
          <w:rFonts w:ascii="Times New Roman" w:eastAsia="標楷體"/>
          <w:sz w:val="28"/>
          <w:szCs w:val="28"/>
        </w:rPr>
        <w:t>8</w:t>
      </w:r>
      <w:r w:rsidR="00F96771">
        <w:rPr>
          <w:rFonts w:ascii="Times New Roman" w:eastAsia="標楷體" w:hint="eastAsia"/>
          <w:sz w:val="28"/>
          <w:szCs w:val="28"/>
        </w:rPr>
        <w:t>年</w:t>
      </w:r>
      <w:r w:rsidR="00E87B37">
        <w:rPr>
          <w:rFonts w:ascii="Times New Roman" w:eastAsia="標楷體"/>
          <w:sz w:val="28"/>
          <w:szCs w:val="28"/>
        </w:rPr>
        <w:t>8.6</w:t>
      </w:r>
      <w:r w:rsidR="00784B1D">
        <w:rPr>
          <w:rFonts w:ascii="Times New Roman" w:eastAsia="標楷體" w:hint="eastAsia"/>
          <w:sz w:val="28"/>
          <w:szCs w:val="28"/>
        </w:rPr>
        <w:t>6</w:t>
      </w:r>
      <w:r w:rsidR="00C21AC3" w:rsidRPr="00316D2E">
        <w:rPr>
          <w:rFonts w:ascii="Times New Roman" w:eastAsia="標楷體"/>
          <w:sz w:val="28"/>
          <w:szCs w:val="28"/>
        </w:rPr>
        <w:t>%</w:t>
      </w:r>
      <w:r w:rsidR="00760ACC">
        <w:rPr>
          <w:rFonts w:ascii="Times New Roman" w:eastAsia="標楷體" w:hint="eastAsia"/>
          <w:sz w:val="28"/>
          <w:szCs w:val="28"/>
        </w:rPr>
        <w:t>，且死亡人數及</w:t>
      </w:r>
      <w:r w:rsidR="00087B31">
        <w:rPr>
          <w:rFonts w:ascii="Times New Roman" w:eastAsia="標楷體" w:hint="eastAsia"/>
          <w:sz w:val="28"/>
          <w:szCs w:val="28"/>
        </w:rPr>
        <w:t>比例</w:t>
      </w:r>
      <w:r w:rsidR="00760ACC" w:rsidRPr="00760ACC">
        <w:rPr>
          <w:rFonts w:ascii="Times New Roman" w:eastAsia="標楷體" w:hint="eastAsia"/>
          <w:sz w:val="28"/>
          <w:szCs w:val="28"/>
        </w:rPr>
        <w:t>已連續</w:t>
      </w:r>
      <w:r w:rsidR="00E87B37">
        <w:rPr>
          <w:rFonts w:ascii="Times New Roman" w:eastAsia="標楷體"/>
          <w:sz w:val="28"/>
          <w:szCs w:val="28"/>
        </w:rPr>
        <w:t>6</w:t>
      </w:r>
      <w:r w:rsidR="00760ACC" w:rsidRPr="00760ACC">
        <w:rPr>
          <w:rFonts w:ascii="Times New Roman" w:eastAsia="標楷體" w:hint="eastAsia"/>
          <w:sz w:val="28"/>
          <w:szCs w:val="28"/>
        </w:rPr>
        <w:t>年增加</w:t>
      </w:r>
      <w:r w:rsidR="00E25F36" w:rsidRPr="00316D2E">
        <w:rPr>
          <w:rFonts w:ascii="Times New Roman" w:eastAsia="標楷體"/>
          <w:sz w:val="28"/>
          <w:szCs w:val="28"/>
        </w:rPr>
        <w:t>（詳圖</w:t>
      </w:r>
      <w:r w:rsidR="00E25F36">
        <w:rPr>
          <w:rFonts w:ascii="Times New Roman" w:eastAsia="標楷體" w:hint="eastAsia"/>
          <w:sz w:val="28"/>
          <w:szCs w:val="28"/>
        </w:rPr>
        <w:t>4</w:t>
      </w:r>
      <w:r w:rsidR="00E25F36" w:rsidRPr="00316D2E">
        <w:rPr>
          <w:rFonts w:ascii="Times New Roman" w:eastAsia="標楷體"/>
          <w:sz w:val="28"/>
          <w:szCs w:val="28"/>
        </w:rPr>
        <w:t>）</w:t>
      </w:r>
      <w:r w:rsidR="00C21AC3" w:rsidRPr="00316D2E">
        <w:rPr>
          <w:rFonts w:ascii="Times New Roman" w:eastAsia="標楷體"/>
          <w:sz w:val="28"/>
          <w:szCs w:val="28"/>
        </w:rPr>
        <w:t>。</w:t>
      </w:r>
      <w:r w:rsidR="00B3696A">
        <w:rPr>
          <w:rFonts w:ascii="Times New Roman" w:eastAsia="標楷體" w:hint="eastAsia"/>
          <w:sz w:val="28"/>
          <w:szCs w:val="28"/>
        </w:rPr>
        <w:t>經統計</w:t>
      </w:r>
      <w:r w:rsidR="000E64B9">
        <w:rPr>
          <w:rFonts w:ascii="Times New Roman" w:eastAsia="標楷體" w:hint="eastAsia"/>
          <w:sz w:val="28"/>
          <w:szCs w:val="28"/>
        </w:rPr>
        <w:t>，</w:t>
      </w:r>
      <w:r w:rsidR="00B3696A">
        <w:rPr>
          <w:rFonts w:ascii="Times New Roman" w:eastAsia="標楷體" w:hint="eastAsia"/>
          <w:sz w:val="28"/>
          <w:szCs w:val="28"/>
        </w:rPr>
        <w:t>排除</w:t>
      </w:r>
      <w:r w:rsidR="00E25F36" w:rsidRPr="00ED6461">
        <w:rPr>
          <w:rFonts w:ascii="Times New Roman" w:eastAsia="標楷體"/>
          <w:sz w:val="28"/>
          <w:szCs w:val="28"/>
        </w:rPr>
        <w:t>死因</w:t>
      </w:r>
      <w:r w:rsidR="00B3696A">
        <w:rPr>
          <w:rFonts w:ascii="Times New Roman" w:eastAsia="標楷體" w:hint="eastAsia"/>
          <w:sz w:val="28"/>
          <w:szCs w:val="28"/>
        </w:rPr>
        <w:t>為肺炎之</w:t>
      </w:r>
      <w:r w:rsidR="00D1781A">
        <w:rPr>
          <w:rFonts w:ascii="Times New Roman" w:eastAsia="標楷體"/>
          <w:sz w:val="28"/>
          <w:szCs w:val="28"/>
        </w:rPr>
        <w:t>平均壽命</w:t>
      </w:r>
      <w:r w:rsidR="00E25F36" w:rsidRPr="00ED6461">
        <w:rPr>
          <w:rFonts w:ascii="Times New Roman" w:eastAsia="標楷體"/>
          <w:sz w:val="28"/>
          <w:szCs w:val="28"/>
        </w:rPr>
        <w:t>與一般簡易生命表</w:t>
      </w:r>
      <w:r w:rsidR="00D1781A">
        <w:rPr>
          <w:rFonts w:ascii="Times New Roman" w:eastAsia="標楷體"/>
          <w:sz w:val="28"/>
          <w:szCs w:val="28"/>
        </w:rPr>
        <w:t>平均壽命</w:t>
      </w:r>
      <w:r w:rsidR="00E25F36" w:rsidRPr="00ED6461">
        <w:rPr>
          <w:rFonts w:ascii="Times New Roman" w:eastAsia="標楷體"/>
          <w:sz w:val="28"/>
          <w:szCs w:val="28"/>
        </w:rPr>
        <w:t>差</w:t>
      </w:r>
      <w:r w:rsidR="00E25F36">
        <w:rPr>
          <w:rFonts w:ascii="Times New Roman" w:eastAsia="標楷體" w:hint="eastAsia"/>
          <w:sz w:val="28"/>
          <w:szCs w:val="28"/>
        </w:rPr>
        <w:t>距</w:t>
      </w:r>
      <w:r w:rsidR="00E25F36" w:rsidRPr="00ED6461">
        <w:rPr>
          <w:rFonts w:ascii="Times New Roman" w:eastAsia="標楷體"/>
          <w:sz w:val="28"/>
          <w:szCs w:val="28"/>
        </w:rPr>
        <w:t>由</w:t>
      </w:r>
      <w:r w:rsidR="005A0565">
        <w:rPr>
          <w:rFonts w:ascii="Times New Roman" w:eastAsia="標楷體" w:hint="eastAsia"/>
          <w:sz w:val="28"/>
          <w:szCs w:val="28"/>
        </w:rPr>
        <w:t>10</w:t>
      </w:r>
      <w:r w:rsidR="00E471AF">
        <w:rPr>
          <w:rFonts w:ascii="Times New Roman" w:eastAsia="標楷體"/>
          <w:sz w:val="28"/>
          <w:szCs w:val="28"/>
        </w:rPr>
        <w:t>2</w:t>
      </w:r>
      <w:r w:rsidR="00E25F36" w:rsidRPr="00ED6461">
        <w:rPr>
          <w:rFonts w:ascii="Times New Roman" w:eastAsia="標楷體"/>
          <w:sz w:val="28"/>
          <w:szCs w:val="28"/>
        </w:rPr>
        <w:t>年之</w:t>
      </w:r>
      <w:r w:rsidR="00760ACC">
        <w:rPr>
          <w:rFonts w:ascii="Times New Roman" w:eastAsia="標楷體" w:hint="eastAsia"/>
          <w:sz w:val="28"/>
          <w:szCs w:val="28"/>
        </w:rPr>
        <w:t>0.</w:t>
      </w:r>
      <w:r w:rsidR="005A0565">
        <w:rPr>
          <w:rFonts w:ascii="Times New Roman" w:eastAsia="標楷體"/>
          <w:sz w:val="28"/>
          <w:szCs w:val="28"/>
        </w:rPr>
        <w:t>79</w:t>
      </w:r>
      <w:r w:rsidR="00E25F36" w:rsidRPr="00ED6461">
        <w:rPr>
          <w:rFonts w:ascii="Times New Roman" w:eastAsia="標楷體"/>
          <w:sz w:val="28"/>
          <w:szCs w:val="28"/>
        </w:rPr>
        <w:t>歲</w:t>
      </w:r>
      <w:r w:rsidR="00B3696A">
        <w:rPr>
          <w:rFonts w:ascii="Times New Roman" w:eastAsia="標楷體" w:hint="eastAsia"/>
          <w:sz w:val="28"/>
          <w:szCs w:val="28"/>
        </w:rPr>
        <w:t>增</w:t>
      </w:r>
      <w:r w:rsidR="00E25F36" w:rsidRPr="00ED6461">
        <w:rPr>
          <w:rFonts w:ascii="Times New Roman" w:eastAsia="標楷體"/>
          <w:sz w:val="28"/>
          <w:szCs w:val="28"/>
        </w:rPr>
        <w:t>至</w:t>
      </w:r>
      <w:r w:rsidR="00760ACC">
        <w:rPr>
          <w:rFonts w:ascii="Times New Roman" w:eastAsia="標楷體"/>
          <w:sz w:val="28"/>
          <w:szCs w:val="28"/>
        </w:rPr>
        <w:t>10</w:t>
      </w:r>
      <w:r w:rsidR="00E87B37">
        <w:rPr>
          <w:rFonts w:ascii="Times New Roman" w:eastAsia="標楷體"/>
          <w:sz w:val="28"/>
          <w:szCs w:val="28"/>
        </w:rPr>
        <w:t>8</w:t>
      </w:r>
      <w:r w:rsidR="009024E7">
        <w:rPr>
          <w:rFonts w:ascii="Times New Roman" w:eastAsia="標楷體"/>
          <w:sz w:val="28"/>
          <w:szCs w:val="28"/>
        </w:rPr>
        <w:t>年</w:t>
      </w:r>
      <w:r w:rsidR="009024E7">
        <w:rPr>
          <w:rFonts w:ascii="Times New Roman" w:eastAsia="標楷體" w:hint="eastAsia"/>
          <w:sz w:val="28"/>
          <w:szCs w:val="28"/>
        </w:rPr>
        <w:t>之</w:t>
      </w:r>
      <w:r w:rsidR="005A0565">
        <w:rPr>
          <w:rFonts w:ascii="Times New Roman" w:eastAsia="標楷體" w:hint="eastAsia"/>
          <w:sz w:val="28"/>
          <w:szCs w:val="28"/>
        </w:rPr>
        <w:t>1.</w:t>
      </w:r>
      <w:r w:rsidR="00E87B37">
        <w:rPr>
          <w:rFonts w:ascii="Times New Roman" w:eastAsia="標楷體"/>
          <w:sz w:val="28"/>
          <w:szCs w:val="28"/>
        </w:rPr>
        <w:t>13</w:t>
      </w:r>
      <w:r w:rsidR="00E25F36">
        <w:rPr>
          <w:rFonts w:ascii="Times New Roman" w:eastAsia="標楷體"/>
          <w:sz w:val="28"/>
          <w:szCs w:val="28"/>
        </w:rPr>
        <w:t>歲</w:t>
      </w:r>
      <w:r w:rsidR="00E25F36">
        <w:rPr>
          <w:rFonts w:ascii="Times New Roman" w:eastAsia="標楷體" w:hint="eastAsia"/>
          <w:sz w:val="28"/>
          <w:szCs w:val="28"/>
        </w:rPr>
        <w:t>，</w:t>
      </w:r>
      <w:r w:rsidR="00B3696A">
        <w:rPr>
          <w:rFonts w:ascii="Times New Roman" w:eastAsia="標楷體" w:hint="eastAsia"/>
          <w:sz w:val="28"/>
          <w:szCs w:val="28"/>
        </w:rPr>
        <w:t>顯示</w:t>
      </w:r>
      <w:r w:rsidR="00B3696A" w:rsidRPr="00316D2E">
        <w:rPr>
          <w:rFonts w:ascii="Times New Roman" w:eastAsia="標楷體"/>
          <w:sz w:val="28"/>
          <w:szCs w:val="28"/>
        </w:rPr>
        <w:t>肺炎防治及宣導工作</w:t>
      </w:r>
      <w:r>
        <w:rPr>
          <w:rFonts w:ascii="Times New Roman" w:eastAsia="標楷體" w:hint="eastAsia"/>
          <w:sz w:val="28"/>
          <w:szCs w:val="28"/>
        </w:rPr>
        <w:t>需持續</w:t>
      </w:r>
      <w:r w:rsidR="00EE3D7A" w:rsidRPr="00316D2E">
        <w:rPr>
          <w:rFonts w:ascii="Times New Roman" w:eastAsia="標楷體"/>
          <w:sz w:val="28"/>
          <w:szCs w:val="28"/>
        </w:rPr>
        <w:t>重視</w:t>
      </w:r>
      <w:r w:rsidR="00E25F36" w:rsidRPr="00ED6461">
        <w:rPr>
          <w:rFonts w:ascii="Times New Roman" w:eastAsia="標楷體"/>
          <w:sz w:val="28"/>
          <w:szCs w:val="28"/>
        </w:rPr>
        <w:t>。</w:t>
      </w:r>
      <w:r w:rsidR="00B3696A" w:rsidRPr="00316D2E">
        <w:rPr>
          <w:rFonts w:ascii="Times New Roman" w:eastAsia="標楷體"/>
          <w:sz w:val="28"/>
          <w:szCs w:val="28"/>
        </w:rPr>
        <w:t>（詳圖</w:t>
      </w:r>
      <w:r w:rsidR="00B3696A">
        <w:rPr>
          <w:rFonts w:ascii="Times New Roman" w:eastAsia="標楷體" w:hint="eastAsia"/>
          <w:sz w:val="28"/>
          <w:szCs w:val="28"/>
        </w:rPr>
        <w:t>5</w:t>
      </w:r>
      <w:r w:rsidR="00B3696A" w:rsidRPr="00316D2E">
        <w:rPr>
          <w:rFonts w:ascii="Times New Roman" w:eastAsia="標楷體"/>
          <w:sz w:val="28"/>
          <w:szCs w:val="28"/>
        </w:rPr>
        <w:t>）</w:t>
      </w:r>
    </w:p>
    <w:p w:rsidR="00C62A52" w:rsidRDefault="00C62A52" w:rsidP="0088430C">
      <w:pPr>
        <w:pStyle w:val="13"/>
        <w:spacing w:before="0" w:line="440" w:lineRule="exact"/>
        <w:ind w:left="356" w:hangingChars="127" w:hanging="356"/>
        <w:jc w:val="center"/>
        <w:rPr>
          <w:rFonts w:ascii="Times New Roman" w:eastAsia="標楷體"/>
          <w:b/>
          <w:sz w:val="28"/>
          <w:szCs w:val="28"/>
        </w:rPr>
      </w:pPr>
      <w:r w:rsidRPr="00F9469F">
        <w:rPr>
          <w:rFonts w:ascii="Times New Roman" w:eastAsia="標楷體" w:hint="eastAsia"/>
          <w:b/>
          <w:sz w:val="28"/>
          <w:szCs w:val="28"/>
        </w:rPr>
        <w:t>圖</w:t>
      </w:r>
      <w:r w:rsidR="00E25F36">
        <w:rPr>
          <w:rFonts w:ascii="Times New Roman" w:eastAsia="標楷體" w:hint="eastAsia"/>
          <w:b/>
          <w:sz w:val="28"/>
          <w:szCs w:val="28"/>
        </w:rPr>
        <w:t>4</w:t>
      </w:r>
      <w:r w:rsidR="00C21AC3">
        <w:rPr>
          <w:rFonts w:ascii="Times New Roman" w:eastAsia="標楷體"/>
          <w:b/>
          <w:sz w:val="28"/>
          <w:szCs w:val="28"/>
        </w:rPr>
        <w:tab/>
      </w:r>
      <w:r w:rsidR="00E471AF">
        <w:rPr>
          <w:rFonts w:ascii="Times New Roman" w:eastAsia="標楷體" w:hint="eastAsia"/>
          <w:b/>
          <w:sz w:val="28"/>
          <w:szCs w:val="28"/>
        </w:rPr>
        <w:t>歷年</w:t>
      </w:r>
      <w:r w:rsidRPr="00F9469F">
        <w:rPr>
          <w:rFonts w:ascii="Times New Roman" w:eastAsia="標楷體" w:hint="eastAsia"/>
          <w:b/>
          <w:sz w:val="28"/>
          <w:szCs w:val="28"/>
        </w:rPr>
        <w:t>死因為肺炎</w:t>
      </w:r>
      <w:r>
        <w:rPr>
          <w:rFonts w:ascii="Times New Roman" w:eastAsia="標楷體" w:hint="eastAsia"/>
          <w:b/>
          <w:sz w:val="28"/>
          <w:szCs w:val="28"/>
        </w:rPr>
        <w:t>概況</w:t>
      </w:r>
    </w:p>
    <w:p w:rsidR="002507D0" w:rsidRDefault="000762A9" w:rsidP="002507D0">
      <w:pPr>
        <w:pStyle w:val="13"/>
        <w:spacing w:before="0" w:line="240" w:lineRule="auto"/>
        <w:ind w:left="254" w:hangingChars="127" w:hanging="254"/>
        <w:jc w:val="center"/>
        <w:rPr>
          <w:rFonts w:ascii="Times New Roman" w:eastAsia="標楷體"/>
          <w:b/>
          <w:sz w:val="28"/>
          <w:szCs w:val="28"/>
        </w:rPr>
      </w:pPr>
      <w:r w:rsidRPr="0079560A">
        <w:rPr>
          <w:rFonts w:ascii="標楷體" w:eastAsia="標楷體" w:hAnsi="標楷體"/>
          <w:b/>
          <w:noProof/>
          <w:sz w:val="20"/>
          <w:szCs w:val="24"/>
        </w:rPr>
        <mc:AlternateContent>
          <mc:Choice Requires="wps">
            <w:drawing>
              <wp:anchor distT="45720" distB="45720" distL="114300" distR="114300" simplePos="0" relativeHeight="251663360" behindDoc="1" locked="0" layoutInCell="1" allowOverlap="1" wp14:anchorId="0004F989" wp14:editId="59E5B2DE">
                <wp:simplePos x="0" y="0"/>
                <wp:positionH relativeFrom="margin">
                  <wp:posOffset>304800</wp:posOffset>
                </wp:positionH>
                <wp:positionV relativeFrom="paragraph">
                  <wp:posOffset>2738120</wp:posOffset>
                </wp:positionV>
                <wp:extent cx="5340350" cy="398780"/>
                <wp:effectExtent l="0" t="0" r="0" b="1270"/>
                <wp:wrapNone/>
                <wp:docPr id="3" name="文字方塊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40350" cy="3987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762A9" w:rsidRPr="0079560A" w:rsidRDefault="000762A9" w:rsidP="000762A9">
                            <w:pPr>
                              <w:spacing w:line="240" w:lineRule="exact"/>
                              <w:ind w:left="400" w:hangingChars="200" w:hanging="400"/>
                            </w:pPr>
                            <w:proofErr w:type="gramStart"/>
                            <w:r w:rsidRPr="0079560A">
                              <w:rPr>
                                <w:rFonts w:eastAsia="標楷體" w:hint="eastAsia"/>
                                <w:sz w:val="20"/>
                                <w:szCs w:val="24"/>
                              </w:rPr>
                              <w:t>註</w:t>
                            </w:r>
                            <w:proofErr w:type="gramEnd"/>
                            <w:r w:rsidRPr="0079560A">
                              <w:rPr>
                                <w:rFonts w:eastAsia="標楷體" w:hint="eastAsia"/>
                                <w:sz w:val="20"/>
                                <w:szCs w:val="24"/>
                              </w:rPr>
                              <w:t>：</w:t>
                            </w:r>
                            <w:r w:rsidRPr="00BD6CAC">
                              <w:rPr>
                                <w:rFonts w:eastAsia="標楷體"/>
                                <w:sz w:val="20"/>
                                <w:szCs w:val="24"/>
                              </w:rPr>
                              <w:t>10</w:t>
                            </w:r>
                            <w:r>
                              <w:rPr>
                                <w:rFonts w:eastAsia="標楷體"/>
                                <w:sz w:val="20"/>
                                <w:szCs w:val="24"/>
                              </w:rPr>
                              <w:t>7</w:t>
                            </w:r>
                            <w:r w:rsidRPr="00BD6CAC">
                              <w:rPr>
                                <w:rFonts w:eastAsia="標楷體"/>
                                <w:sz w:val="20"/>
                                <w:szCs w:val="24"/>
                              </w:rPr>
                              <w:t>年起</w:t>
                            </w:r>
                            <w:r>
                              <w:rPr>
                                <w:rFonts w:eastAsia="標楷體" w:hint="eastAsia"/>
                                <w:sz w:val="20"/>
                                <w:szCs w:val="24"/>
                              </w:rPr>
                              <w:t>各類</w:t>
                            </w:r>
                            <w:r w:rsidRPr="00BD6CAC">
                              <w:rPr>
                                <w:rFonts w:eastAsia="標楷體"/>
                                <w:sz w:val="20"/>
                                <w:szCs w:val="24"/>
                              </w:rPr>
                              <w:t>死因統計改依「</w:t>
                            </w:r>
                            <w:r w:rsidRPr="00BD6CAC">
                              <w:rPr>
                                <w:rFonts w:eastAsia="標楷體"/>
                                <w:sz w:val="20"/>
                                <w:szCs w:val="24"/>
                              </w:rPr>
                              <w:t>2016</w:t>
                            </w:r>
                            <w:r w:rsidRPr="00BD6CAC">
                              <w:rPr>
                                <w:rFonts w:eastAsia="標楷體"/>
                                <w:sz w:val="20"/>
                                <w:szCs w:val="24"/>
                              </w:rPr>
                              <w:t>年版</w:t>
                            </w:r>
                            <w:r w:rsidRPr="00BD6CAC">
                              <w:rPr>
                                <w:rFonts w:eastAsia="標楷體"/>
                                <w:sz w:val="20"/>
                                <w:szCs w:val="24"/>
                              </w:rPr>
                              <w:t>ICD-10</w:t>
                            </w:r>
                            <w:r w:rsidRPr="00BD6CAC">
                              <w:rPr>
                                <w:rFonts w:eastAsia="標楷體"/>
                                <w:sz w:val="20"/>
                                <w:szCs w:val="24"/>
                              </w:rPr>
                              <w:t>死因選取準則」歸類，故與</w:t>
                            </w:r>
                            <w:r>
                              <w:rPr>
                                <w:rFonts w:eastAsia="標楷體" w:hint="eastAsia"/>
                                <w:sz w:val="20"/>
                                <w:szCs w:val="24"/>
                              </w:rPr>
                              <w:t>原</w:t>
                            </w:r>
                            <w:r w:rsidRPr="00BD6CAC">
                              <w:rPr>
                                <w:rFonts w:eastAsia="標楷體"/>
                                <w:sz w:val="20"/>
                                <w:szCs w:val="24"/>
                              </w:rPr>
                              <w:t>107</w:t>
                            </w:r>
                            <w:r w:rsidRPr="00BD6CAC">
                              <w:rPr>
                                <w:rFonts w:eastAsia="標楷體"/>
                                <w:sz w:val="20"/>
                                <w:szCs w:val="24"/>
                              </w:rPr>
                              <w:t>年發布數據略有不同。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04F989" id="文字方塊 3" o:spid="_x0000_s1028" type="#_x0000_t202" style="position:absolute;left:0;text-align:left;margin-left:24pt;margin-top:215.6pt;width:420.5pt;height:31.4pt;z-index:-2516531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" filled="f" stroked="f">
                <v:textbox>
                  <w:txbxContent>
                    <w:p w:rsidR="000762A9" w:rsidRPr="0079560A" w:rsidRDefault="000762A9" w:rsidP="000762A9">
                      <w:pPr>
                        <w:spacing w:line="240" w:lineRule="exact"/>
                        <w:ind w:left="400" w:hangingChars="200" w:hanging="400"/>
                      </w:pPr>
                      <w:proofErr w:type="gramStart"/>
                      <w:r w:rsidRPr="0079560A">
                        <w:rPr>
                          <w:rFonts w:eastAsia="標楷體" w:hint="eastAsia"/>
                          <w:sz w:val="20"/>
                          <w:szCs w:val="24"/>
                        </w:rPr>
                        <w:t>註</w:t>
                      </w:r>
                      <w:proofErr w:type="gramEnd"/>
                      <w:r w:rsidRPr="0079560A">
                        <w:rPr>
                          <w:rFonts w:eastAsia="標楷體" w:hint="eastAsia"/>
                          <w:sz w:val="20"/>
                          <w:szCs w:val="24"/>
                        </w:rPr>
                        <w:t>：</w:t>
                      </w:r>
                      <w:r w:rsidRPr="00BD6CAC">
                        <w:rPr>
                          <w:rFonts w:eastAsia="標楷體"/>
                          <w:sz w:val="20"/>
                          <w:szCs w:val="24"/>
                        </w:rPr>
                        <w:t>10</w:t>
                      </w:r>
                      <w:r>
                        <w:rPr>
                          <w:rFonts w:eastAsia="標楷體"/>
                          <w:sz w:val="20"/>
                          <w:szCs w:val="24"/>
                        </w:rPr>
                        <w:t>7</w:t>
                      </w:r>
                      <w:r w:rsidRPr="00BD6CAC">
                        <w:rPr>
                          <w:rFonts w:eastAsia="標楷體"/>
                          <w:sz w:val="20"/>
                          <w:szCs w:val="24"/>
                        </w:rPr>
                        <w:t>年起</w:t>
                      </w:r>
                      <w:r>
                        <w:rPr>
                          <w:rFonts w:eastAsia="標楷體" w:hint="eastAsia"/>
                          <w:sz w:val="20"/>
                          <w:szCs w:val="24"/>
                        </w:rPr>
                        <w:t>各類</w:t>
                      </w:r>
                      <w:r w:rsidRPr="00BD6CAC">
                        <w:rPr>
                          <w:rFonts w:eastAsia="標楷體"/>
                          <w:sz w:val="20"/>
                          <w:szCs w:val="24"/>
                        </w:rPr>
                        <w:t>死因統計改依「</w:t>
                      </w:r>
                      <w:r w:rsidRPr="00BD6CAC">
                        <w:rPr>
                          <w:rFonts w:eastAsia="標楷體"/>
                          <w:sz w:val="20"/>
                          <w:szCs w:val="24"/>
                        </w:rPr>
                        <w:t>2016</w:t>
                      </w:r>
                      <w:r w:rsidRPr="00BD6CAC">
                        <w:rPr>
                          <w:rFonts w:eastAsia="標楷體"/>
                          <w:sz w:val="20"/>
                          <w:szCs w:val="24"/>
                        </w:rPr>
                        <w:t>年版</w:t>
                      </w:r>
                      <w:r w:rsidRPr="00BD6CAC">
                        <w:rPr>
                          <w:rFonts w:eastAsia="標楷體"/>
                          <w:sz w:val="20"/>
                          <w:szCs w:val="24"/>
                        </w:rPr>
                        <w:t>ICD-10</w:t>
                      </w:r>
                      <w:r w:rsidRPr="00BD6CAC">
                        <w:rPr>
                          <w:rFonts w:eastAsia="標楷體"/>
                          <w:sz w:val="20"/>
                          <w:szCs w:val="24"/>
                        </w:rPr>
                        <w:t>死因選取準則」歸類，故與</w:t>
                      </w:r>
                      <w:r>
                        <w:rPr>
                          <w:rFonts w:eastAsia="標楷體" w:hint="eastAsia"/>
                          <w:sz w:val="20"/>
                          <w:szCs w:val="24"/>
                        </w:rPr>
                        <w:t>原</w:t>
                      </w:r>
                      <w:r w:rsidRPr="00BD6CAC">
                        <w:rPr>
                          <w:rFonts w:eastAsia="標楷體"/>
                          <w:sz w:val="20"/>
                          <w:szCs w:val="24"/>
                        </w:rPr>
                        <w:t>107</w:t>
                      </w:r>
                      <w:r w:rsidRPr="00BD6CAC">
                        <w:rPr>
                          <w:rFonts w:eastAsia="標楷體"/>
                          <w:sz w:val="20"/>
                          <w:szCs w:val="24"/>
                        </w:rPr>
                        <w:t>年發布數據略有不同。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5237C" w:rsidRPr="00C5237C">
        <w:rPr>
          <w:noProof/>
        </w:rPr>
        <w:drawing>
          <wp:inline distT="0" distB="0" distL="0" distR="0">
            <wp:extent cx="5579745" cy="2787650"/>
            <wp:effectExtent l="0" t="0" r="1905" b="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4971" cy="2790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62A9" w:rsidRPr="002507D0" w:rsidRDefault="000762A9" w:rsidP="000762A9">
      <w:pPr>
        <w:pStyle w:val="13"/>
        <w:spacing w:before="0" w:line="200" w:lineRule="exact"/>
        <w:ind w:left="356" w:hangingChars="127" w:hanging="356"/>
        <w:jc w:val="center"/>
        <w:rPr>
          <w:rFonts w:ascii="Times New Roman" w:eastAsia="標楷體"/>
          <w:b/>
          <w:sz w:val="28"/>
          <w:szCs w:val="28"/>
        </w:rPr>
      </w:pPr>
    </w:p>
    <w:p w:rsidR="00FE303D" w:rsidRDefault="00FE303D" w:rsidP="000762A9">
      <w:pPr>
        <w:pStyle w:val="13"/>
        <w:spacing w:beforeLines="150" w:before="360" w:line="400" w:lineRule="exact"/>
        <w:ind w:left="0" w:firstLine="0"/>
        <w:jc w:val="center"/>
        <w:rPr>
          <w:rFonts w:ascii="Times New Roman" w:eastAsia="標楷體"/>
          <w:b/>
          <w:sz w:val="28"/>
          <w:szCs w:val="28"/>
        </w:rPr>
      </w:pPr>
      <w:r w:rsidRPr="00F9469F">
        <w:rPr>
          <w:rFonts w:ascii="Times New Roman" w:eastAsia="標楷體" w:hint="eastAsia"/>
          <w:b/>
          <w:sz w:val="28"/>
          <w:szCs w:val="28"/>
        </w:rPr>
        <w:t>圖</w:t>
      </w:r>
      <w:r w:rsidR="00E25F36">
        <w:rPr>
          <w:rFonts w:ascii="Times New Roman" w:eastAsia="標楷體" w:hint="eastAsia"/>
          <w:b/>
          <w:sz w:val="28"/>
          <w:szCs w:val="28"/>
        </w:rPr>
        <w:t>5</w:t>
      </w:r>
      <w:r w:rsidRPr="00F9469F">
        <w:rPr>
          <w:rFonts w:ascii="Times New Roman" w:eastAsia="標楷體"/>
          <w:b/>
          <w:sz w:val="28"/>
          <w:szCs w:val="28"/>
        </w:rPr>
        <w:tab/>
      </w:r>
      <w:r w:rsidRPr="00F9469F">
        <w:rPr>
          <w:rFonts w:ascii="Times New Roman" w:eastAsia="標楷體" w:hint="eastAsia"/>
          <w:b/>
          <w:sz w:val="28"/>
          <w:szCs w:val="28"/>
        </w:rPr>
        <w:t>排除死因為肺炎之</w:t>
      </w:r>
      <w:r w:rsidR="00D1781A">
        <w:rPr>
          <w:rFonts w:ascii="Times New Roman" w:eastAsia="標楷體" w:hint="eastAsia"/>
          <w:b/>
          <w:sz w:val="28"/>
          <w:szCs w:val="28"/>
        </w:rPr>
        <w:t>平均壽命</w:t>
      </w:r>
      <w:r w:rsidRPr="00F9469F">
        <w:rPr>
          <w:rFonts w:ascii="Times New Roman" w:eastAsia="標楷體" w:hint="eastAsia"/>
          <w:b/>
          <w:sz w:val="28"/>
          <w:szCs w:val="28"/>
        </w:rPr>
        <w:t>概況圖</w:t>
      </w:r>
    </w:p>
    <w:p w:rsidR="002507D0" w:rsidRDefault="000762A9" w:rsidP="002507D0">
      <w:pPr>
        <w:pStyle w:val="13"/>
        <w:spacing w:before="0" w:line="240" w:lineRule="auto"/>
        <w:ind w:left="0" w:firstLine="0"/>
        <w:jc w:val="center"/>
        <w:rPr>
          <w:rFonts w:ascii="Times New Roman" w:eastAsia="標楷體"/>
          <w:b/>
          <w:sz w:val="28"/>
          <w:szCs w:val="28"/>
        </w:rPr>
      </w:pPr>
      <w:r w:rsidRPr="0079560A">
        <w:rPr>
          <w:rFonts w:ascii="標楷體" w:eastAsia="標楷體" w:hAnsi="標楷體"/>
          <w:b/>
          <w:noProof/>
          <w:sz w:val="20"/>
          <w:szCs w:val="24"/>
        </w:rPr>
        <mc:AlternateContent>
          <mc:Choice Requires="wps">
            <w:drawing>
              <wp:anchor distT="45720" distB="45720" distL="114300" distR="114300" simplePos="0" relativeHeight="251665408" behindDoc="1" locked="0" layoutInCell="1" allowOverlap="1" wp14:anchorId="0004F989" wp14:editId="59E5B2DE">
                <wp:simplePos x="0" y="0"/>
                <wp:positionH relativeFrom="margin">
                  <wp:posOffset>304800</wp:posOffset>
                </wp:positionH>
                <wp:positionV relativeFrom="paragraph">
                  <wp:posOffset>2839720</wp:posOffset>
                </wp:positionV>
                <wp:extent cx="5340350" cy="398780"/>
                <wp:effectExtent l="0" t="0" r="0" b="1270"/>
                <wp:wrapNone/>
                <wp:docPr id="8" name="文字方塊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40350" cy="3987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762A9" w:rsidRPr="0079560A" w:rsidRDefault="000762A9" w:rsidP="000762A9">
                            <w:pPr>
                              <w:spacing w:line="240" w:lineRule="exact"/>
                              <w:ind w:left="400" w:hangingChars="200" w:hanging="400"/>
                            </w:pPr>
                            <w:proofErr w:type="gramStart"/>
                            <w:r w:rsidRPr="0079560A">
                              <w:rPr>
                                <w:rFonts w:eastAsia="標楷體" w:hint="eastAsia"/>
                                <w:sz w:val="20"/>
                                <w:szCs w:val="24"/>
                              </w:rPr>
                              <w:t>註</w:t>
                            </w:r>
                            <w:proofErr w:type="gramEnd"/>
                            <w:r w:rsidRPr="0079560A">
                              <w:rPr>
                                <w:rFonts w:eastAsia="標楷體" w:hint="eastAsia"/>
                                <w:sz w:val="20"/>
                                <w:szCs w:val="24"/>
                              </w:rPr>
                              <w:t>：</w:t>
                            </w:r>
                            <w:r w:rsidRPr="00BD6CAC">
                              <w:rPr>
                                <w:rFonts w:eastAsia="標楷體"/>
                                <w:sz w:val="20"/>
                                <w:szCs w:val="24"/>
                              </w:rPr>
                              <w:t>10</w:t>
                            </w:r>
                            <w:r>
                              <w:rPr>
                                <w:rFonts w:eastAsia="標楷體"/>
                                <w:sz w:val="20"/>
                                <w:szCs w:val="24"/>
                              </w:rPr>
                              <w:t>7</w:t>
                            </w:r>
                            <w:r w:rsidRPr="00BD6CAC">
                              <w:rPr>
                                <w:rFonts w:eastAsia="標楷體"/>
                                <w:sz w:val="20"/>
                                <w:szCs w:val="24"/>
                              </w:rPr>
                              <w:t>年起</w:t>
                            </w:r>
                            <w:r>
                              <w:rPr>
                                <w:rFonts w:eastAsia="標楷體" w:hint="eastAsia"/>
                                <w:sz w:val="20"/>
                                <w:szCs w:val="24"/>
                              </w:rPr>
                              <w:t>各類</w:t>
                            </w:r>
                            <w:r w:rsidRPr="00BD6CAC">
                              <w:rPr>
                                <w:rFonts w:eastAsia="標楷體"/>
                                <w:sz w:val="20"/>
                                <w:szCs w:val="24"/>
                              </w:rPr>
                              <w:t>死因統計改依「</w:t>
                            </w:r>
                            <w:r w:rsidRPr="00BD6CAC">
                              <w:rPr>
                                <w:rFonts w:eastAsia="標楷體"/>
                                <w:sz w:val="20"/>
                                <w:szCs w:val="24"/>
                              </w:rPr>
                              <w:t>2016</w:t>
                            </w:r>
                            <w:r w:rsidRPr="00BD6CAC">
                              <w:rPr>
                                <w:rFonts w:eastAsia="標楷體"/>
                                <w:sz w:val="20"/>
                                <w:szCs w:val="24"/>
                              </w:rPr>
                              <w:t>年版</w:t>
                            </w:r>
                            <w:r w:rsidRPr="00BD6CAC">
                              <w:rPr>
                                <w:rFonts w:eastAsia="標楷體"/>
                                <w:sz w:val="20"/>
                                <w:szCs w:val="24"/>
                              </w:rPr>
                              <w:t>ICD-10</w:t>
                            </w:r>
                            <w:r w:rsidRPr="00BD6CAC">
                              <w:rPr>
                                <w:rFonts w:eastAsia="標楷體"/>
                                <w:sz w:val="20"/>
                                <w:szCs w:val="24"/>
                              </w:rPr>
                              <w:t>死因選取準則」歸類，故與</w:t>
                            </w:r>
                            <w:r>
                              <w:rPr>
                                <w:rFonts w:eastAsia="標楷體" w:hint="eastAsia"/>
                                <w:sz w:val="20"/>
                                <w:szCs w:val="24"/>
                              </w:rPr>
                              <w:t>原</w:t>
                            </w:r>
                            <w:r w:rsidRPr="00BD6CAC">
                              <w:rPr>
                                <w:rFonts w:eastAsia="標楷體"/>
                                <w:sz w:val="20"/>
                                <w:szCs w:val="24"/>
                              </w:rPr>
                              <w:t>107</w:t>
                            </w:r>
                            <w:r w:rsidRPr="00BD6CAC">
                              <w:rPr>
                                <w:rFonts w:eastAsia="標楷體"/>
                                <w:sz w:val="20"/>
                                <w:szCs w:val="24"/>
                              </w:rPr>
                              <w:t>年發布數據略有不同。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04F989" id="文字方塊 8" o:spid="_x0000_s1029" type="#_x0000_t202" style="position:absolute;left:0;text-align:left;margin-left:24pt;margin-top:223.6pt;width:420.5pt;height:31.4pt;z-index:-2516510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" filled="f" stroked="f">
                <v:textbox>
                  <w:txbxContent>
                    <w:p w:rsidR="000762A9" w:rsidRPr="0079560A" w:rsidRDefault="000762A9" w:rsidP="000762A9">
                      <w:pPr>
                        <w:spacing w:line="240" w:lineRule="exact"/>
                        <w:ind w:left="400" w:hangingChars="200" w:hanging="400"/>
                      </w:pPr>
                      <w:proofErr w:type="gramStart"/>
                      <w:r w:rsidRPr="0079560A">
                        <w:rPr>
                          <w:rFonts w:eastAsia="標楷體" w:hint="eastAsia"/>
                          <w:sz w:val="20"/>
                          <w:szCs w:val="24"/>
                        </w:rPr>
                        <w:t>註</w:t>
                      </w:r>
                      <w:proofErr w:type="gramEnd"/>
                      <w:r w:rsidRPr="0079560A">
                        <w:rPr>
                          <w:rFonts w:eastAsia="標楷體" w:hint="eastAsia"/>
                          <w:sz w:val="20"/>
                          <w:szCs w:val="24"/>
                        </w:rPr>
                        <w:t>：</w:t>
                      </w:r>
                      <w:r w:rsidRPr="00BD6CAC">
                        <w:rPr>
                          <w:rFonts w:eastAsia="標楷體"/>
                          <w:sz w:val="20"/>
                          <w:szCs w:val="24"/>
                        </w:rPr>
                        <w:t>10</w:t>
                      </w:r>
                      <w:r>
                        <w:rPr>
                          <w:rFonts w:eastAsia="標楷體"/>
                          <w:sz w:val="20"/>
                          <w:szCs w:val="24"/>
                        </w:rPr>
                        <w:t>7</w:t>
                      </w:r>
                      <w:r w:rsidRPr="00BD6CAC">
                        <w:rPr>
                          <w:rFonts w:eastAsia="標楷體"/>
                          <w:sz w:val="20"/>
                          <w:szCs w:val="24"/>
                        </w:rPr>
                        <w:t>年起</w:t>
                      </w:r>
                      <w:r>
                        <w:rPr>
                          <w:rFonts w:eastAsia="標楷體" w:hint="eastAsia"/>
                          <w:sz w:val="20"/>
                          <w:szCs w:val="24"/>
                        </w:rPr>
                        <w:t>各類</w:t>
                      </w:r>
                      <w:r w:rsidRPr="00BD6CAC">
                        <w:rPr>
                          <w:rFonts w:eastAsia="標楷體"/>
                          <w:sz w:val="20"/>
                          <w:szCs w:val="24"/>
                        </w:rPr>
                        <w:t>死因統計改依「</w:t>
                      </w:r>
                      <w:r w:rsidRPr="00BD6CAC">
                        <w:rPr>
                          <w:rFonts w:eastAsia="標楷體"/>
                          <w:sz w:val="20"/>
                          <w:szCs w:val="24"/>
                        </w:rPr>
                        <w:t>2016</w:t>
                      </w:r>
                      <w:r w:rsidRPr="00BD6CAC">
                        <w:rPr>
                          <w:rFonts w:eastAsia="標楷體"/>
                          <w:sz w:val="20"/>
                          <w:szCs w:val="24"/>
                        </w:rPr>
                        <w:t>年版</w:t>
                      </w:r>
                      <w:r w:rsidRPr="00BD6CAC">
                        <w:rPr>
                          <w:rFonts w:eastAsia="標楷體"/>
                          <w:sz w:val="20"/>
                          <w:szCs w:val="24"/>
                        </w:rPr>
                        <w:t>ICD-10</w:t>
                      </w:r>
                      <w:r w:rsidRPr="00BD6CAC">
                        <w:rPr>
                          <w:rFonts w:eastAsia="標楷體"/>
                          <w:sz w:val="20"/>
                          <w:szCs w:val="24"/>
                        </w:rPr>
                        <w:t>死因選取準則」歸類，故與</w:t>
                      </w:r>
                      <w:r>
                        <w:rPr>
                          <w:rFonts w:eastAsia="標楷體" w:hint="eastAsia"/>
                          <w:sz w:val="20"/>
                          <w:szCs w:val="24"/>
                        </w:rPr>
                        <w:t>原</w:t>
                      </w:r>
                      <w:r w:rsidRPr="00BD6CAC">
                        <w:rPr>
                          <w:rFonts w:eastAsia="標楷體"/>
                          <w:sz w:val="20"/>
                          <w:szCs w:val="24"/>
                        </w:rPr>
                        <w:t>107</w:t>
                      </w:r>
                      <w:r w:rsidRPr="00BD6CAC">
                        <w:rPr>
                          <w:rFonts w:eastAsia="標楷體"/>
                          <w:sz w:val="20"/>
                          <w:szCs w:val="24"/>
                        </w:rPr>
                        <w:t>年發布數據略有不同。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F4DE1" w:rsidRPr="001F4DE1">
        <w:rPr>
          <w:noProof/>
        </w:rPr>
        <w:drawing>
          <wp:inline distT="0" distB="0" distL="0" distR="0">
            <wp:extent cx="5400000" cy="2876400"/>
            <wp:effectExtent l="0" t="0" r="0" b="635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28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62A9" w:rsidRDefault="000762A9" w:rsidP="000762A9">
      <w:pPr>
        <w:pStyle w:val="13"/>
        <w:spacing w:before="0" w:line="80" w:lineRule="exact"/>
        <w:ind w:left="0" w:firstLine="0"/>
        <w:jc w:val="left"/>
        <w:rPr>
          <w:rFonts w:ascii="Times New Roman" w:eastAsia="標楷體"/>
          <w:b/>
          <w:sz w:val="28"/>
          <w:szCs w:val="28"/>
        </w:rPr>
      </w:pPr>
    </w:p>
    <w:p w:rsidR="00974FB5" w:rsidRDefault="00903392" w:rsidP="007A4B51">
      <w:pPr>
        <w:pStyle w:val="13"/>
        <w:numPr>
          <w:ilvl w:val="0"/>
          <w:numId w:val="40"/>
        </w:numPr>
        <w:spacing w:before="0" w:afterLines="50" w:after="120" w:line="480" w:lineRule="exact"/>
        <w:ind w:left="709" w:hanging="567"/>
        <w:rPr>
          <w:rFonts w:ascii="Times New Roman" w:eastAsia="標楷體"/>
          <w:sz w:val="28"/>
          <w:szCs w:val="28"/>
        </w:rPr>
      </w:pPr>
      <w:r>
        <w:rPr>
          <w:rFonts w:ascii="Times New Roman" w:eastAsia="標楷體"/>
          <w:sz w:val="28"/>
          <w:szCs w:val="28"/>
        </w:rPr>
        <w:br w:type="page"/>
      </w:r>
      <w:r w:rsidR="005720CA" w:rsidRPr="0004720E">
        <w:rPr>
          <w:rFonts w:ascii="Times New Roman" w:eastAsia="標楷體"/>
          <w:sz w:val="28"/>
          <w:szCs w:val="28"/>
        </w:rPr>
        <w:lastRenderedPageBreak/>
        <w:t>就</w:t>
      </w:r>
      <w:r w:rsidR="00DE5519" w:rsidRPr="0004720E">
        <w:rPr>
          <w:rFonts w:ascii="Times New Roman" w:eastAsia="標楷體"/>
          <w:sz w:val="28"/>
          <w:szCs w:val="28"/>
        </w:rPr>
        <w:t>男性</w:t>
      </w:r>
      <w:r w:rsidR="005720CA" w:rsidRPr="0004720E">
        <w:rPr>
          <w:rFonts w:ascii="Times New Roman" w:eastAsia="標楷體"/>
          <w:sz w:val="28"/>
          <w:szCs w:val="28"/>
        </w:rPr>
        <w:t>觀察</w:t>
      </w:r>
      <w:r w:rsidR="00DE5519" w:rsidRPr="0004720E">
        <w:rPr>
          <w:rFonts w:ascii="Times New Roman" w:eastAsia="標楷體"/>
          <w:sz w:val="28"/>
          <w:szCs w:val="28"/>
        </w:rPr>
        <w:t>：</w:t>
      </w:r>
      <w:r w:rsidR="00D503BD">
        <w:rPr>
          <w:rFonts w:ascii="Times New Roman" w:eastAsia="標楷體"/>
          <w:sz w:val="28"/>
          <w:szCs w:val="28"/>
        </w:rPr>
        <w:t>以</w:t>
      </w:r>
      <w:r w:rsidR="00491529">
        <w:rPr>
          <w:rFonts w:ascii="Times New Roman" w:eastAsia="標楷體" w:hint="eastAsia"/>
          <w:sz w:val="28"/>
          <w:szCs w:val="28"/>
        </w:rPr>
        <w:t>特定</w:t>
      </w:r>
      <w:r w:rsidR="00D503BD">
        <w:rPr>
          <w:rFonts w:ascii="Times New Roman" w:eastAsia="標楷體"/>
          <w:sz w:val="28"/>
          <w:szCs w:val="28"/>
        </w:rPr>
        <w:t>死因</w:t>
      </w:r>
      <w:r w:rsidR="00491529">
        <w:rPr>
          <w:rFonts w:ascii="Times New Roman" w:eastAsia="標楷體" w:hint="eastAsia"/>
          <w:sz w:val="28"/>
          <w:szCs w:val="28"/>
        </w:rPr>
        <w:t>除外</w:t>
      </w:r>
      <w:r w:rsidR="00D1781A">
        <w:rPr>
          <w:rFonts w:ascii="Times New Roman" w:eastAsia="標楷體"/>
          <w:sz w:val="28"/>
          <w:szCs w:val="28"/>
        </w:rPr>
        <w:t>平均壽命</w:t>
      </w:r>
      <w:r w:rsidR="00D503BD">
        <w:rPr>
          <w:rFonts w:ascii="Times New Roman" w:eastAsia="標楷體"/>
          <w:sz w:val="28"/>
          <w:szCs w:val="28"/>
        </w:rPr>
        <w:t>差</w:t>
      </w:r>
      <w:r w:rsidR="00D503BD">
        <w:rPr>
          <w:rFonts w:ascii="Times New Roman" w:eastAsia="標楷體" w:hint="eastAsia"/>
          <w:sz w:val="28"/>
          <w:szCs w:val="28"/>
        </w:rPr>
        <w:t>距</w:t>
      </w:r>
      <w:r w:rsidR="007C78CF" w:rsidRPr="0004720E">
        <w:rPr>
          <w:rFonts w:ascii="Times New Roman" w:eastAsia="標楷體"/>
          <w:sz w:val="28"/>
          <w:szCs w:val="28"/>
        </w:rPr>
        <w:t>而言，差</w:t>
      </w:r>
      <w:r w:rsidR="00D503BD">
        <w:rPr>
          <w:rFonts w:ascii="Times New Roman" w:eastAsia="標楷體" w:hint="eastAsia"/>
          <w:sz w:val="28"/>
          <w:szCs w:val="28"/>
        </w:rPr>
        <w:t>距</w:t>
      </w:r>
      <w:r w:rsidR="007C78CF" w:rsidRPr="0004720E">
        <w:rPr>
          <w:rFonts w:ascii="Times New Roman" w:eastAsia="標楷體"/>
          <w:sz w:val="28"/>
          <w:szCs w:val="28"/>
        </w:rPr>
        <w:t>增加</w:t>
      </w:r>
      <w:r w:rsidR="00D503BD" w:rsidRPr="0004720E">
        <w:rPr>
          <w:rFonts w:ascii="Times New Roman" w:eastAsia="標楷體"/>
          <w:sz w:val="28"/>
          <w:szCs w:val="28"/>
        </w:rPr>
        <w:t>(</w:t>
      </w:r>
      <w:r w:rsidR="00D503BD">
        <w:rPr>
          <w:rFonts w:ascii="Times New Roman" w:eastAsia="標楷體" w:hint="eastAsia"/>
          <w:sz w:val="28"/>
          <w:szCs w:val="28"/>
        </w:rPr>
        <w:t>影響擴大</w:t>
      </w:r>
      <w:r w:rsidR="00D503BD" w:rsidRPr="0004720E">
        <w:rPr>
          <w:rFonts w:ascii="Times New Roman" w:eastAsia="標楷體"/>
          <w:sz w:val="28"/>
          <w:szCs w:val="28"/>
        </w:rPr>
        <w:t>)</w:t>
      </w:r>
      <w:r w:rsidR="007C78CF" w:rsidRPr="0004720E">
        <w:rPr>
          <w:rFonts w:ascii="Times New Roman" w:eastAsia="標楷體"/>
          <w:sz w:val="28"/>
          <w:szCs w:val="28"/>
        </w:rPr>
        <w:t>者為</w:t>
      </w:r>
      <w:bookmarkStart w:id="6" w:name="_Hlk50553707"/>
      <w:r w:rsidR="007C78CF" w:rsidRPr="0004720E">
        <w:rPr>
          <w:rFonts w:ascii="Times New Roman" w:eastAsia="標楷體"/>
          <w:sz w:val="28"/>
          <w:szCs w:val="28"/>
        </w:rPr>
        <w:t>肺炎</w:t>
      </w:r>
      <w:r w:rsidR="00E87B37">
        <w:rPr>
          <w:rFonts w:ascii="Times New Roman" w:eastAsia="標楷體" w:hint="eastAsia"/>
          <w:sz w:val="28"/>
          <w:szCs w:val="28"/>
        </w:rPr>
        <w:t>、糖尿病</w:t>
      </w:r>
      <w:r w:rsidR="0099390D" w:rsidRPr="0004720E">
        <w:rPr>
          <w:rFonts w:ascii="Times New Roman" w:eastAsia="標楷體"/>
          <w:sz w:val="28"/>
          <w:szCs w:val="28"/>
        </w:rPr>
        <w:t>、</w:t>
      </w:r>
      <w:r w:rsidR="0099390D" w:rsidRPr="007A4B51">
        <w:rPr>
          <w:rFonts w:ascii="Times New Roman" w:eastAsia="標楷體" w:hint="eastAsia"/>
          <w:sz w:val="28"/>
          <w:szCs w:val="28"/>
        </w:rPr>
        <w:t>腎炎、腎病症候群及腎病變</w:t>
      </w:r>
      <w:bookmarkEnd w:id="6"/>
      <w:r w:rsidR="007C78CF" w:rsidRPr="0004720E">
        <w:rPr>
          <w:rFonts w:ascii="Times New Roman" w:eastAsia="標楷體"/>
          <w:sz w:val="28"/>
          <w:szCs w:val="28"/>
        </w:rPr>
        <w:t>，減少</w:t>
      </w:r>
      <w:r w:rsidR="00D503BD" w:rsidRPr="0004720E">
        <w:rPr>
          <w:rFonts w:ascii="Times New Roman" w:eastAsia="標楷體"/>
          <w:sz w:val="28"/>
          <w:szCs w:val="28"/>
        </w:rPr>
        <w:t>(</w:t>
      </w:r>
      <w:r w:rsidR="00D503BD">
        <w:rPr>
          <w:rFonts w:ascii="Times New Roman" w:eastAsia="標楷體" w:hint="eastAsia"/>
          <w:sz w:val="28"/>
          <w:szCs w:val="28"/>
        </w:rPr>
        <w:t>影響縮小</w:t>
      </w:r>
      <w:r w:rsidR="00D503BD" w:rsidRPr="0004720E">
        <w:rPr>
          <w:rFonts w:ascii="Times New Roman" w:eastAsia="標楷體"/>
          <w:sz w:val="28"/>
          <w:szCs w:val="28"/>
        </w:rPr>
        <w:t>)</w:t>
      </w:r>
      <w:r w:rsidR="007C78CF" w:rsidRPr="0004720E">
        <w:rPr>
          <w:rFonts w:ascii="Times New Roman" w:eastAsia="標楷體"/>
          <w:sz w:val="28"/>
          <w:szCs w:val="28"/>
        </w:rPr>
        <w:t>者為</w:t>
      </w:r>
      <w:bookmarkStart w:id="7" w:name="_Hlk50553727"/>
      <w:r w:rsidR="0099390D" w:rsidRPr="00974FB5">
        <w:rPr>
          <w:rFonts w:ascii="Times New Roman" w:eastAsia="標楷體"/>
          <w:sz w:val="28"/>
          <w:szCs w:val="28"/>
        </w:rPr>
        <w:t>惡性腫瘤</w:t>
      </w:r>
      <w:r w:rsidR="0099390D" w:rsidRPr="00AA1318">
        <w:rPr>
          <w:rFonts w:ascii="Times New Roman" w:eastAsia="標楷體"/>
          <w:sz w:val="28"/>
          <w:szCs w:val="28"/>
        </w:rPr>
        <w:t>、</w:t>
      </w:r>
      <w:r w:rsidR="00E87B37" w:rsidRPr="00974FB5">
        <w:rPr>
          <w:rFonts w:ascii="Times New Roman" w:eastAsia="標楷體"/>
          <w:sz w:val="28"/>
          <w:szCs w:val="28"/>
        </w:rPr>
        <w:t>心臟疾病</w:t>
      </w:r>
      <w:r w:rsidR="00E87B37">
        <w:rPr>
          <w:rFonts w:ascii="Times New Roman" w:eastAsia="標楷體" w:hint="eastAsia"/>
          <w:sz w:val="28"/>
          <w:szCs w:val="28"/>
        </w:rPr>
        <w:t>、</w:t>
      </w:r>
      <w:r w:rsidR="0099390D">
        <w:rPr>
          <w:rFonts w:ascii="Times New Roman" w:eastAsia="標楷體" w:hint="eastAsia"/>
          <w:sz w:val="28"/>
          <w:szCs w:val="28"/>
        </w:rPr>
        <w:t>腦血管疾病、</w:t>
      </w:r>
      <w:r w:rsidR="00115D87">
        <w:rPr>
          <w:rFonts w:ascii="Times New Roman" w:eastAsia="標楷體" w:hint="eastAsia"/>
          <w:sz w:val="28"/>
          <w:szCs w:val="28"/>
        </w:rPr>
        <w:t>事故傷害</w:t>
      </w:r>
      <w:r w:rsidR="0099390D">
        <w:rPr>
          <w:rFonts w:ascii="Times New Roman" w:eastAsia="標楷體" w:hint="eastAsia"/>
          <w:sz w:val="28"/>
          <w:szCs w:val="28"/>
        </w:rPr>
        <w:t>、</w:t>
      </w:r>
      <w:r w:rsidR="0099390D" w:rsidRPr="0099390D">
        <w:rPr>
          <w:rFonts w:ascii="Times New Roman" w:eastAsia="標楷體" w:hint="eastAsia"/>
          <w:sz w:val="28"/>
          <w:szCs w:val="28"/>
        </w:rPr>
        <w:t>慢性下呼吸道疾病</w:t>
      </w:r>
      <w:r w:rsidR="00115D87">
        <w:rPr>
          <w:rFonts w:ascii="Times New Roman" w:eastAsia="標楷體" w:hint="eastAsia"/>
          <w:sz w:val="28"/>
          <w:szCs w:val="28"/>
        </w:rPr>
        <w:t>、</w:t>
      </w:r>
      <w:r w:rsidR="007C78CF" w:rsidRPr="0004720E">
        <w:rPr>
          <w:rFonts w:ascii="Times New Roman" w:eastAsia="標楷體"/>
          <w:sz w:val="28"/>
          <w:szCs w:val="28"/>
        </w:rPr>
        <w:t>慢性肝病及肝硬化</w:t>
      </w:r>
      <w:bookmarkEnd w:id="7"/>
      <w:r w:rsidR="00ED78C5" w:rsidRPr="0004720E">
        <w:rPr>
          <w:rFonts w:ascii="Times New Roman" w:eastAsia="標楷體"/>
          <w:sz w:val="28"/>
          <w:szCs w:val="28"/>
        </w:rPr>
        <w:t>。</w:t>
      </w:r>
      <w:r w:rsidR="00DE5519" w:rsidRPr="0004720E">
        <w:rPr>
          <w:rFonts w:ascii="Times New Roman" w:eastAsia="標楷體"/>
          <w:sz w:val="28"/>
          <w:szCs w:val="28"/>
        </w:rPr>
        <w:t>（詳表</w:t>
      </w:r>
      <w:r w:rsidR="00DE5519" w:rsidRPr="0004720E">
        <w:rPr>
          <w:rFonts w:ascii="Times New Roman" w:eastAsia="標楷體"/>
          <w:sz w:val="28"/>
          <w:szCs w:val="28"/>
        </w:rPr>
        <w:t>3</w:t>
      </w:r>
      <w:r w:rsidR="00DE5519" w:rsidRPr="0004720E">
        <w:rPr>
          <w:rFonts w:ascii="Times New Roman" w:eastAsia="標楷體"/>
          <w:sz w:val="28"/>
          <w:szCs w:val="28"/>
        </w:rPr>
        <w:t>）</w:t>
      </w:r>
    </w:p>
    <w:p w:rsidR="00CF2598" w:rsidRPr="00974FB5" w:rsidRDefault="00674A00" w:rsidP="00974FB5">
      <w:pPr>
        <w:pStyle w:val="13"/>
        <w:numPr>
          <w:ilvl w:val="0"/>
          <w:numId w:val="40"/>
        </w:numPr>
        <w:spacing w:before="0" w:afterLines="50" w:after="120" w:line="480" w:lineRule="exact"/>
        <w:ind w:left="709" w:hanging="567"/>
        <w:rPr>
          <w:rFonts w:ascii="Times New Roman" w:eastAsia="標楷體"/>
          <w:sz w:val="28"/>
          <w:szCs w:val="28"/>
        </w:rPr>
      </w:pPr>
      <w:r w:rsidRPr="00974FB5">
        <w:rPr>
          <w:rFonts w:ascii="Times New Roman" w:eastAsia="標楷體"/>
          <w:sz w:val="28"/>
          <w:szCs w:val="28"/>
        </w:rPr>
        <w:t>就女性觀察：</w:t>
      </w:r>
      <w:r w:rsidR="00D503BD" w:rsidRPr="00974FB5">
        <w:rPr>
          <w:rFonts w:ascii="Times New Roman" w:eastAsia="標楷體"/>
          <w:sz w:val="28"/>
          <w:szCs w:val="28"/>
        </w:rPr>
        <w:t>以</w:t>
      </w:r>
      <w:r w:rsidR="00491529">
        <w:rPr>
          <w:rFonts w:ascii="Times New Roman" w:eastAsia="標楷體" w:hint="eastAsia"/>
          <w:sz w:val="28"/>
          <w:szCs w:val="28"/>
        </w:rPr>
        <w:t>特定</w:t>
      </w:r>
      <w:r w:rsidR="00D503BD" w:rsidRPr="00974FB5">
        <w:rPr>
          <w:rFonts w:ascii="Times New Roman" w:eastAsia="標楷體"/>
          <w:sz w:val="28"/>
          <w:szCs w:val="28"/>
        </w:rPr>
        <w:t>死因</w:t>
      </w:r>
      <w:r w:rsidR="00491529">
        <w:rPr>
          <w:rFonts w:ascii="Times New Roman" w:eastAsia="標楷體" w:hint="eastAsia"/>
          <w:sz w:val="28"/>
          <w:szCs w:val="28"/>
        </w:rPr>
        <w:t>除外</w:t>
      </w:r>
      <w:r w:rsidR="00D1781A" w:rsidRPr="00974FB5">
        <w:rPr>
          <w:rFonts w:ascii="Times New Roman" w:eastAsia="標楷體"/>
          <w:sz w:val="28"/>
          <w:szCs w:val="28"/>
        </w:rPr>
        <w:t>平均壽命</w:t>
      </w:r>
      <w:r w:rsidR="00D503BD" w:rsidRPr="00974FB5">
        <w:rPr>
          <w:rFonts w:ascii="Times New Roman" w:eastAsia="標楷體"/>
          <w:sz w:val="28"/>
          <w:szCs w:val="28"/>
        </w:rPr>
        <w:t>差</w:t>
      </w:r>
      <w:r w:rsidR="00D503BD" w:rsidRPr="00974FB5">
        <w:rPr>
          <w:rFonts w:ascii="Times New Roman" w:eastAsia="標楷體" w:hint="eastAsia"/>
          <w:sz w:val="28"/>
          <w:szCs w:val="28"/>
        </w:rPr>
        <w:t>距</w:t>
      </w:r>
      <w:r w:rsidR="00D503BD" w:rsidRPr="00974FB5">
        <w:rPr>
          <w:rFonts w:ascii="Times New Roman" w:eastAsia="標楷體"/>
          <w:sz w:val="28"/>
          <w:szCs w:val="28"/>
        </w:rPr>
        <w:t>而言，差</w:t>
      </w:r>
      <w:r w:rsidR="00D503BD" w:rsidRPr="00974FB5">
        <w:rPr>
          <w:rFonts w:ascii="Times New Roman" w:eastAsia="標楷體" w:hint="eastAsia"/>
          <w:sz w:val="28"/>
          <w:szCs w:val="28"/>
        </w:rPr>
        <w:t>距</w:t>
      </w:r>
      <w:r w:rsidR="007C78CF" w:rsidRPr="00974FB5">
        <w:rPr>
          <w:rFonts w:ascii="Times New Roman" w:eastAsia="標楷體"/>
          <w:sz w:val="28"/>
          <w:szCs w:val="28"/>
        </w:rPr>
        <w:t>增加</w:t>
      </w:r>
      <w:r w:rsidR="00D503BD" w:rsidRPr="00974FB5">
        <w:rPr>
          <w:rFonts w:ascii="Times New Roman" w:eastAsia="標楷體"/>
          <w:sz w:val="28"/>
          <w:szCs w:val="28"/>
        </w:rPr>
        <w:t>(</w:t>
      </w:r>
      <w:r w:rsidR="00D503BD" w:rsidRPr="00974FB5">
        <w:rPr>
          <w:rFonts w:ascii="Times New Roman" w:eastAsia="標楷體" w:hint="eastAsia"/>
          <w:sz w:val="28"/>
          <w:szCs w:val="28"/>
        </w:rPr>
        <w:t>影響擴大</w:t>
      </w:r>
      <w:r w:rsidR="00D503BD" w:rsidRPr="00974FB5">
        <w:rPr>
          <w:rFonts w:ascii="Times New Roman" w:eastAsia="標楷體"/>
          <w:sz w:val="28"/>
          <w:szCs w:val="28"/>
        </w:rPr>
        <w:t>)</w:t>
      </w:r>
      <w:r w:rsidR="007C78CF" w:rsidRPr="00974FB5">
        <w:rPr>
          <w:rFonts w:ascii="Times New Roman" w:eastAsia="標楷體"/>
          <w:sz w:val="28"/>
          <w:szCs w:val="28"/>
        </w:rPr>
        <w:t>者為</w:t>
      </w:r>
      <w:bookmarkStart w:id="8" w:name="_Hlk50553771"/>
      <w:r w:rsidR="007A4B51">
        <w:rPr>
          <w:rFonts w:ascii="Times New Roman" w:eastAsia="標楷體"/>
          <w:sz w:val="28"/>
          <w:szCs w:val="28"/>
        </w:rPr>
        <w:t>肺炎</w:t>
      </w:r>
      <w:r w:rsidR="002F244A">
        <w:rPr>
          <w:rFonts w:ascii="Times New Roman" w:eastAsia="標楷體" w:hint="eastAsia"/>
          <w:sz w:val="28"/>
          <w:szCs w:val="28"/>
        </w:rPr>
        <w:t>及高血壓性疾病</w:t>
      </w:r>
      <w:bookmarkEnd w:id="8"/>
      <w:r w:rsidR="007C78CF" w:rsidRPr="00974FB5">
        <w:rPr>
          <w:rFonts w:ascii="Times New Roman" w:eastAsia="標楷體"/>
          <w:sz w:val="28"/>
          <w:szCs w:val="28"/>
        </w:rPr>
        <w:t>，減少</w:t>
      </w:r>
      <w:r w:rsidR="00D503BD" w:rsidRPr="00974FB5">
        <w:rPr>
          <w:rFonts w:ascii="Times New Roman" w:eastAsia="標楷體"/>
          <w:sz w:val="28"/>
          <w:szCs w:val="28"/>
        </w:rPr>
        <w:t>(</w:t>
      </w:r>
      <w:r w:rsidR="00D503BD" w:rsidRPr="00974FB5">
        <w:rPr>
          <w:rFonts w:ascii="Times New Roman" w:eastAsia="標楷體" w:hint="eastAsia"/>
          <w:sz w:val="28"/>
          <w:szCs w:val="28"/>
        </w:rPr>
        <w:t>影響縮小</w:t>
      </w:r>
      <w:r w:rsidR="00D503BD" w:rsidRPr="00974FB5">
        <w:rPr>
          <w:rFonts w:ascii="Times New Roman" w:eastAsia="標楷體"/>
          <w:sz w:val="28"/>
          <w:szCs w:val="28"/>
        </w:rPr>
        <w:t>)</w:t>
      </w:r>
      <w:r w:rsidR="00CE3FD8" w:rsidRPr="00974FB5">
        <w:rPr>
          <w:rFonts w:ascii="Times New Roman" w:eastAsia="標楷體"/>
          <w:sz w:val="28"/>
          <w:szCs w:val="28"/>
        </w:rPr>
        <w:t>者為</w:t>
      </w:r>
      <w:bookmarkStart w:id="9" w:name="_Hlk50553787"/>
      <w:r w:rsidR="0099390D" w:rsidRPr="00974FB5">
        <w:rPr>
          <w:rFonts w:ascii="Times New Roman" w:eastAsia="標楷體"/>
          <w:sz w:val="28"/>
          <w:szCs w:val="28"/>
        </w:rPr>
        <w:t>惡性腫瘤</w:t>
      </w:r>
      <w:r w:rsidR="0099390D">
        <w:rPr>
          <w:rFonts w:ascii="Times New Roman" w:eastAsia="標楷體" w:hint="eastAsia"/>
          <w:sz w:val="28"/>
          <w:szCs w:val="28"/>
        </w:rPr>
        <w:t>、腦血管疾病、糖尿病</w:t>
      </w:r>
      <w:r w:rsidR="00E87B37">
        <w:rPr>
          <w:rFonts w:ascii="Times New Roman" w:eastAsia="標楷體" w:hint="eastAsia"/>
          <w:sz w:val="28"/>
          <w:szCs w:val="28"/>
        </w:rPr>
        <w:t>、</w:t>
      </w:r>
      <w:r w:rsidR="00F44831">
        <w:rPr>
          <w:rFonts w:ascii="Times New Roman" w:eastAsia="標楷體" w:hint="eastAsia"/>
          <w:sz w:val="28"/>
          <w:szCs w:val="28"/>
        </w:rPr>
        <w:t>事故傷害</w:t>
      </w:r>
      <w:r w:rsidR="0099390D">
        <w:rPr>
          <w:rFonts w:ascii="Times New Roman" w:eastAsia="標楷體" w:hint="eastAsia"/>
          <w:sz w:val="28"/>
          <w:szCs w:val="28"/>
        </w:rPr>
        <w:t>、</w:t>
      </w:r>
      <w:r w:rsidR="0099390D" w:rsidRPr="0099390D">
        <w:rPr>
          <w:rFonts w:ascii="Times New Roman" w:eastAsia="標楷體" w:hint="eastAsia"/>
          <w:sz w:val="28"/>
          <w:szCs w:val="28"/>
        </w:rPr>
        <w:t>慢性下呼吸道疾病</w:t>
      </w:r>
      <w:r w:rsidR="00F44831">
        <w:rPr>
          <w:rFonts w:ascii="Times New Roman" w:eastAsia="標楷體" w:hint="eastAsia"/>
          <w:sz w:val="28"/>
          <w:szCs w:val="28"/>
        </w:rPr>
        <w:t>、</w:t>
      </w:r>
      <w:r w:rsidR="007A4B51">
        <w:rPr>
          <w:rFonts w:ascii="Times New Roman" w:eastAsia="標楷體" w:hint="eastAsia"/>
          <w:color w:val="000000"/>
          <w:sz w:val="28"/>
          <w:szCs w:val="28"/>
        </w:rPr>
        <w:t>慢性肝病及肝硬化</w:t>
      </w:r>
      <w:bookmarkEnd w:id="9"/>
      <w:r w:rsidR="00ED78C5" w:rsidRPr="00974FB5">
        <w:rPr>
          <w:rFonts w:ascii="Times New Roman" w:eastAsia="標楷體"/>
          <w:sz w:val="28"/>
          <w:szCs w:val="28"/>
        </w:rPr>
        <w:t>。</w:t>
      </w:r>
      <w:r w:rsidRPr="00974FB5">
        <w:rPr>
          <w:rFonts w:ascii="Times New Roman" w:eastAsia="標楷體"/>
          <w:sz w:val="28"/>
          <w:szCs w:val="28"/>
        </w:rPr>
        <w:t>（詳表</w:t>
      </w:r>
      <w:r w:rsidRPr="00974FB5">
        <w:rPr>
          <w:rFonts w:ascii="Times New Roman" w:eastAsia="標楷體"/>
          <w:sz w:val="28"/>
          <w:szCs w:val="28"/>
        </w:rPr>
        <w:t>3</w:t>
      </w:r>
      <w:r w:rsidRPr="00974FB5">
        <w:rPr>
          <w:rFonts w:ascii="Times New Roman" w:eastAsia="標楷體"/>
          <w:sz w:val="28"/>
          <w:szCs w:val="28"/>
        </w:rPr>
        <w:t>）</w:t>
      </w:r>
    </w:p>
    <w:p w:rsidR="00073069" w:rsidRPr="00D503BD" w:rsidRDefault="00073069" w:rsidP="00346915">
      <w:pPr>
        <w:pStyle w:val="13"/>
        <w:spacing w:beforeLines="50" w:before="120" w:line="440" w:lineRule="exact"/>
        <w:ind w:left="841" w:hangingChars="300" w:hanging="841"/>
        <w:jc w:val="center"/>
        <w:rPr>
          <w:rFonts w:ascii="Times New Roman" w:eastAsia="標楷體"/>
          <w:b/>
          <w:bCs/>
          <w:sz w:val="28"/>
          <w:szCs w:val="24"/>
        </w:rPr>
      </w:pPr>
      <w:r w:rsidRPr="00D503BD">
        <w:rPr>
          <w:rFonts w:ascii="Times New Roman" w:eastAsia="標楷體"/>
          <w:b/>
          <w:bCs/>
          <w:sz w:val="28"/>
          <w:szCs w:val="24"/>
        </w:rPr>
        <w:t>表</w:t>
      </w:r>
      <w:r w:rsidRPr="00D503BD">
        <w:rPr>
          <w:rFonts w:ascii="Times New Roman" w:eastAsia="標楷體"/>
          <w:b/>
          <w:bCs/>
          <w:sz w:val="28"/>
          <w:szCs w:val="24"/>
        </w:rPr>
        <w:t>3</w:t>
      </w:r>
      <w:r w:rsidRPr="00D503BD">
        <w:rPr>
          <w:rFonts w:ascii="Times New Roman" w:eastAsia="標楷體"/>
          <w:b/>
          <w:bCs/>
          <w:sz w:val="28"/>
          <w:szCs w:val="24"/>
        </w:rPr>
        <w:t xml:space="preserve">　</w:t>
      </w:r>
      <w:r w:rsidR="007205FC" w:rsidRPr="00D503BD">
        <w:rPr>
          <w:rFonts w:ascii="Times New Roman" w:eastAsia="標楷體"/>
          <w:b/>
          <w:bCs/>
          <w:sz w:val="28"/>
          <w:szCs w:val="24"/>
        </w:rPr>
        <w:t>最近二年</w:t>
      </w:r>
      <w:r w:rsidR="00D503BD">
        <w:rPr>
          <w:rFonts w:ascii="Times New Roman" w:eastAsia="標楷體"/>
          <w:b/>
          <w:bCs/>
          <w:sz w:val="28"/>
          <w:szCs w:val="24"/>
        </w:rPr>
        <w:t>特定死因</w:t>
      </w:r>
      <w:r w:rsidR="00090C70">
        <w:rPr>
          <w:rFonts w:ascii="Times New Roman" w:eastAsia="標楷體" w:hint="eastAsia"/>
          <w:b/>
          <w:bCs/>
          <w:sz w:val="28"/>
          <w:szCs w:val="24"/>
        </w:rPr>
        <w:t>除外</w:t>
      </w:r>
      <w:r w:rsidR="00D1781A">
        <w:rPr>
          <w:rFonts w:ascii="Times New Roman" w:eastAsia="標楷體"/>
          <w:b/>
          <w:bCs/>
          <w:sz w:val="28"/>
          <w:szCs w:val="24"/>
        </w:rPr>
        <w:t>平均壽命</w:t>
      </w:r>
      <w:r w:rsidR="00D503BD">
        <w:rPr>
          <w:rFonts w:ascii="Times New Roman" w:eastAsia="標楷體"/>
          <w:b/>
          <w:bCs/>
          <w:sz w:val="28"/>
          <w:szCs w:val="24"/>
        </w:rPr>
        <w:t>差</w:t>
      </w:r>
      <w:r w:rsidR="00D503BD">
        <w:rPr>
          <w:rFonts w:ascii="Times New Roman" w:eastAsia="標楷體" w:hint="eastAsia"/>
          <w:b/>
          <w:bCs/>
          <w:sz w:val="28"/>
          <w:szCs w:val="24"/>
        </w:rPr>
        <w:t>距</w:t>
      </w:r>
      <w:r w:rsidRPr="00D503BD">
        <w:rPr>
          <w:rFonts w:ascii="Times New Roman" w:eastAsia="標楷體"/>
          <w:b/>
          <w:bCs/>
          <w:sz w:val="28"/>
          <w:szCs w:val="24"/>
        </w:rPr>
        <w:t>變動</w:t>
      </w:r>
      <w:r w:rsidR="00090C70">
        <w:rPr>
          <w:rFonts w:ascii="Times New Roman" w:eastAsia="標楷體" w:hint="eastAsia"/>
          <w:b/>
          <w:bCs/>
          <w:sz w:val="28"/>
          <w:szCs w:val="24"/>
        </w:rPr>
        <w:t>概況</w:t>
      </w:r>
    </w:p>
    <w:p w:rsidR="00073069" w:rsidRPr="00EB3F4F" w:rsidRDefault="00073069" w:rsidP="00D503BD">
      <w:pPr>
        <w:ind w:right="141"/>
        <w:jc w:val="right"/>
        <w:rPr>
          <w:rFonts w:ascii="標楷體" w:eastAsia="標楷體" w:hAnsi="標楷體"/>
          <w:sz w:val="20"/>
        </w:rPr>
      </w:pPr>
      <w:r w:rsidRPr="00EB3F4F">
        <w:rPr>
          <w:rFonts w:ascii="標楷體" w:eastAsia="標楷體" w:hAnsi="標楷體" w:hint="eastAsia"/>
          <w:sz w:val="20"/>
        </w:rPr>
        <w:t>單位：歲</w:t>
      </w:r>
    </w:p>
    <w:tbl>
      <w:tblPr>
        <w:tblW w:w="0" w:type="auto"/>
        <w:jc w:val="center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993"/>
        <w:gridCol w:w="709"/>
        <w:gridCol w:w="648"/>
        <w:gridCol w:w="627"/>
        <w:gridCol w:w="851"/>
        <w:gridCol w:w="681"/>
        <w:gridCol w:w="736"/>
        <w:gridCol w:w="851"/>
        <w:gridCol w:w="709"/>
        <w:gridCol w:w="850"/>
        <w:gridCol w:w="850"/>
      </w:tblGrid>
      <w:tr w:rsidR="003868B8" w:rsidRPr="003868B8" w:rsidTr="009659CB">
        <w:trPr>
          <w:trHeight w:val="733"/>
          <w:jc w:val="center"/>
        </w:trPr>
        <w:tc>
          <w:tcPr>
            <w:tcW w:w="993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  <w:hideMark/>
          </w:tcPr>
          <w:p w:rsidR="00050FD5" w:rsidRPr="00202AA8" w:rsidRDefault="00050FD5" w:rsidP="00F5060C">
            <w:pPr>
              <w:autoSpaceDE w:val="0"/>
              <w:autoSpaceDN w:val="0"/>
              <w:spacing w:line="240" w:lineRule="exact"/>
              <w:jc w:val="center"/>
              <w:rPr>
                <w:rFonts w:ascii="標楷體" w:eastAsia="標楷體" w:hAnsi="標楷體"/>
                <w:color w:val="000000"/>
              </w:rPr>
            </w:pPr>
            <w:r w:rsidRPr="00202AA8">
              <w:rPr>
                <w:rFonts w:ascii="標楷體" w:eastAsia="標楷體" w:hAnsi="標楷體" w:hint="eastAsia"/>
                <w:color w:val="000000"/>
              </w:rPr>
              <w:t>性</w:t>
            </w:r>
            <w:r w:rsidR="009659CB">
              <w:rPr>
                <w:rFonts w:ascii="標楷體" w:eastAsia="標楷體" w:hAnsi="標楷體"/>
                <w:color w:val="000000"/>
              </w:rPr>
              <w:t xml:space="preserve">   </w:t>
            </w:r>
            <w:r w:rsidRPr="00202AA8">
              <w:rPr>
                <w:rFonts w:ascii="標楷體" w:eastAsia="標楷體" w:hAnsi="標楷體" w:hint="eastAsia"/>
                <w:color w:val="000000"/>
              </w:rPr>
              <w:t>別</w:t>
            </w:r>
            <w:r w:rsidRPr="00202AA8">
              <w:rPr>
                <w:rFonts w:ascii="標楷體" w:eastAsia="標楷體" w:hAnsi="標楷體"/>
                <w:color w:val="000000"/>
              </w:rPr>
              <w:t xml:space="preserve">  </w:t>
            </w:r>
          </w:p>
          <w:p w:rsidR="00050FD5" w:rsidRPr="00202AA8" w:rsidRDefault="00FB76B7" w:rsidP="00F5060C">
            <w:pPr>
              <w:autoSpaceDE w:val="0"/>
              <w:autoSpaceDN w:val="0"/>
              <w:spacing w:line="240" w:lineRule="exact"/>
              <w:jc w:val="center"/>
              <w:rPr>
                <w:rFonts w:ascii="標楷體" w:eastAsia="標楷體" w:hAnsi="標楷體"/>
                <w:color w:val="000000"/>
              </w:rPr>
            </w:pPr>
            <w:r w:rsidRPr="00202AA8">
              <w:rPr>
                <w:rFonts w:ascii="標楷體" w:eastAsia="標楷體" w:hAnsi="標楷體" w:hint="eastAsia"/>
                <w:color w:val="000000"/>
              </w:rPr>
              <w:t>及</w:t>
            </w:r>
          </w:p>
          <w:p w:rsidR="00050FD5" w:rsidRPr="00202AA8" w:rsidRDefault="00050FD5" w:rsidP="00F5060C">
            <w:pPr>
              <w:autoSpaceDE w:val="0"/>
              <w:autoSpaceDN w:val="0"/>
              <w:spacing w:line="240" w:lineRule="exact"/>
              <w:jc w:val="center"/>
              <w:rPr>
                <w:rFonts w:ascii="標楷體" w:eastAsia="標楷體" w:hAnsi="標楷體"/>
                <w:color w:val="000000"/>
              </w:rPr>
            </w:pPr>
            <w:r w:rsidRPr="00202AA8">
              <w:rPr>
                <w:rFonts w:ascii="標楷體" w:eastAsia="標楷體" w:hAnsi="標楷體" w:hint="eastAsia"/>
                <w:color w:val="000000"/>
              </w:rPr>
              <w:t>年</w:t>
            </w:r>
            <w:r w:rsidR="009659CB">
              <w:rPr>
                <w:rFonts w:ascii="標楷體" w:eastAsia="標楷體" w:hAnsi="標楷體"/>
                <w:color w:val="000000"/>
              </w:rPr>
              <w:t xml:space="preserve">  </w:t>
            </w:r>
            <w:r w:rsidRPr="00202AA8">
              <w:rPr>
                <w:rFonts w:ascii="標楷體" w:eastAsia="標楷體" w:hAnsi="標楷體"/>
                <w:color w:val="000000"/>
              </w:rPr>
              <w:t xml:space="preserve"> </w:t>
            </w:r>
            <w:r w:rsidRPr="00202AA8">
              <w:rPr>
                <w:rFonts w:ascii="標楷體" w:eastAsia="標楷體" w:hAnsi="標楷體" w:hint="eastAsia"/>
                <w:color w:val="000000"/>
              </w:rPr>
              <w:t>別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D62D4C" w:rsidRPr="00202AA8" w:rsidRDefault="00050FD5" w:rsidP="00F5060C">
            <w:pPr>
              <w:widowControl/>
              <w:adjustRightInd/>
              <w:spacing w:line="240" w:lineRule="exact"/>
              <w:jc w:val="center"/>
              <w:textAlignment w:val="auto"/>
              <w:rPr>
                <w:rFonts w:ascii="標楷體" w:eastAsia="標楷體" w:hAnsi="標楷體" w:cs="新細明體"/>
                <w:color w:val="000000"/>
              </w:rPr>
            </w:pPr>
            <w:r w:rsidRPr="00202AA8">
              <w:rPr>
                <w:rFonts w:ascii="標楷體" w:eastAsia="標楷體" w:hAnsi="標楷體" w:cs="新細明體" w:hint="eastAsia"/>
                <w:color w:val="000000"/>
              </w:rPr>
              <w:t>惡性</w:t>
            </w:r>
          </w:p>
          <w:p w:rsidR="00050FD5" w:rsidRPr="00202AA8" w:rsidRDefault="00050FD5" w:rsidP="00F5060C">
            <w:pPr>
              <w:widowControl/>
              <w:adjustRightInd/>
              <w:spacing w:line="240" w:lineRule="exact"/>
              <w:jc w:val="center"/>
              <w:textAlignment w:val="auto"/>
              <w:rPr>
                <w:rFonts w:ascii="標楷體" w:eastAsia="標楷體" w:hAnsi="標楷體" w:cs="新細明體"/>
                <w:color w:val="000000"/>
              </w:rPr>
            </w:pPr>
            <w:r w:rsidRPr="00202AA8">
              <w:rPr>
                <w:rFonts w:ascii="標楷體" w:eastAsia="標楷體" w:hAnsi="標楷體" w:cs="新細明體" w:hint="eastAsia"/>
                <w:color w:val="000000"/>
              </w:rPr>
              <w:t>腫瘤</w:t>
            </w:r>
          </w:p>
        </w:tc>
        <w:tc>
          <w:tcPr>
            <w:tcW w:w="648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50FD5" w:rsidRPr="00202AA8" w:rsidRDefault="00050FD5" w:rsidP="00F5060C">
            <w:pPr>
              <w:widowControl/>
              <w:adjustRightInd/>
              <w:spacing w:line="240" w:lineRule="exact"/>
              <w:jc w:val="center"/>
              <w:textAlignment w:val="auto"/>
              <w:rPr>
                <w:rFonts w:ascii="標楷體" w:eastAsia="標楷體" w:hAnsi="標楷體" w:cs="新細明體"/>
                <w:color w:val="000000"/>
              </w:rPr>
            </w:pPr>
            <w:r w:rsidRPr="00202AA8">
              <w:rPr>
                <w:rFonts w:ascii="標楷體" w:eastAsia="標楷體" w:hAnsi="標楷體" w:cs="新細明體" w:hint="eastAsia"/>
                <w:color w:val="000000"/>
              </w:rPr>
              <w:t>心臟疾病</w:t>
            </w:r>
          </w:p>
        </w:tc>
        <w:tc>
          <w:tcPr>
            <w:tcW w:w="627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50FD5" w:rsidRPr="00202AA8" w:rsidRDefault="00217C15" w:rsidP="00F5060C">
            <w:pPr>
              <w:widowControl/>
              <w:adjustRightInd/>
              <w:spacing w:line="240" w:lineRule="exact"/>
              <w:jc w:val="center"/>
              <w:textAlignment w:val="auto"/>
              <w:rPr>
                <w:rFonts w:ascii="標楷體" w:eastAsia="標楷體" w:hAnsi="標楷體" w:cs="新細明體"/>
                <w:color w:val="000000"/>
              </w:rPr>
            </w:pPr>
            <w:r>
              <w:rPr>
                <w:rFonts w:ascii="標楷體" w:eastAsia="標楷體" w:hAnsi="標楷體" w:cs="新細明體" w:hint="eastAsia"/>
                <w:color w:val="000000"/>
              </w:rPr>
              <w:t>肺炎</w:t>
            </w:r>
          </w:p>
        </w:tc>
        <w:tc>
          <w:tcPr>
            <w:tcW w:w="851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50FD5" w:rsidRPr="00202AA8" w:rsidRDefault="00217C15" w:rsidP="00F5060C">
            <w:pPr>
              <w:widowControl/>
              <w:adjustRightInd/>
              <w:spacing w:line="240" w:lineRule="exact"/>
              <w:jc w:val="center"/>
              <w:textAlignment w:val="auto"/>
              <w:rPr>
                <w:rFonts w:ascii="標楷體" w:eastAsia="標楷體" w:hAnsi="標楷體" w:cs="新細明體"/>
                <w:color w:val="000000"/>
              </w:rPr>
            </w:pPr>
            <w:r w:rsidRPr="00202AA8">
              <w:rPr>
                <w:rFonts w:ascii="標楷體" w:eastAsia="標楷體" w:hAnsi="標楷體" w:cs="新細明體" w:hint="eastAsia"/>
                <w:color w:val="000000"/>
              </w:rPr>
              <w:t>腦血管疾病</w:t>
            </w:r>
          </w:p>
        </w:tc>
        <w:tc>
          <w:tcPr>
            <w:tcW w:w="681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659CB" w:rsidRDefault="00050FD5" w:rsidP="00F5060C">
            <w:pPr>
              <w:widowControl/>
              <w:adjustRightInd/>
              <w:spacing w:line="240" w:lineRule="exact"/>
              <w:jc w:val="center"/>
              <w:textAlignment w:val="auto"/>
              <w:rPr>
                <w:rFonts w:ascii="標楷體" w:eastAsia="標楷體" w:hAnsi="標楷體" w:cs="新細明體"/>
                <w:color w:val="000000"/>
              </w:rPr>
            </w:pPr>
            <w:r w:rsidRPr="00202AA8">
              <w:rPr>
                <w:rFonts w:ascii="標楷體" w:eastAsia="標楷體" w:hAnsi="標楷體" w:cs="新細明體" w:hint="eastAsia"/>
                <w:color w:val="000000"/>
              </w:rPr>
              <w:t>糖尿</w:t>
            </w:r>
          </w:p>
          <w:p w:rsidR="00050FD5" w:rsidRPr="00202AA8" w:rsidRDefault="00050FD5" w:rsidP="00F5060C">
            <w:pPr>
              <w:widowControl/>
              <w:adjustRightInd/>
              <w:spacing w:line="240" w:lineRule="exact"/>
              <w:jc w:val="center"/>
              <w:textAlignment w:val="auto"/>
              <w:rPr>
                <w:rFonts w:ascii="標楷體" w:eastAsia="標楷體" w:hAnsi="標楷體" w:cs="新細明體"/>
                <w:color w:val="000000"/>
              </w:rPr>
            </w:pPr>
            <w:r w:rsidRPr="00202AA8">
              <w:rPr>
                <w:rFonts w:ascii="標楷體" w:eastAsia="標楷體" w:hAnsi="標楷體" w:cs="新細明體" w:hint="eastAsia"/>
                <w:color w:val="000000"/>
              </w:rPr>
              <w:t>病</w:t>
            </w:r>
          </w:p>
        </w:tc>
        <w:tc>
          <w:tcPr>
            <w:tcW w:w="736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50FD5" w:rsidRPr="00202AA8" w:rsidRDefault="00050FD5" w:rsidP="00F5060C">
            <w:pPr>
              <w:widowControl/>
              <w:adjustRightInd/>
              <w:spacing w:line="240" w:lineRule="exact"/>
              <w:jc w:val="center"/>
              <w:textAlignment w:val="auto"/>
              <w:rPr>
                <w:rFonts w:ascii="標楷體" w:eastAsia="標楷體" w:hAnsi="標楷體" w:cs="新細明體"/>
                <w:color w:val="000000"/>
              </w:rPr>
            </w:pPr>
            <w:r w:rsidRPr="00202AA8">
              <w:rPr>
                <w:rFonts w:ascii="標楷體" w:eastAsia="標楷體" w:hAnsi="標楷體" w:cs="新細明體" w:hint="eastAsia"/>
                <w:color w:val="000000"/>
              </w:rPr>
              <w:t>事故傷害</w:t>
            </w:r>
          </w:p>
        </w:tc>
        <w:tc>
          <w:tcPr>
            <w:tcW w:w="851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50FD5" w:rsidRPr="00202AA8" w:rsidRDefault="00050FD5" w:rsidP="00F5060C">
            <w:pPr>
              <w:widowControl/>
              <w:adjustRightInd/>
              <w:spacing w:line="240" w:lineRule="exact"/>
              <w:jc w:val="center"/>
              <w:textAlignment w:val="auto"/>
              <w:rPr>
                <w:rFonts w:ascii="標楷體" w:eastAsia="標楷體" w:hAnsi="標楷體" w:cs="新細明體"/>
                <w:color w:val="000000"/>
              </w:rPr>
            </w:pPr>
            <w:r w:rsidRPr="00202AA8">
              <w:rPr>
                <w:rFonts w:ascii="標楷體" w:eastAsia="標楷體" w:hAnsi="標楷體" w:cs="新細明體" w:hint="eastAsia"/>
                <w:color w:val="000000"/>
              </w:rPr>
              <w:t>慢性下呼吸道疾病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50FD5" w:rsidRPr="00202AA8" w:rsidRDefault="00050FD5" w:rsidP="00F5060C">
            <w:pPr>
              <w:widowControl/>
              <w:adjustRightInd/>
              <w:spacing w:line="240" w:lineRule="exact"/>
              <w:jc w:val="center"/>
              <w:textAlignment w:val="auto"/>
              <w:rPr>
                <w:rFonts w:ascii="標楷體" w:eastAsia="標楷體" w:hAnsi="標楷體" w:cs="新細明體"/>
                <w:color w:val="000000"/>
              </w:rPr>
            </w:pPr>
            <w:r w:rsidRPr="00202AA8">
              <w:rPr>
                <w:rFonts w:ascii="標楷體" w:eastAsia="標楷體" w:hAnsi="標楷體" w:cs="新細明體" w:hint="eastAsia"/>
                <w:color w:val="000000"/>
              </w:rPr>
              <w:t>高血壓性疾病</w:t>
            </w:r>
          </w:p>
        </w:tc>
        <w:tc>
          <w:tcPr>
            <w:tcW w:w="85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50FD5" w:rsidRPr="00202AA8" w:rsidRDefault="00D62D4C" w:rsidP="00F5060C">
            <w:pPr>
              <w:widowControl/>
              <w:adjustRightInd/>
              <w:spacing w:line="240" w:lineRule="exact"/>
              <w:jc w:val="center"/>
              <w:textAlignment w:val="auto"/>
              <w:rPr>
                <w:rFonts w:ascii="標楷體" w:eastAsia="標楷體" w:hAnsi="標楷體" w:cs="新細明體"/>
                <w:color w:val="000000"/>
              </w:rPr>
            </w:pPr>
            <w:r w:rsidRPr="00202AA8">
              <w:rPr>
                <w:rFonts w:ascii="標楷體" w:eastAsia="標楷體" w:hAnsi="標楷體" w:cs="新細明體" w:hint="eastAsia"/>
                <w:color w:val="000000"/>
              </w:rPr>
              <w:t>腎炎、腎病症候群及腎病變</w:t>
            </w:r>
          </w:p>
        </w:tc>
        <w:tc>
          <w:tcPr>
            <w:tcW w:w="85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nil"/>
            </w:tcBorders>
            <w:shd w:val="clear" w:color="auto" w:fill="auto"/>
            <w:vAlign w:val="center"/>
            <w:hideMark/>
          </w:tcPr>
          <w:p w:rsidR="00050FD5" w:rsidRPr="00202AA8" w:rsidRDefault="00D62D4C" w:rsidP="00F5060C">
            <w:pPr>
              <w:widowControl/>
              <w:adjustRightInd/>
              <w:spacing w:line="240" w:lineRule="exact"/>
              <w:jc w:val="center"/>
              <w:textAlignment w:val="auto"/>
              <w:rPr>
                <w:rFonts w:ascii="標楷體" w:eastAsia="標楷體" w:hAnsi="標楷體" w:cs="新細明體"/>
                <w:color w:val="000000"/>
              </w:rPr>
            </w:pPr>
            <w:r w:rsidRPr="00202AA8">
              <w:rPr>
                <w:rFonts w:ascii="標楷體" w:eastAsia="標楷體" w:hAnsi="標楷體" w:cs="新細明體" w:hint="eastAsia"/>
                <w:color w:val="000000"/>
              </w:rPr>
              <w:t>慢性肝病及肝硬化</w:t>
            </w:r>
          </w:p>
        </w:tc>
      </w:tr>
      <w:tr w:rsidR="00F017FA" w:rsidRPr="00050FD5" w:rsidTr="00F017FA">
        <w:trPr>
          <w:trHeight w:val="340"/>
          <w:jc w:val="center"/>
        </w:trPr>
        <w:tc>
          <w:tcPr>
            <w:tcW w:w="993" w:type="dxa"/>
            <w:tcBorders>
              <w:top w:val="single" w:sz="12" w:space="0" w:color="000000"/>
              <w:left w:val="nil"/>
              <w:bottom w:val="nil"/>
              <w:right w:val="single" w:sz="12" w:space="0" w:color="000000"/>
            </w:tcBorders>
            <w:shd w:val="clear" w:color="auto" w:fill="auto"/>
            <w:vAlign w:val="center"/>
            <w:hideMark/>
          </w:tcPr>
          <w:p w:rsidR="00F017FA" w:rsidRPr="00050FD5" w:rsidRDefault="00F017FA" w:rsidP="00F017FA">
            <w:pPr>
              <w:widowControl/>
              <w:adjustRightInd/>
              <w:spacing w:line="240" w:lineRule="auto"/>
              <w:textAlignment w:val="auto"/>
              <w:rPr>
                <w:rFonts w:ascii="標楷體" w:eastAsia="標楷體" w:hAnsi="標楷體" w:cs="新細明體"/>
                <w:b/>
                <w:bCs/>
                <w:color w:val="000000"/>
                <w:szCs w:val="24"/>
              </w:rPr>
            </w:pPr>
            <w:r>
              <w:rPr>
                <w:rFonts w:ascii="標楷體" w:eastAsia="標楷體" w:hAnsi="標楷體" w:cs="新細明體" w:hint="eastAsia"/>
                <w:b/>
                <w:bCs/>
                <w:color w:val="000000"/>
                <w:szCs w:val="24"/>
              </w:rPr>
              <w:t>全</w:t>
            </w:r>
            <w:r>
              <w:rPr>
                <w:rFonts w:eastAsia="標楷體"/>
                <w:b/>
                <w:bCs/>
                <w:color w:val="000000"/>
                <w:szCs w:val="24"/>
              </w:rPr>
              <w:t xml:space="preserve"> </w:t>
            </w:r>
            <w:r>
              <w:rPr>
                <w:rFonts w:eastAsia="標楷體" w:hint="eastAsia"/>
                <w:b/>
                <w:bCs/>
                <w:color w:val="000000"/>
                <w:szCs w:val="24"/>
              </w:rPr>
              <w:t>體</w:t>
            </w:r>
          </w:p>
        </w:tc>
        <w:tc>
          <w:tcPr>
            <w:tcW w:w="709" w:type="dxa"/>
            <w:tcBorders>
              <w:top w:val="single" w:sz="12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017FA" w:rsidRDefault="00F017FA" w:rsidP="00F017FA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color w:val="000000"/>
                <w:szCs w:val="24"/>
              </w:rPr>
            </w:pPr>
          </w:p>
        </w:tc>
        <w:tc>
          <w:tcPr>
            <w:tcW w:w="648" w:type="dxa"/>
            <w:tcBorders>
              <w:top w:val="single" w:sz="12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017FA" w:rsidRDefault="00F017FA" w:rsidP="00F017FA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color w:val="000000"/>
                <w:szCs w:val="24"/>
              </w:rPr>
            </w:pPr>
          </w:p>
        </w:tc>
        <w:tc>
          <w:tcPr>
            <w:tcW w:w="627" w:type="dxa"/>
            <w:tcBorders>
              <w:top w:val="single" w:sz="12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017FA" w:rsidRDefault="00F017FA" w:rsidP="00F017FA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color w:val="000000"/>
                <w:szCs w:val="24"/>
              </w:rPr>
            </w:pPr>
          </w:p>
        </w:tc>
        <w:tc>
          <w:tcPr>
            <w:tcW w:w="851" w:type="dxa"/>
            <w:tcBorders>
              <w:top w:val="single" w:sz="12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017FA" w:rsidRDefault="00F017FA" w:rsidP="00F017FA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color w:val="000000"/>
                <w:szCs w:val="24"/>
              </w:rPr>
            </w:pPr>
          </w:p>
        </w:tc>
        <w:tc>
          <w:tcPr>
            <w:tcW w:w="681" w:type="dxa"/>
            <w:tcBorders>
              <w:top w:val="single" w:sz="12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017FA" w:rsidRDefault="00F017FA" w:rsidP="00F017FA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color w:val="000000"/>
                <w:szCs w:val="24"/>
              </w:rPr>
            </w:pPr>
          </w:p>
        </w:tc>
        <w:tc>
          <w:tcPr>
            <w:tcW w:w="736" w:type="dxa"/>
            <w:tcBorders>
              <w:top w:val="single" w:sz="12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017FA" w:rsidRDefault="00F017FA" w:rsidP="00F017FA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color w:val="000000"/>
                <w:szCs w:val="24"/>
              </w:rPr>
            </w:pPr>
          </w:p>
        </w:tc>
        <w:tc>
          <w:tcPr>
            <w:tcW w:w="851" w:type="dxa"/>
            <w:tcBorders>
              <w:top w:val="single" w:sz="12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017FA" w:rsidRDefault="00F017FA" w:rsidP="00F017FA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color w:val="000000"/>
                <w:szCs w:val="24"/>
              </w:rPr>
            </w:pPr>
          </w:p>
        </w:tc>
        <w:tc>
          <w:tcPr>
            <w:tcW w:w="709" w:type="dxa"/>
            <w:tcBorders>
              <w:top w:val="single" w:sz="12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017FA" w:rsidRDefault="00F017FA" w:rsidP="00F017FA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color w:val="000000"/>
                <w:szCs w:val="24"/>
              </w:rPr>
            </w:pPr>
          </w:p>
        </w:tc>
        <w:tc>
          <w:tcPr>
            <w:tcW w:w="850" w:type="dxa"/>
            <w:tcBorders>
              <w:top w:val="single" w:sz="12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017FA" w:rsidRDefault="00F017FA" w:rsidP="00F017FA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color w:val="000000"/>
                <w:szCs w:val="24"/>
              </w:rPr>
            </w:pPr>
          </w:p>
        </w:tc>
        <w:tc>
          <w:tcPr>
            <w:tcW w:w="850" w:type="dxa"/>
            <w:tcBorders>
              <w:top w:val="single" w:sz="12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017FA" w:rsidRDefault="00F017FA" w:rsidP="00F017FA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color w:val="000000"/>
                <w:szCs w:val="24"/>
              </w:rPr>
            </w:pPr>
          </w:p>
        </w:tc>
      </w:tr>
      <w:tr w:rsidR="00CF1F78" w:rsidRPr="00050FD5" w:rsidTr="00CF1F78">
        <w:trPr>
          <w:trHeight w:val="340"/>
          <w:jc w:val="center"/>
        </w:trPr>
        <w:tc>
          <w:tcPr>
            <w:tcW w:w="993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auto"/>
            <w:vAlign w:val="center"/>
            <w:hideMark/>
          </w:tcPr>
          <w:p w:rsidR="00CF1F78" w:rsidRPr="00050FD5" w:rsidRDefault="00CF1F78" w:rsidP="00CF1F78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  <w:szCs w:val="24"/>
              </w:rPr>
            </w:pPr>
            <w:r w:rsidRPr="00050FD5">
              <w:rPr>
                <w:color w:val="000000"/>
                <w:szCs w:val="24"/>
              </w:rPr>
              <w:t>10</w:t>
            </w:r>
            <w:r>
              <w:rPr>
                <w:color w:val="000000"/>
                <w:szCs w:val="24"/>
              </w:rPr>
              <w:t>8</w:t>
            </w:r>
            <w:r w:rsidRPr="00050FD5">
              <w:rPr>
                <w:rFonts w:ascii="標楷體" w:eastAsia="標楷體" w:hAnsi="標楷體" w:hint="eastAsia"/>
                <w:color w:val="000000"/>
                <w:szCs w:val="24"/>
              </w:rPr>
              <w:t>年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F1F78" w:rsidRDefault="00CF1F78" w:rsidP="00CF1F78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 xml:space="preserve">3.96 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F1F78" w:rsidRDefault="00CF1F78" w:rsidP="00CF1F78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 xml:space="preserve">1.50 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F1F78" w:rsidRDefault="00CF1F78" w:rsidP="00CF1F78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 xml:space="preserve">1.13 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F1F78" w:rsidRDefault="00CF1F78" w:rsidP="00CF1F78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 xml:space="preserve">0.87 </w:t>
            </w:r>
          </w:p>
        </w:tc>
        <w:tc>
          <w:tcPr>
            <w:tcW w:w="6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F1F78" w:rsidRDefault="00CF1F78" w:rsidP="00CF1F78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 xml:space="preserve">0.70 </w:t>
            </w: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F1F78" w:rsidRDefault="00CF1F78" w:rsidP="00CF1F78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 xml:space="preserve">0.64 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F1F78" w:rsidRDefault="00CF1F78" w:rsidP="00CF1F78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 xml:space="preserve">0.43 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F1F78" w:rsidRDefault="00CF1F78" w:rsidP="00CF1F78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 xml:space="preserve">0.43 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F1F78" w:rsidRDefault="00CF1F78" w:rsidP="00CF1F78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 xml:space="preserve">0.34 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F1F78" w:rsidRDefault="00CF1F78" w:rsidP="00CF1F78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 xml:space="preserve">0.33 </w:t>
            </w:r>
          </w:p>
        </w:tc>
      </w:tr>
      <w:tr w:rsidR="00CF1F78" w:rsidRPr="00050FD5" w:rsidTr="00CF1F78">
        <w:trPr>
          <w:trHeight w:val="340"/>
          <w:jc w:val="center"/>
        </w:trPr>
        <w:tc>
          <w:tcPr>
            <w:tcW w:w="993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auto"/>
            <w:vAlign w:val="center"/>
            <w:hideMark/>
          </w:tcPr>
          <w:p w:rsidR="00CF1F78" w:rsidRPr="00050FD5" w:rsidRDefault="00CF1F78" w:rsidP="00CF1F78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  <w:szCs w:val="24"/>
              </w:rPr>
            </w:pPr>
            <w:r w:rsidRPr="00050FD5">
              <w:rPr>
                <w:color w:val="000000"/>
                <w:szCs w:val="24"/>
              </w:rPr>
              <w:t>10</w:t>
            </w:r>
            <w:r>
              <w:rPr>
                <w:color w:val="000000"/>
                <w:szCs w:val="24"/>
              </w:rPr>
              <w:t>7</w:t>
            </w:r>
            <w:r w:rsidRPr="00050FD5">
              <w:rPr>
                <w:rFonts w:ascii="標楷體" w:eastAsia="標楷體" w:hAnsi="標楷體" w:hint="eastAsia"/>
                <w:color w:val="000000"/>
                <w:szCs w:val="24"/>
              </w:rPr>
              <w:t>年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F1F78" w:rsidRDefault="00CF1F78" w:rsidP="00CF1F78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 xml:space="preserve">3.99 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F1F78" w:rsidRDefault="00CF1F78" w:rsidP="00CF1F78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 xml:space="preserve">1.52 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F1F78" w:rsidRDefault="00CF1F78" w:rsidP="00CF1F78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 xml:space="preserve">1.09 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F1F78" w:rsidRDefault="00CF1F78" w:rsidP="00CF1F78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 xml:space="preserve">0.91 </w:t>
            </w:r>
          </w:p>
        </w:tc>
        <w:tc>
          <w:tcPr>
            <w:tcW w:w="6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F1F78" w:rsidRDefault="00CF1F78" w:rsidP="00CF1F78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 xml:space="preserve">0.70 </w:t>
            </w: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F1F78" w:rsidRDefault="00CF1F78" w:rsidP="00CF1F78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 xml:space="preserve">0.67 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F1F78" w:rsidRDefault="00CF1F78" w:rsidP="00CF1F78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 xml:space="preserve">0.47 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F1F78" w:rsidRDefault="00CF1F78" w:rsidP="00CF1F78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 xml:space="preserve">0.43 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F1F78" w:rsidRDefault="00CF1F78" w:rsidP="00CF1F78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 xml:space="preserve">0.34 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F1F78" w:rsidRDefault="00CF1F78" w:rsidP="00CF1F78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 xml:space="preserve">0.35 </w:t>
            </w:r>
          </w:p>
        </w:tc>
      </w:tr>
      <w:tr w:rsidR="00CF1F78" w:rsidRPr="00627C0F" w:rsidTr="00CF1F78">
        <w:trPr>
          <w:trHeight w:val="340"/>
          <w:jc w:val="center"/>
        </w:trPr>
        <w:tc>
          <w:tcPr>
            <w:tcW w:w="993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auto"/>
            <w:vAlign w:val="center"/>
            <w:hideMark/>
          </w:tcPr>
          <w:p w:rsidR="00CF1F78" w:rsidRPr="00627C0F" w:rsidRDefault="00CF1F78" w:rsidP="00CF1F78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="標楷體" w:eastAsia="標楷體" w:hAnsi="標楷體" w:cs="新細明體"/>
                <w:b/>
                <w:color w:val="000000"/>
                <w:szCs w:val="24"/>
              </w:rPr>
            </w:pPr>
            <w:r w:rsidRPr="00627C0F">
              <w:rPr>
                <w:rFonts w:ascii="標楷體" w:eastAsia="標楷體" w:hAnsi="標楷體" w:cs="新細明體" w:hint="eastAsia"/>
                <w:b/>
                <w:color w:val="000000"/>
                <w:szCs w:val="24"/>
              </w:rPr>
              <w:t>變  動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F1F78" w:rsidRDefault="00CF1F78" w:rsidP="00CF1F78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 xml:space="preserve">-0.03 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F1F78" w:rsidRDefault="00CF1F78" w:rsidP="00CF1F78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 xml:space="preserve">-0.02 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EDEDED"/>
            <w:vAlign w:val="center"/>
            <w:hideMark/>
          </w:tcPr>
          <w:p w:rsidR="00CF1F78" w:rsidRDefault="00CF1F78" w:rsidP="00CF1F78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 xml:space="preserve">0.04 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F1F78" w:rsidRDefault="00CF1F78" w:rsidP="00CF1F78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 xml:space="preserve">-0.04 </w:t>
            </w:r>
          </w:p>
        </w:tc>
        <w:tc>
          <w:tcPr>
            <w:tcW w:w="6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F1F78" w:rsidRDefault="00CF1F78" w:rsidP="00CF1F78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 xml:space="preserve">0.00 </w:t>
            </w: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F1F78" w:rsidRDefault="00CF1F78" w:rsidP="00CF1F78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 xml:space="preserve">-0.03 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F1F78" w:rsidRDefault="00CF1F78" w:rsidP="00CF1F78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 xml:space="preserve">-0.04 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F1F78" w:rsidRDefault="00CF1F78" w:rsidP="00CF1F78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 xml:space="preserve">0.00 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F1F78" w:rsidRDefault="00CF1F78" w:rsidP="00CF1F78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 xml:space="preserve">0.00 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F1F78" w:rsidRDefault="00CF1F78" w:rsidP="00CF1F78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 xml:space="preserve">-0.02 </w:t>
            </w:r>
          </w:p>
        </w:tc>
      </w:tr>
      <w:tr w:rsidR="00CF1F78" w:rsidRPr="00050FD5" w:rsidTr="00CF1F78">
        <w:trPr>
          <w:trHeight w:val="340"/>
          <w:jc w:val="center"/>
        </w:trPr>
        <w:tc>
          <w:tcPr>
            <w:tcW w:w="993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auto"/>
            <w:vAlign w:val="center"/>
            <w:hideMark/>
          </w:tcPr>
          <w:p w:rsidR="00CF1F78" w:rsidRPr="00050FD5" w:rsidRDefault="00CF1F78" w:rsidP="00CF1F78">
            <w:pPr>
              <w:widowControl/>
              <w:adjustRightInd/>
              <w:spacing w:line="240" w:lineRule="auto"/>
              <w:textAlignment w:val="auto"/>
              <w:rPr>
                <w:rFonts w:ascii="標楷體" w:eastAsia="標楷體" w:hAnsi="標楷體" w:cs="新細明體"/>
                <w:b/>
                <w:bCs/>
                <w:color w:val="000000"/>
                <w:szCs w:val="24"/>
              </w:rPr>
            </w:pPr>
            <w:r w:rsidRPr="00050FD5">
              <w:rPr>
                <w:rFonts w:ascii="標楷體" w:eastAsia="標楷體" w:hAnsi="標楷體" w:cs="新細明體" w:hint="eastAsia"/>
                <w:b/>
                <w:bCs/>
                <w:color w:val="000000"/>
                <w:szCs w:val="24"/>
              </w:rPr>
              <w:t>男</w:t>
            </w:r>
            <w:r w:rsidRPr="00050FD5">
              <w:rPr>
                <w:rFonts w:eastAsia="標楷體"/>
                <w:b/>
                <w:bCs/>
                <w:color w:val="000000"/>
                <w:szCs w:val="24"/>
              </w:rPr>
              <w:t xml:space="preserve"> </w:t>
            </w:r>
            <w:r w:rsidRPr="00050FD5">
              <w:rPr>
                <w:rFonts w:ascii="標楷體" w:eastAsia="標楷體" w:hAnsi="標楷體" w:cs="新細明體" w:hint="eastAsia"/>
                <w:b/>
                <w:bCs/>
                <w:color w:val="000000"/>
                <w:szCs w:val="24"/>
              </w:rPr>
              <w:t>性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F1F78" w:rsidRDefault="00CF1F78" w:rsidP="00CF1F78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color w:val="000000"/>
                <w:szCs w:val="24"/>
              </w:rPr>
            </w:pP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F1F78" w:rsidRDefault="00CF1F78" w:rsidP="00CF1F78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color w:val="000000"/>
                <w:szCs w:val="24"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F1F78" w:rsidRDefault="00CF1F78" w:rsidP="00CF1F78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color w:val="000000"/>
                <w:szCs w:val="24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F1F78" w:rsidRDefault="00CF1F78" w:rsidP="00CF1F78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color w:val="000000"/>
                <w:szCs w:val="24"/>
              </w:rPr>
            </w:pPr>
          </w:p>
        </w:tc>
        <w:tc>
          <w:tcPr>
            <w:tcW w:w="6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F1F78" w:rsidRDefault="00CF1F78" w:rsidP="00CF1F78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color w:val="000000"/>
                <w:szCs w:val="24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F1F78" w:rsidRDefault="00CF1F78" w:rsidP="00CF1F78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color w:val="000000"/>
                <w:szCs w:val="24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F1F78" w:rsidRDefault="00CF1F78" w:rsidP="00CF1F78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color w:val="000000"/>
                <w:szCs w:val="24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F1F78" w:rsidRDefault="00CF1F78" w:rsidP="00CF1F78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color w:val="000000"/>
                <w:szCs w:val="2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F1F78" w:rsidRDefault="00CF1F78" w:rsidP="00CF1F78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color w:val="000000"/>
                <w:szCs w:val="2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F1F78" w:rsidRDefault="00CF1F78" w:rsidP="00CF1F78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color w:val="000000"/>
                <w:szCs w:val="24"/>
              </w:rPr>
            </w:pPr>
          </w:p>
        </w:tc>
      </w:tr>
      <w:tr w:rsidR="00CF1F78" w:rsidRPr="00050FD5" w:rsidTr="00CF1F78">
        <w:trPr>
          <w:trHeight w:val="340"/>
          <w:jc w:val="center"/>
        </w:trPr>
        <w:tc>
          <w:tcPr>
            <w:tcW w:w="993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auto"/>
            <w:vAlign w:val="center"/>
            <w:hideMark/>
          </w:tcPr>
          <w:p w:rsidR="00CF1F78" w:rsidRPr="00050FD5" w:rsidRDefault="00CF1F78" w:rsidP="00CF1F78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  <w:szCs w:val="24"/>
              </w:rPr>
            </w:pPr>
            <w:r w:rsidRPr="00050FD5">
              <w:rPr>
                <w:color w:val="000000"/>
                <w:szCs w:val="24"/>
              </w:rPr>
              <w:t>10</w:t>
            </w:r>
            <w:r>
              <w:rPr>
                <w:color w:val="000000"/>
                <w:szCs w:val="24"/>
              </w:rPr>
              <w:t>8</w:t>
            </w:r>
            <w:r w:rsidRPr="00050FD5">
              <w:rPr>
                <w:rFonts w:ascii="標楷體" w:eastAsia="標楷體" w:hAnsi="標楷體" w:hint="eastAsia"/>
                <w:color w:val="000000"/>
                <w:szCs w:val="24"/>
              </w:rPr>
              <w:t>年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F1F78" w:rsidRDefault="00CF1F78" w:rsidP="00CF1F78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 xml:space="preserve">4.36 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F1F78" w:rsidRDefault="00CF1F78" w:rsidP="00CF1F78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 xml:space="preserve">1.49 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F1F78" w:rsidRDefault="00CF1F78" w:rsidP="00CF1F78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 xml:space="preserve">1.11 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F1F78" w:rsidRDefault="00CF1F78" w:rsidP="00CF1F78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 xml:space="preserve">0.88 </w:t>
            </w:r>
          </w:p>
        </w:tc>
        <w:tc>
          <w:tcPr>
            <w:tcW w:w="6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F1F78" w:rsidRDefault="00CF1F78" w:rsidP="00CF1F78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 xml:space="preserve">0.62 </w:t>
            </w: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F1F78" w:rsidRDefault="00CF1F78" w:rsidP="00CF1F78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 xml:space="preserve">0.84 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F1F78" w:rsidRDefault="00CF1F78" w:rsidP="00CF1F78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 xml:space="preserve">0.52 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F1F78" w:rsidRDefault="00CF1F78" w:rsidP="00CF1F78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 xml:space="preserve">0.37 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F1F78" w:rsidRDefault="00CF1F78" w:rsidP="00CF1F78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 xml:space="preserve">0.31 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F1F78" w:rsidRDefault="00CF1F78" w:rsidP="00CF1F78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 xml:space="preserve">0.44 </w:t>
            </w:r>
          </w:p>
        </w:tc>
      </w:tr>
      <w:tr w:rsidR="00CF1F78" w:rsidRPr="00050FD5" w:rsidTr="00CF1F78">
        <w:trPr>
          <w:trHeight w:val="340"/>
          <w:jc w:val="center"/>
        </w:trPr>
        <w:tc>
          <w:tcPr>
            <w:tcW w:w="993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auto"/>
            <w:vAlign w:val="center"/>
            <w:hideMark/>
          </w:tcPr>
          <w:p w:rsidR="00CF1F78" w:rsidRPr="00050FD5" w:rsidRDefault="00CF1F78" w:rsidP="00CF1F78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  <w:szCs w:val="24"/>
              </w:rPr>
            </w:pPr>
            <w:r w:rsidRPr="00050FD5">
              <w:rPr>
                <w:color w:val="000000"/>
                <w:szCs w:val="24"/>
              </w:rPr>
              <w:t>10</w:t>
            </w:r>
            <w:r>
              <w:rPr>
                <w:color w:val="000000"/>
                <w:szCs w:val="24"/>
              </w:rPr>
              <w:t>7</w:t>
            </w:r>
            <w:r w:rsidRPr="00050FD5">
              <w:rPr>
                <w:rFonts w:ascii="標楷體" w:eastAsia="標楷體" w:hAnsi="標楷體" w:hint="eastAsia"/>
                <w:color w:val="000000"/>
                <w:szCs w:val="24"/>
              </w:rPr>
              <w:t>年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F1F78" w:rsidRDefault="00CF1F78" w:rsidP="00CF1F78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 xml:space="preserve">4.37 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F1F78" w:rsidRDefault="00CF1F78" w:rsidP="00CF1F78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 xml:space="preserve">1.53 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F1F78" w:rsidRDefault="00CF1F78" w:rsidP="00CF1F78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 xml:space="preserve">1.05 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F1F78" w:rsidRDefault="00CF1F78" w:rsidP="00CF1F78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 xml:space="preserve">0.92 </w:t>
            </w:r>
          </w:p>
        </w:tc>
        <w:tc>
          <w:tcPr>
            <w:tcW w:w="6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F1F78" w:rsidRDefault="00CF1F78" w:rsidP="00CF1F78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 xml:space="preserve">0.61 </w:t>
            </w: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F1F78" w:rsidRDefault="00CF1F78" w:rsidP="00CF1F78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 xml:space="preserve">0.86 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F1F78" w:rsidRDefault="00CF1F78" w:rsidP="00CF1F78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 xml:space="preserve">0.57 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F1F78" w:rsidRDefault="00CF1F78" w:rsidP="00CF1F78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 xml:space="preserve">0.37 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F1F78" w:rsidRDefault="00CF1F78" w:rsidP="00CF1F78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 xml:space="preserve">0.29 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F1F78" w:rsidRDefault="00CF1F78" w:rsidP="00CF1F78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 xml:space="preserve">0.46 </w:t>
            </w:r>
          </w:p>
        </w:tc>
      </w:tr>
      <w:tr w:rsidR="00CF1F78" w:rsidRPr="00627C0F" w:rsidTr="00CF1F78">
        <w:trPr>
          <w:trHeight w:val="340"/>
          <w:jc w:val="center"/>
        </w:trPr>
        <w:tc>
          <w:tcPr>
            <w:tcW w:w="993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auto"/>
            <w:vAlign w:val="center"/>
            <w:hideMark/>
          </w:tcPr>
          <w:p w:rsidR="00CF1F78" w:rsidRPr="00627C0F" w:rsidRDefault="00CF1F78" w:rsidP="00CF1F78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="標楷體" w:eastAsia="標楷體" w:hAnsi="標楷體" w:cs="新細明體"/>
                <w:b/>
                <w:color w:val="000000"/>
                <w:szCs w:val="24"/>
              </w:rPr>
            </w:pPr>
            <w:r w:rsidRPr="00627C0F">
              <w:rPr>
                <w:rFonts w:ascii="標楷體" w:eastAsia="標楷體" w:hAnsi="標楷體" w:cs="新細明體" w:hint="eastAsia"/>
                <w:b/>
                <w:color w:val="000000"/>
                <w:szCs w:val="24"/>
              </w:rPr>
              <w:t>變  動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F1F78" w:rsidRDefault="00CF1F78" w:rsidP="00CF1F78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 xml:space="preserve">-0.01 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F1F78" w:rsidRDefault="00CF1F78" w:rsidP="00CF1F78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 xml:space="preserve">-0.04 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EDEDED"/>
            <w:vAlign w:val="center"/>
            <w:hideMark/>
          </w:tcPr>
          <w:p w:rsidR="00CF1F78" w:rsidRDefault="00CF1F78" w:rsidP="00CF1F78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 xml:space="preserve">0.06 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F1F78" w:rsidRDefault="00CF1F78" w:rsidP="00CF1F78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 xml:space="preserve">-0.04 </w:t>
            </w:r>
          </w:p>
        </w:tc>
        <w:tc>
          <w:tcPr>
            <w:tcW w:w="681" w:type="dxa"/>
            <w:tcBorders>
              <w:top w:val="nil"/>
              <w:left w:val="nil"/>
              <w:bottom w:val="nil"/>
              <w:right w:val="nil"/>
            </w:tcBorders>
            <w:shd w:val="clear" w:color="auto" w:fill="EDEDED"/>
            <w:vAlign w:val="center"/>
            <w:hideMark/>
          </w:tcPr>
          <w:p w:rsidR="00CF1F78" w:rsidRDefault="00CF1F78" w:rsidP="00CF1F78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 xml:space="preserve">0.01 </w:t>
            </w: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F1F78" w:rsidRDefault="00CF1F78" w:rsidP="00CF1F78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 xml:space="preserve">-0.02 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F1F78" w:rsidRDefault="00CF1F78" w:rsidP="00CF1F78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 xml:space="preserve">-0.05 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F1F78" w:rsidRDefault="00CF1F78" w:rsidP="00CF1F78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 xml:space="preserve">0.00 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EDEDED"/>
            <w:vAlign w:val="center"/>
            <w:hideMark/>
          </w:tcPr>
          <w:p w:rsidR="00CF1F78" w:rsidRDefault="00CF1F78" w:rsidP="00CF1F78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 xml:space="preserve">0.02 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F1F78" w:rsidRDefault="00CF1F78" w:rsidP="00CF1F78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 xml:space="preserve">-0.02 </w:t>
            </w:r>
          </w:p>
        </w:tc>
      </w:tr>
      <w:tr w:rsidR="00CF1F78" w:rsidRPr="00050FD5" w:rsidTr="00CF1F78">
        <w:trPr>
          <w:trHeight w:val="340"/>
          <w:jc w:val="center"/>
        </w:trPr>
        <w:tc>
          <w:tcPr>
            <w:tcW w:w="993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auto"/>
            <w:vAlign w:val="center"/>
            <w:hideMark/>
          </w:tcPr>
          <w:p w:rsidR="00CF1F78" w:rsidRPr="00050FD5" w:rsidRDefault="00CF1F78" w:rsidP="00CF1F78">
            <w:pPr>
              <w:widowControl/>
              <w:adjustRightInd/>
              <w:spacing w:line="240" w:lineRule="auto"/>
              <w:textAlignment w:val="auto"/>
              <w:rPr>
                <w:rFonts w:ascii="標楷體" w:eastAsia="標楷體" w:hAnsi="標楷體" w:cs="新細明體"/>
                <w:b/>
                <w:bCs/>
                <w:color w:val="000000"/>
                <w:szCs w:val="24"/>
              </w:rPr>
            </w:pPr>
            <w:r w:rsidRPr="00050FD5">
              <w:rPr>
                <w:rFonts w:ascii="標楷體" w:eastAsia="標楷體" w:hAnsi="標楷體" w:cs="新細明體" w:hint="eastAsia"/>
                <w:b/>
                <w:bCs/>
                <w:color w:val="000000"/>
                <w:szCs w:val="24"/>
              </w:rPr>
              <w:t>女</w:t>
            </w:r>
            <w:r w:rsidRPr="00050FD5">
              <w:rPr>
                <w:rFonts w:eastAsia="標楷體"/>
                <w:b/>
                <w:bCs/>
                <w:color w:val="000000"/>
                <w:szCs w:val="24"/>
              </w:rPr>
              <w:t xml:space="preserve"> </w:t>
            </w:r>
            <w:r w:rsidRPr="00050FD5">
              <w:rPr>
                <w:rFonts w:ascii="標楷體" w:eastAsia="標楷體" w:hAnsi="標楷體" w:cs="新細明體" w:hint="eastAsia"/>
                <w:b/>
                <w:bCs/>
                <w:color w:val="000000"/>
                <w:szCs w:val="24"/>
              </w:rPr>
              <w:t>性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F1F78" w:rsidRDefault="00CF1F78" w:rsidP="00CF1F78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color w:val="000000"/>
                <w:szCs w:val="24"/>
              </w:rPr>
            </w:pP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F1F78" w:rsidRDefault="00CF1F78" w:rsidP="00CF1F78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color w:val="000000"/>
                <w:szCs w:val="24"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F1F78" w:rsidRDefault="00CF1F78" w:rsidP="00CF1F78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color w:val="000000"/>
                <w:szCs w:val="24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F1F78" w:rsidRDefault="00CF1F78" w:rsidP="00CF1F78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color w:val="000000"/>
                <w:szCs w:val="24"/>
              </w:rPr>
            </w:pPr>
          </w:p>
        </w:tc>
        <w:tc>
          <w:tcPr>
            <w:tcW w:w="6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F1F78" w:rsidRDefault="00CF1F78" w:rsidP="00CF1F78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color w:val="000000"/>
                <w:szCs w:val="24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F1F78" w:rsidRDefault="00CF1F78" w:rsidP="00CF1F78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color w:val="000000"/>
                <w:szCs w:val="24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F1F78" w:rsidRDefault="00CF1F78" w:rsidP="00CF1F78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color w:val="000000"/>
                <w:szCs w:val="24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F1F78" w:rsidRDefault="00CF1F78" w:rsidP="00CF1F78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color w:val="000000"/>
                <w:szCs w:val="2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F1F78" w:rsidRDefault="00CF1F78" w:rsidP="00CF1F78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color w:val="000000"/>
                <w:szCs w:val="2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F1F78" w:rsidRDefault="00CF1F78" w:rsidP="00CF1F78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color w:val="000000"/>
                <w:szCs w:val="24"/>
              </w:rPr>
            </w:pPr>
          </w:p>
        </w:tc>
      </w:tr>
      <w:tr w:rsidR="00CF1F78" w:rsidRPr="00050FD5" w:rsidTr="00CF1F78">
        <w:trPr>
          <w:trHeight w:val="340"/>
          <w:jc w:val="center"/>
        </w:trPr>
        <w:tc>
          <w:tcPr>
            <w:tcW w:w="993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auto"/>
            <w:vAlign w:val="center"/>
            <w:hideMark/>
          </w:tcPr>
          <w:p w:rsidR="00CF1F78" w:rsidRPr="00050FD5" w:rsidRDefault="00CF1F78" w:rsidP="00CF1F78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  <w:szCs w:val="24"/>
              </w:rPr>
            </w:pPr>
            <w:r w:rsidRPr="00050FD5">
              <w:rPr>
                <w:color w:val="000000"/>
                <w:szCs w:val="24"/>
              </w:rPr>
              <w:t>10</w:t>
            </w:r>
            <w:r>
              <w:rPr>
                <w:color w:val="000000"/>
                <w:szCs w:val="24"/>
              </w:rPr>
              <w:t>8</w:t>
            </w:r>
            <w:r w:rsidRPr="00050FD5">
              <w:rPr>
                <w:rFonts w:ascii="標楷體" w:eastAsia="標楷體" w:hAnsi="標楷體" w:hint="eastAsia"/>
                <w:color w:val="000000"/>
                <w:szCs w:val="24"/>
              </w:rPr>
              <w:t>年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F1F78" w:rsidRDefault="00CF1F78" w:rsidP="00CF1F78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 xml:space="preserve">3.42 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F1F78" w:rsidRDefault="00CF1F78" w:rsidP="00CF1F78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 xml:space="preserve">1.52 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F1F78" w:rsidRDefault="00CF1F78" w:rsidP="00CF1F78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 xml:space="preserve">1.12 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F1F78" w:rsidRDefault="00CF1F78" w:rsidP="00CF1F78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 xml:space="preserve">0.86 </w:t>
            </w:r>
          </w:p>
        </w:tc>
        <w:tc>
          <w:tcPr>
            <w:tcW w:w="6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F1F78" w:rsidRDefault="00CF1F78" w:rsidP="00CF1F78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 xml:space="preserve">0.79 </w:t>
            </w: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F1F78" w:rsidRDefault="00CF1F78" w:rsidP="00CF1F78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 xml:space="preserve">0.39 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F1F78" w:rsidRDefault="00CF1F78" w:rsidP="00CF1F78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 xml:space="preserve">0.28 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F1F78" w:rsidRDefault="00CF1F78" w:rsidP="00CF1F78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 xml:space="preserve">0.52 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F1F78" w:rsidRDefault="00CF1F78" w:rsidP="00CF1F78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 xml:space="preserve">0.39 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F1F78" w:rsidRDefault="00CF1F78" w:rsidP="00CF1F78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 xml:space="preserve">0.19 </w:t>
            </w:r>
          </w:p>
        </w:tc>
      </w:tr>
      <w:tr w:rsidR="00CF1F78" w:rsidRPr="00050FD5" w:rsidTr="00CF1F78">
        <w:trPr>
          <w:trHeight w:val="340"/>
          <w:jc w:val="center"/>
        </w:trPr>
        <w:tc>
          <w:tcPr>
            <w:tcW w:w="993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auto"/>
            <w:vAlign w:val="center"/>
            <w:hideMark/>
          </w:tcPr>
          <w:p w:rsidR="00CF1F78" w:rsidRPr="00050FD5" w:rsidRDefault="00CF1F78" w:rsidP="00CF1F78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  <w:szCs w:val="24"/>
              </w:rPr>
            </w:pPr>
            <w:r w:rsidRPr="00050FD5">
              <w:rPr>
                <w:color w:val="000000"/>
                <w:szCs w:val="24"/>
              </w:rPr>
              <w:t>10</w:t>
            </w:r>
            <w:r>
              <w:rPr>
                <w:color w:val="000000"/>
                <w:szCs w:val="24"/>
              </w:rPr>
              <w:t>7</w:t>
            </w:r>
            <w:r w:rsidRPr="00050FD5">
              <w:rPr>
                <w:rFonts w:ascii="標楷體" w:eastAsia="標楷體" w:hAnsi="標楷體" w:hint="eastAsia"/>
                <w:color w:val="000000"/>
                <w:szCs w:val="24"/>
              </w:rPr>
              <w:t>年</w:t>
            </w:r>
          </w:p>
        </w:tc>
        <w:tc>
          <w:tcPr>
            <w:tcW w:w="709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:rsidR="00CF1F78" w:rsidRDefault="00CF1F78" w:rsidP="00CF1F78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 xml:space="preserve">3.46 </w:t>
            </w:r>
          </w:p>
        </w:tc>
        <w:tc>
          <w:tcPr>
            <w:tcW w:w="648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:rsidR="00CF1F78" w:rsidRDefault="00CF1F78" w:rsidP="00CF1F78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 xml:space="preserve">1.52 </w:t>
            </w:r>
          </w:p>
        </w:tc>
        <w:tc>
          <w:tcPr>
            <w:tcW w:w="627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:rsidR="00CF1F78" w:rsidRDefault="00CF1F78" w:rsidP="00CF1F78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 xml:space="preserve">1.08 </w:t>
            </w:r>
          </w:p>
        </w:tc>
        <w:tc>
          <w:tcPr>
            <w:tcW w:w="851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:rsidR="00CF1F78" w:rsidRDefault="00CF1F78" w:rsidP="00CF1F78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 xml:space="preserve">0.90 </w:t>
            </w:r>
          </w:p>
        </w:tc>
        <w:tc>
          <w:tcPr>
            <w:tcW w:w="681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:rsidR="00CF1F78" w:rsidRDefault="00CF1F78" w:rsidP="00CF1F78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 xml:space="preserve">0.81 </w:t>
            </w:r>
          </w:p>
        </w:tc>
        <w:tc>
          <w:tcPr>
            <w:tcW w:w="736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:rsidR="00CF1F78" w:rsidRDefault="00CF1F78" w:rsidP="00CF1F78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 xml:space="preserve">0.42 </w:t>
            </w:r>
          </w:p>
        </w:tc>
        <w:tc>
          <w:tcPr>
            <w:tcW w:w="851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:rsidR="00CF1F78" w:rsidRDefault="00CF1F78" w:rsidP="00CF1F78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 xml:space="preserve">0.31 </w:t>
            </w:r>
          </w:p>
        </w:tc>
        <w:tc>
          <w:tcPr>
            <w:tcW w:w="709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:rsidR="00CF1F78" w:rsidRDefault="00CF1F78" w:rsidP="00CF1F78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 xml:space="preserve">0.51 </w:t>
            </w:r>
          </w:p>
        </w:tc>
        <w:tc>
          <w:tcPr>
            <w:tcW w:w="850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:rsidR="00CF1F78" w:rsidRDefault="00CF1F78" w:rsidP="00CF1F78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 xml:space="preserve">0.39 </w:t>
            </w:r>
          </w:p>
        </w:tc>
        <w:tc>
          <w:tcPr>
            <w:tcW w:w="850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:rsidR="00CF1F78" w:rsidRDefault="00CF1F78" w:rsidP="00CF1F78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 xml:space="preserve">0.21 </w:t>
            </w:r>
          </w:p>
        </w:tc>
      </w:tr>
      <w:tr w:rsidR="00CF1F78" w:rsidRPr="00627C0F" w:rsidTr="00CF1F78">
        <w:trPr>
          <w:trHeight w:val="340"/>
          <w:jc w:val="center"/>
        </w:trPr>
        <w:tc>
          <w:tcPr>
            <w:tcW w:w="993" w:type="dxa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  <w:hideMark/>
          </w:tcPr>
          <w:p w:rsidR="00CF1F78" w:rsidRPr="00627C0F" w:rsidRDefault="00CF1F78" w:rsidP="00CF1F78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="標楷體" w:eastAsia="標楷體" w:hAnsi="標楷體" w:cs="新細明體"/>
                <w:b/>
                <w:color w:val="000000"/>
                <w:szCs w:val="24"/>
              </w:rPr>
            </w:pPr>
            <w:r w:rsidRPr="00627C0F">
              <w:rPr>
                <w:rFonts w:ascii="標楷體" w:eastAsia="標楷體" w:hAnsi="標楷體" w:cs="新細明體" w:hint="eastAsia"/>
                <w:b/>
                <w:color w:val="000000"/>
                <w:szCs w:val="24"/>
              </w:rPr>
              <w:t>變  動</w:t>
            </w:r>
          </w:p>
        </w:tc>
        <w:tc>
          <w:tcPr>
            <w:tcW w:w="709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auto"/>
            <w:vAlign w:val="center"/>
            <w:hideMark/>
          </w:tcPr>
          <w:p w:rsidR="00CF1F78" w:rsidRDefault="00CF1F78" w:rsidP="00CF1F78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 xml:space="preserve">-0.04 </w:t>
            </w:r>
          </w:p>
        </w:tc>
        <w:tc>
          <w:tcPr>
            <w:tcW w:w="648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auto"/>
            <w:vAlign w:val="center"/>
            <w:hideMark/>
          </w:tcPr>
          <w:p w:rsidR="00CF1F78" w:rsidRDefault="00CF1F78" w:rsidP="00CF1F78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 xml:space="preserve">0.00 </w:t>
            </w:r>
          </w:p>
        </w:tc>
        <w:tc>
          <w:tcPr>
            <w:tcW w:w="627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EDEDED"/>
            <w:vAlign w:val="center"/>
            <w:hideMark/>
          </w:tcPr>
          <w:p w:rsidR="00CF1F78" w:rsidRDefault="00CF1F78" w:rsidP="00CF1F78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 xml:space="preserve">0.04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auto"/>
            <w:vAlign w:val="center"/>
            <w:hideMark/>
          </w:tcPr>
          <w:p w:rsidR="00CF1F78" w:rsidRDefault="00CF1F78" w:rsidP="00CF1F78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 xml:space="preserve">-0.04 </w:t>
            </w:r>
          </w:p>
        </w:tc>
        <w:tc>
          <w:tcPr>
            <w:tcW w:w="681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auto"/>
            <w:vAlign w:val="center"/>
            <w:hideMark/>
          </w:tcPr>
          <w:p w:rsidR="00CF1F78" w:rsidRDefault="00CF1F78" w:rsidP="00CF1F78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 xml:space="preserve">-0.02 </w:t>
            </w:r>
          </w:p>
        </w:tc>
        <w:tc>
          <w:tcPr>
            <w:tcW w:w="736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auto"/>
            <w:vAlign w:val="center"/>
            <w:hideMark/>
          </w:tcPr>
          <w:p w:rsidR="00CF1F78" w:rsidRDefault="00CF1F78" w:rsidP="00CF1F78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 xml:space="preserve">-0.03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auto"/>
            <w:vAlign w:val="center"/>
            <w:hideMark/>
          </w:tcPr>
          <w:p w:rsidR="00CF1F78" w:rsidRDefault="00CF1F78" w:rsidP="00CF1F78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 xml:space="preserve">-0.03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EDEDED"/>
            <w:vAlign w:val="center"/>
            <w:hideMark/>
          </w:tcPr>
          <w:p w:rsidR="00CF1F78" w:rsidRDefault="00CF1F78" w:rsidP="00CF1F78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 xml:space="preserve">0.01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auto"/>
            <w:vAlign w:val="center"/>
            <w:hideMark/>
          </w:tcPr>
          <w:p w:rsidR="00CF1F78" w:rsidRDefault="00CF1F78" w:rsidP="00CF1F78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 xml:space="preserve">0.00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auto"/>
            <w:vAlign w:val="center"/>
            <w:hideMark/>
          </w:tcPr>
          <w:p w:rsidR="00CF1F78" w:rsidRDefault="00CF1F78" w:rsidP="00CF1F78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 xml:space="preserve">-0.02 </w:t>
            </w:r>
          </w:p>
        </w:tc>
      </w:tr>
    </w:tbl>
    <w:p w:rsidR="00073069" w:rsidRDefault="00073069" w:rsidP="003B0EB6">
      <w:pPr>
        <w:pStyle w:val="13"/>
        <w:spacing w:before="0" w:line="240" w:lineRule="atLeast"/>
        <w:ind w:leftChars="54" w:left="1280" w:rightChars="58" w:right="139" w:hangingChars="575" w:hanging="1150"/>
        <w:rPr>
          <w:rFonts w:ascii="Times New Roman" w:eastAsia="標楷體"/>
          <w:sz w:val="20"/>
        </w:rPr>
      </w:pPr>
      <w:r w:rsidRPr="00A73A73">
        <w:rPr>
          <w:rFonts w:ascii="Times New Roman" w:eastAsia="標楷體"/>
          <w:sz w:val="20"/>
        </w:rPr>
        <w:t>說</w:t>
      </w:r>
      <w:r w:rsidR="00455A1D">
        <w:rPr>
          <w:rFonts w:ascii="Times New Roman" w:eastAsia="標楷體" w:hint="eastAsia"/>
          <w:sz w:val="20"/>
        </w:rPr>
        <w:t xml:space="preserve">    </w:t>
      </w:r>
      <w:r w:rsidRPr="00A73A73">
        <w:rPr>
          <w:rFonts w:ascii="Times New Roman" w:eastAsia="標楷體"/>
          <w:sz w:val="20"/>
        </w:rPr>
        <w:t>明：</w:t>
      </w:r>
      <w:r w:rsidR="003B0EB6">
        <w:rPr>
          <w:rFonts w:ascii="Times New Roman" w:eastAsia="標楷體" w:hint="eastAsia"/>
          <w:sz w:val="20"/>
        </w:rPr>
        <w:t>1</w:t>
      </w:r>
      <w:r w:rsidR="003B0EB6">
        <w:rPr>
          <w:rFonts w:ascii="Times New Roman" w:eastAsia="標楷體"/>
          <w:sz w:val="20"/>
        </w:rPr>
        <w:t>.</w:t>
      </w:r>
      <w:r w:rsidR="00D1781A">
        <w:rPr>
          <w:rFonts w:ascii="Times New Roman" w:eastAsia="標楷體"/>
          <w:sz w:val="20"/>
        </w:rPr>
        <w:t>平均壽命</w:t>
      </w:r>
      <w:r w:rsidRPr="00A73A73">
        <w:rPr>
          <w:rFonts w:ascii="Times New Roman" w:eastAsia="標楷體"/>
          <w:sz w:val="20"/>
        </w:rPr>
        <w:t>差</w:t>
      </w:r>
      <w:r w:rsidR="00D503BD" w:rsidRPr="00A73A73">
        <w:rPr>
          <w:rFonts w:ascii="Times New Roman" w:eastAsia="標楷體"/>
          <w:sz w:val="20"/>
        </w:rPr>
        <w:t>距</w:t>
      </w:r>
      <w:r w:rsidRPr="00A73A73">
        <w:rPr>
          <w:rFonts w:ascii="Times New Roman" w:eastAsia="標楷體"/>
          <w:sz w:val="20"/>
        </w:rPr>
        <w:t>變動</w:t>
      </w:r>
      <w:r w:rsidRPr="00A73A73">
        <w:rPr>
          <w:rFonts w:ascii="Times New Roman" w:eastAsia="標楷體"/>
          <w:sz w:val="20"/>
        </w:rPr>
        <w:t xml:space="preserve"> </w:t>
      </w:r>
      <w:r w:rsidRPr="00A73A73">
        <w:rPr>
          <w:rFonts w:ascii="Times New Roman" w:eastAsia="標楷體"/>
          <w:sz w:val="20"/>
        </w:rPr>
        <w:t>＝</w:t>
      </w:r>
      <w:r w:rsidR="00274B76" w:rsidRPr="00A73A73">
        <w:rPr>
          <w:rFonts w:ascii="Times New Roman" w:eastAsia="標楷體"/>
          <w:sz w:val="20"/>
        </w:rPr>
        <w:t>「</w:t>
      </w:r>
      <w:r w:rsidR="00D754C3" w:rsidRPr="00A73A73">
        <w:rPr>
          <w:rFonts w:ascii="Times New Roman" w:eastAsia="標楷體"/>
          <w:sz w:val="20"/>
        </w:rPr>
        <w:t>10</w:t>
      </w:r>
      <w:r w:rsidR="00EA3BD3">
        <w:rPr>
          <w:rFonts w:ascii="Times New Roman" w:eastAsia="標楷體"/>
          <w:sz w:val="20"/>
        </w:rPr>
        <w:t>8</w:t>
      </w:r>
      <w:r w:rsidR="002A3E80" w:rsidRPr="00A73A73">
        <w:rPr>
          <w:rFonts w:ascii="Times New Roman" w:eastAsia="標楷體"/>
          <w:sz w:val="20"/>
        </w:rPr>
        <w:t>年</w:t>
      </w:r>
      <w:r w:rsidR="00D1781A">
        <w:rPr>
          <w:rFonts w:ascii="Times New Roman" w:eastAsia="標楷體"/>
          <w:sz w:val="20"/>
        </w:rPr>
        <w:t>平均壽命</w:t>
      </w:r>
      <w:r w:rsidRPr="00A73A73">
        <w:rPr>
          <w:rFonts w:ascii="Times New Roman" w:eastAsia="標楷體"/>
          <w:sz w:val="20"/>
        </w:rPr>
        <w:t>差</w:t>
      </w:r>
      <w:r w:rsidR="00D503BD" w:rsidRPr="00A73A73">
        <w:rPr>
          <w:rFonts w:ascii="Times New Roman" w:eastAsia="標楷體"/>
          <w:sz w:val="20"/>
        </w:rPr>
        <w:t>距</w:t>
      </w:r>
      <w:r w:rsidR="00274B76" w:rsidRPr="00A73A73">
        <w:rPr>
          <w:rFonts w:ascii="Times New Roman" w:eastAsia="標楷體"/>
          <w:sz w:val="20"/>
        </w:rPr>
        <w:t>」</w:t>
      </w:r>
      <w:r w:rsidRPr="00A73A73">
        <w:rPr>
          <w:rFonts w:ascii="Times New Roman" w:eastAsia="標楷體"/>
          <w:sz w:val="20"/>
        </w:rPr>
        <w:t>－</w:t>
      </w:r>
      <w:r w:rsidR="00274B76" w:rsidRPr="00A73A73">
        <w:rPr>
          <w:rFonts w:ascii="Times New Roman" w:eastAsia="標楷體"/>
          <w:sz w:val="20"/>
        </w:rPr>
        <w:t>「</w:t>
      </w:r>
      <w:r w:rsidR="00C464A4" w:rsidRPr="00A73A73">
        <w:rPr>
          <w:rFonts w:ascii="Times New Roman" w:eastAsia="標楷體"/>
          <w:sz w:val="20"/>
        </w:rPr>
        <w:t>10</w:t>
      </w:r>
      <w:r w:rsidR="00EA3BD3">
        <w:rPr>
          <w:rFonts w:ascii="Times New Roman" w:eastAsia="標楷體"/>
          <w:sz w:val="20"/>
        </w:rPr>
        <w:t>7</w:t>
      </w:r>
      <w:r w:rsidR="002A3E80" w:rsidRPr="00A73A73">
        <w:rPr>
          <w:rFonts w:ascii="Times New Roman" w:eastAsia="標楷體"/>
          <w:sz w:val="20"/>
        </w:rPr>
        <w:t>年</w:t>
      </w:r>
      <w:r w:rsidR="00D1781A">
        <w:rPr>
          <w:rFonts w:ascii="Times New Roman" w:eastAsia="標楷體"/>
          <w:sz w:val="20"/>
        </w:rPr>
        <w:t>平均壽命</w:t>
      </w:r>
      <w:r w:rsidR="006A1869" w:rsidRPr="00A73A73">
        <w:rPr>
          <w:rFonts w:ascii="Times New Roman" w:eastAsia="標楷體"/>
          <w:sz w:val="20"/>
        </w:rPr>
        <w:t>差</w:t>
      </w:r>
      <w:r w:rsidR="00D503BD" w:rsidRPr="00A73A73">
        <w:rPr>
          <w:rFonts w:ascii="Times New Roman" w:eastAsia="標楷體"/>
          <w:sz w:val="20"/>
        </w:rPr>
        <w:t>距</w:t>
      </w:r>
      <w:r w:rsidR="00274B76" w:rsidRPr="00A73A73">
        <w:rPr>
          <w:rFonts w:ascii="Times New Roman" w:eastAsia="標楷體"/>
          <w:sz w:val="20"/>
        </w:rPr>
        <w:t>」</w:t>
      </w:r>
      <w:r w:rsidR="006A1869" w:rsidRPr="00A73A73">
        <w:rPr>
          <w:rFonts w:ascii="Times New Roman" w:eastAsia="標楷體"/>
          <w:sz w:val="20"/>
        </w:rPr>
        <w:t>；本表</w:t>
      </w:r>
      <w:r w:rsidR="00ED6461" w:rsidRPr="00A73A73">
        <w:rPr>
          <w:rFonts w:ascii="Times New Roman" w:eastAsia="標楷體"/>
          <w:sz w:val="20"/>
        </w:rPr>
        <w:t>差距</w:t>
      </w:r>
      <w:proofErr w:type="gramStart"/>
      <w:r w:rsidR="002D5C99" w:rsidRPr="00A73A73">
        <w:rPr>
          <w:rFonts w:ascii="Times New Roman" w:eastAsia="標楷體"/>
          <w:sz w:val="20"/>
        </w:rPr>
        <w:t>變動量</w:t>
      </w:r>
      <w:r w:rsidR="006A1869" w:rsidRPr="00A73A73">
        <w:rPr>
          <w:rFonts w:ascii="Times New Roman" w:eastAsia="標楷體"/>
          <w:sz w:val="20"/>
        </w:rPr>
        <w:t>係經</w:t>
      </w:r>
      <w:proofErr w:type="gramEnd"/>
      <w:r w:rsidR="006A1869" w:rsidRPr="00A73A73">
        <w:rPr>
          <w:rFonts w:ascii="Times New Roman" w:eastAsia="標楷體"/>
          <w:sz w:val="20"/>
        </w:rPr>
        <w:t>實際數</w:t>
      </w:r>
      <w:r w:rsidR="00643DBD" w:rsidRPr="00A73A73">
        <w:rPr>
          <w:rFonts w:ascii="Times New Roman" w:eastAsia="標楷體"/>
          <w:sz w:val="20"/>
        </w:rPr>
        <w:t>字</w:t>
      </w:r>
      <w:r w:rsidR="000D2E1C" w:rsidRPr="00A73A73">
        <w:rPr>
          <w:rFonts w:ascii="Times New Roman" w:eastAsia="標楷體"/>
          <w:sz w:val="20"/>
        </w:rPr>
        <w:t>計</w:t>
      </w:r>
      <w:r w:rsidR="006A1869" w:rsidRPr="00A73A73">
        <w:rPr>
          <w:rFonts w:ascii="Times New Roman" w:eastAsia="標楷體"/>
          <w:sz w:val="20"/>
        </w:rPr>
        <w:t>算後四捨五入至小數點第二位，故</w:t>
      </w:r>
      <w:r w:rsidR="00DC18F5" w:rsidRPr="00A73A73">
        <w:rPr>
          <w:rFonts w:ascii="Times New Roman" w:eastAsia="標楷體"/>
          <w:sz w:val="20"/>
        </w:rPr>
        <w:t>部分尾數</w:t>
      </w:r>
      <w:r w:rsidR="00C61951" w:rsidRPr="00A73A73">
        <w:rPr>
          <w:rFonts w:ascii="Times New Roman" w:eastAsia="標楷體"/>
          <w:sz w:val="20"/>
        </w:rPr>
        <w:t>有捨位誤差</w:t>
      </w:r>
      <w:r w:rsidR="006A1869" w:rsidRPr="00A73A73">
        <w:rPr>
          <w:rFonts w:ascii="Times New Roman" w:eastAsia="標楷體"/>
          <w:sz w:val="20"/>
        </w:rPr>
        <w:t>。</w:t>
      </w:r>
    </w:p>
    <w:p w:rsidR="003B0EB6" w:rsidRPr="00A73A73" w:rsidRDefault="003B0EB6" w:rsidP="003B0EB6">
      <w:pPr>
        <w:pStyle w:val="13"/>
        <w:spacing w:before="0" w:line="240" w:lineRule="atLeast"/>
        <w:ind w:leftChars="472" w:left="1283" w:rightChars="58" w:right="139" w:hangingChars="75" w:hanging="150"/>
        <w:rPr>
          <w:rFonts w:ascii="Times New Roman" w:eastAsia="標楷體"/>
          <w:sz w:val="20"/>
        </w:rPr>
      </w:pPr>
      <w:r>
        <w:rPr>
          <w:rFonts w:ascii="Times New Roman" w:eastAsia="標楷體" w:hint="eastAsia"/>
          <w:sz w:val="20"/>
        </w:rPr>
        <w:t>2</w:t>
      </w:r>
      <w:r>
        <w:rPr>
          <w:rFonts w:ascii="Times New Roman" w:eastAsia="標楷體"/>
          <w:sz w:val="20"/>
        </w:rPr>
        <w:t>.</w:t>
      </w:r>
      <w:r>
        <w:rPr>
          <w:rFonts w:ascii="Times New Roman" w:eastAsia="標楷體" w:hint="eastAsia"/>
          <w:sz w:val="20"/>
        </w:rPr>
        <w:t>為比較基準一致，</w:t>
      </w:r>
      <w:r w:rsidRPr="00BD6CAC">
        <w:rPr>
          <w:rFonts w:ascii="Times New Roman" w:eastAsia="標楷體"/>
          <w:sz w:val="20"/>
          <w:szCs w:val="24"/>
        </w:rPr>
        <w:t>10</w:t>
      </w:r>
      <w:r>
        <w:rPr>
          <w:rFonts w:ascii="Times New Roman" w:eastAsia="標楷體"/>
          <w:sz w:val="20"/>
          <w:szCs w:val="24"/>
        </w:rPr>
        <w:t>7</w:t>
      </w:r>
      <w:r w:rsidRPr="00BD6CAC">
        <w:rPr>
          <w:rFonts w:ascii="Times New Roman" w:eastAsia="標楷體"/>
          <w:sz w:val="20"/>
          <w:szCs w:val="24"/>
        </w:rPr>
        <w:t>年起</w:t>
      </w:r>
      <w:r>
        <w:rPr>
          <w:rFonts w:ascii="Times New Roman" w:eastAsia="標楷體" w:hint="eastAsia"/>
          <w:sz w:val="20"/>
          <w:szCs w:val="24"/>
        </w:rPr>
        <w:t>各類</w:t>
      </w:r>
      <w:r w:rsidRPr="00BD6CAC">
        <w:rPr>
          <w:rFonts w:ascii="Times New Roman" w:eastAsia="標楷體"/>
          <w:sz w:val="20"/>
          <w:szCs w:val="24"/>
        </w:rPr>
        <w:t>死因</w:t>
      </w:r>
      <w:r>
        <w:rPr>
          <w:rFonts w:ascii="Times New Roman" w:eastAsia="標楷體" w:hint="eastAsia"/>
          <w:sz w:val="20"/>
          <w:szCs w:val="24"/>
        </w:rPr>
        <w:t>人數</w:t>
      </w:r>
      <w:r w:rsidRPr="00BD6CAC">
        <w:rPr>
          <w:rFonts w:ascii="Times New Roman" w:eastAsia="標楷體"/>
          <w:sz w:val="20"/>
          <w:szCs w:val="24"/>
        </w:rPr>
        <w:t>統計改</w:t>
      </w:r>
      <w:proofErr w:type="gramStart"/>
      <w:r>
        <w:rPr>
          <w:rFonts w:ascii="Times New Roman" w:eastAsia="標楷體" w:hint="eastAsia"/>
          <w:sz w:val="20"/>
          <w:szCs w:val="24"/>
        </w:rPr>
        <w:t>採</w:t>
      </w:r>
      <w:proofErr w:type="gramEnd"/>
      <w:r w:rsidRPr="00BD6CAC">
        <w:rPr>
          <w:rFonts w:ascii="Times New Roman" w:eastAsia="標楷體"/>
          <w:sz w:val="20"/>
          <w:szCs w:val="24"/>
        </w:rPr>
        <w:t>「</w:t>
      </w:r>
      <w:r w:rsidRPr="00BD6CAC">
        <w:rPr>
          <w:rFonts w:ascii="Times New Roman" w:eastAsia="標楷體"/>
          <w:sz w:val="20"/>
          <w:szCs w:val="24"/>
        </w:rPr>
        <w:t>2016</w:t>
      </w:r>
      <w:r w:rsidRPr="00BD6CAC">
        <w:rPr>
          <w:rFonts w:ascii="Times New Roman" w:eastAsia="標楷體"/>
          <w:sz w:val="20"/>
          <w:szCs w:val="24"/>
        </w:rPr>
        <w:t>年版</w:t>
      </w:r>
      <w:r w:rsidRPr="00BD6CAC">
        <w:rPr>
          <w:rFonts w:ascii="Times New Roman" w:eastAsia="標楷體"/>
          <w:sz w:val="20"/>
          <w:szCs w:val="24"/>
        </w:rPr>
        <w:t>ICD-10</w:t>
      </w:r>
      <w:r w:rsidRPr="00BD6CAC">
        <w:rPr>
          <w:rFonts w:ascii="Times New Roman" w:eastAsia="標楷體"/>
          <w:sz w:val="20"/>
          <w:szCs w:val="24"/>
        </w:rPr>
        <w:t>死因選取準則」</w:t>
      </w:r>
      <w:proofErr w:type="gramStart"/>
      <w:r>
        <w:rPr>
          <w:rFonts w:ascii="Times New Roman" w:eastAsia="標楷體" w:hint="eastAsia"/>
          <w:sz w:val="20"/>
          <w:szCs w:val="24"/>
        </w:rPr>
        <w:t>重新編</w:t>
      </w:r>
      <w:proofErr w:type="gramEnd"/>
      <w:r>
        <w:rPr>
          <w:rFonts w:ascii="Times New Roman" w:eastAsia="標楷體" w:hint="eastAsia"/>
          <w:sz w:val="20"/>
          <w:szCs w:val="24"/>
        </w:rPr>
        <w:t>算</w:t>
      </w:r>
      <w:r w:rsidRPr="00BD6CAC">
        <w:rPr>
          <w:rFonts w:ascii="Times New Roman" w:eastAsia="標楷體"/>
          <w:sz w:val="20"/>
          <w:szCs w:val="24"/>
        </w:rPr>
        <w:t>，故與</w:t>
      </w:r>
      <w:r w:rsidRPr="00BD6CAC">
        <w:rPr>
          <w:rFonts w:ascii="Times New Roman" w:eastAsia="標楷體"/>
          <w:sz w:val="20"/>
          <w:szCs w:val="24"/>
        </w:rPr>
        <w:t>107</w:t>
      </w:r>
      <w:r w:rsidRPr="00BD6CAC">
        <w:rPr>
          <w:rFonts w:ascii="Times New Roman" w:eastAsia="標楷體"/>
          <w:sz w:val="20"/>
          <w:szCs w:val="24"/>
        </w:rPr>
        <w:t>年</w:t>
      </w:r>
      <w:r>
        <w:rPr>
          <w:rFonts w:ascii="Times New Roman" w:eastAsia="標楷體" w:hint="eastAsia"/>
          <w:sz w:val="20"/>
          <w:szCs w:val="24"/>
        </w:rPr>
        <w:t>原</w:t>
      </w:r>
      <w:r w:rsidRPr="00BD6CAC">
        <w:rPr>
          <w:rFonts w:ascii="Times New Roman" w:eastAsia="標楷體"/>
          <w:sz w:val="20"/>
          <w:szCs w:val="24"/>
        </w:rPr>
        <w:t>發布數據略有不同。</w:t>
      </w:r>
    </w:p>
    <w:p w:rsidR="007A54F3" w:rsidRPr="00A73A73" w:rsidRDefault="007A54F3" w:rsidP="007A54F3">
      <w:pPr>
        <w:pStyle w:val="13"/>
        <w:spacing w:before="0" w:line="440" w:lineRule="exact"/>
        <w:ind w:left="0" w:firstLine="0"/>
        <w:rPr>
          <w:rFonts w:ascii="Times New Roman" w:eastAsia="標楷體"/>
          <w:sz w:val="22"/>
          <w:szCs w:val="28"/>
        </w:rPr>
      </w:pPr>
    </w:p>
    <w:p w:rsidR="007A54F3" w:rsidRDefault="007A54F3" w:rsidP="007A54F3">
      <w:pPr>
        <w:pStyle w:val="13"/>
        <w:spacing w:before="0" w:line="440" w:lineRule="exact"/>
        <w:ind w:left="0" w:firstLine="0"/>
        <w:rPr>
          <w:rFonts w:ascii="Times New Roman" w:eastAsia="標楷體"/>
          <w:sz w:val="28"/>
          <w:szCs w:val="28"/>
        </w:rPr>
      </w:pPr>
    </w:p>
    <w:p w:rsidR="005D6027" w:rsidRPr="00ED6461" w:rsidRDefault="00854D94" w:rsidP="00B07A89">
      <w:pPr>
        <w:pStyle w:val="11"/>
        <w:spacing w:before="0" w:afterLines="50" w:after="120" w:line="240" w:lineRule="auto"/>
        <w:jc w:val="center"/>
        <w:rPr>
          <w:rFonts w:ascii="Times New Roman" w:eastAsia="標楷體"/>
          <w:szCs w:val="28"/>
        </w:rPr>
      </w:pPr>
      <w:r>
        <w:rPr>
          <w:rFonts w:ascii="Times New Roman" w:eastAsia="標楷體"/>
          <w:szCs w:val="28"/>
        </w:rPr>
        <w:br w:type="page"/>
      </w:r>
      <w:r w:rsidR="00B07A89" w:rsidRPr="00B07A89">
        <w:rPr>
          <w:rFonts w:ascii="Times New Roman" w:eastAsia="標楷體" w:hint="eastAsia"/>
          <w:sz w:val="32"/>
          <w:szCs w:val="28"/>
        </w:rPr>
        <w:lastRenderedPageBreak/>
        <w:t>參、</w:t>
      </w:r>
      <w:r w:rsidR="005D6027" w:rsidRPr="00B07A89">
        <w:rPr>
          <w:rFonts w:ascii="Times New Roman" w:eastAsia="標楷體"/>
          <w:sz w:val="32"/>
          <w:szCs w:val="28"/>
        </w:rPr>
        <w:t>結論</w:t>
      </w:r>
    </w:p>
    <w:p w:rsidR="00B07A89" w:rsidRDefault="00AB365F" w:rsidP="00B07A89">
      <w:pPr>
        <w:pStyle w:val="13"/>
        <w:numPr>
          <w:ilvl w:val="0"/>
          <w:numId w:val="44"/>
        </w:numPr>
        <w:spacing w:before="0" w:afterLines="50" w:after="120" w:line="480" w:lineRule="exact"/>
        <w:ind w:left="709" w:hanging="709"/>
        <w:rPr>
          <w:rFonts w:ascii="Times New Roman" w:eastAsia="標楷體"/>
          <w:sz w:val="28"/>
          <w:szCs w:val="28"/>
        </w:rPr>
      </w:pPr>
      <w:r w:rsidRPr="00ED6461">
        <w:rPr>
          <w:rFonts w:ascii="Times New Roman" w:eastAsia="標楷體"/>
          <w:sz w:val="28"/>
          <w:szCs w:val="28"/>
        </w:rPr>
        <w:t>10</w:t>
      </w:r>
      <w:r w:rsidR="00A05A58">
        <w:rPr>
          <w:rFonts w:ascii="Times New Roman" w:eastAsia="標楷體" w:hint="eastAsia"/>
          <w:sz w:val="28"/>
          <w:szCs w:val="28"/>
        </w:rPr>
        <w:t>8</w:t>
      </w:r>
      <w:r w:rsidR="002A3E80" w:rsidRPr="00ED6461">
        <w:rPr>
          <w:rFonts w:ascii="Times New Roman" w:eastAsia="標楷體"/>
          <w:sz w:val="28"/>
          <w:szCs w:val="28"/>
        </w:rPr>
        <w:t>年</w:t>
      </w:r>
      <w:r w:rsidR="00CB5777" w:rsidRPr="00ED6461">
        <w:rPr>
          <w:rFonts w:ascii="Times New Roman" w:eastAsia="標楷體"/>
          <w:sz w:val="28"/>
          <w:szCs w:val="28"/>
        </w:rPr>
        <w:t>國人主要死亡原因仍以惡性腫瘤</w:t>
      </w:r>
      <w:r w:rsidR="00E471AF">
        <w:rPr>
          <w:rFonts w:ascii="Times New Roman" w:eastAsia="標楷體" w:hint="eastAsia"/>
          <w:sz w:val="28"/>
          <w:szCs w:val="28"/>
        </w:rPr>
        <w:t>、</w:t>
      </w:r>
      <w:r w:rsidR="003B4840" w:rsidRPr="00ED6461">
        <w:rPr>
          <w:rFonts w:ascii="Times New Roman" w:eastAsia="標楷體"/>
          <w:sz w:val="28"/>
          <w:szCs w:val="28"/>
        </w:rPr>
        <w:t>心臟疾病</w:t>
      </w:r>
      <w:r w:rsidR="00E471AF">
        <w:rPr>
          <w:rFonts w:ascii="Times New Roman" w:eastAsia="標楷體" w:hint="eastAsia"/>
          <w:sz w:val="28"/>
          <w:szCs w:val="28"/>
        </w:rPr>
        <w:t>及肺炎</w:t>
      </w:r>
      <w:r w:rsidR="00F87109" w:rsidRPr="00ED6461">
        <w:rPr>
          <w:rFonts w:ascii="Times New Roman" w:eastAsia="標楷體"/>
          <w:sz w:val="28"/>
          <w:szCs w:val="28"/>
        </w:rPr>
        <w:t>居前</w:t>
      </w:r>
      <w:r w:rsidR="00E471AF">
        <w:rPr>
          <w:rFonts w:ascii="Times New Roman" w:eastAsia="標楷體" w:hint="eastAsia"/>
          <w:sz w:val="28"/>
          <w:szCs w:val="28"/>
        </w:rPr>
        <w:t>三</w:t>
      </w:r>
      <w:r w:rsidR="00F87109" w:rsidRPr="00ED6461">
        <w:rPr>
          <w:rFonts w:ascii="Times New Roman" w:eastAsia="標楷體"/>
          <w:sz w:val="28"/>
          <w:szCs w:val="28"/>
        </w:rPr>
        <w:t>名</w:t>
      </w:r>
      <w:r w:rsidR="00DE5519" w:rsidRPr="00ED6461">
        <w:rPr>
          <w:rFonts w:ascii="Times New Roman" w:eastAsia="標楷體"/>
          <w:sz w:val="28"/>
          <w:szCs w:val="28"/>
        </w:rPr>
        <w:t>，對國人</w:t>
      </w:r>
      <w:r w:rsidR="00D1781A">
        <w:rPr>
          <w:rFonts w:ascii="Times New Roman" w:eastAsia="標楷體"/>
          <w:sz w:val="28"/>
          <w:szCs w:val="28"/>
        </w:rPr>
        <w:t>平均壽命</w:t>
      </w:r>
      <w:r w:rsidR="00DE5519" w:rsidRPr="00ED6461">
        <w:rPr>
          <w:rFonts w:ascii="Times New Roman" w:eastAsia="標楷體"/>
          <w:sz w:val="28"/>
          <w:szCs w:val="28"/>
        </w:rPr>
        <w:t>之</w:t>
      </w:r>
      <w:proofErr w:type="gramStart"/>
      <w:r w:rsidR="00DE5519" w:rsidRPr="00ED6461">
        <w:rPr>
          <w:rFonts w:ascii="Times New Roman" w:eastAsia="標楷體"/>
          <w:sz w:val="28"/>
          <w:szCs w:val="28"/>
        </w:rPr>
        <w:t>減損</w:t>
      </w:r>
      <w:r w:rsidR="00F87109" w:rsidRPr="00ED6461">
        <w:rPr>
          <w:rFonts w:ascii="Times New Roman" w:eastAsia="標楷體"/>
          <w:sz w:val="28"/>
          <w:szCs w:val="28"/>
        </w:rPr>
        <w:t>亦</w:t>
      </w:r>
      <w:r w:rsidR="00DE5519" w:rsidRPr="00ED6461">
        <w:rPr>
          <w:rFonts w:ascii="Times New Roman" w:eastAsia="標楷體"/>
          <w:sz w:val="28"/>
          <w:szCs w:val="28"/>
        </w:rPr>
        <w:t>最大</w:t>
      </w:r>
      <w:proofErr w:type="gramEnd"/>
      <w:r w:rsidR="00DE5519" w:rsidRPr="00ED6461">
        <w:rPr>
          <w:rFonts w:ascii="Times New Roman" w:eastAsia="標楷體"/>
          <w:sz w:val="28"/>
          <w:szCs w:val="28"/>
        </w:rPr>
        <w:t>。若剔除此</w:t>
      </w:r>
      <w:r w:rsidR="00E471AF">
        <w:rPr>
          <w:rFonts w:ascii="Times New Roman" w:eastAsia="標楷體" w:hint="eastAsia"/>
          <w:sz w:val="28"/>
          <w:szCs w:val="28"/>
        </w:rPr>
        <w:t>三</w:t>
      </w:r>
      <w:r w:rsidR="00DE5519" w:rsidRPr="00ED6461">
        <w:rPr>
          <w:rFonts w:ascii="Times New Roman" w:eastAsia="標楷體"/>
          <w:sz w:val="28"/>
          <w:szCs w:val="28"/>
        </w:rPr>
        <w:t>類死因之死亡</w:t>
      </w:r>
      <w:r w:rsidR="000E53CF" w:rsidRPr="00ED6461">
        <w:rPr>
          <w:rFonts w:ascii="Times New Roman" w:eastAsia="標楷體"/>
          <w:sz w:val="28"/>
          <w:szCs w:val="28"/>
        </w:rPr>
        <w:t>人</w:t>
      </w:r>
      <w:r w:rsidR="00DE5519" w:rsidRPr="00ED6461">
        <w:rPr>
          <w:rFonts w:ascii="Times New Roman" w:eastAsia="標楷體"/>
          <w:sz w:val="28"/>
          <w:szCs w:val="28"/>
        </w:rPr>
        <w:t>數，可讓全體國民</w:t>
      </w:r>
      <w:r w:rsidR="00D1781A">
        <w:rPr>
          <w:rFonts w:ascii="Times New Roman" w:eastAsia="標楷體"/>
          <w:sz w:val="28"/>
          <w:szCs w:val="28"/>
        </w:rPr>
        <w:t>平均壽命</w:t>
      </w:r>
      <w:r w:rsidR="00DE5519" w:rsidRPr="00ED6461">
        <w:rPr>
          <w:rFonts w:ascii="Times New Roman" w:eastAsia="標楷體"/>
          <w:sz w:val="28"/>
          <w:szCs w:val="28"/>
        </w:rPr>
        <w:t>分別增加</w:t>
      </w:r>
      <w:r w:rsidR="00574AB4">
        <w:rPr>
          <w:rFonts w:ascii="Times New Roman" w:eastAsia="標楷體"/>
          <w:sz w:val="28"/>
          <w:szCs w:val="28"/>
        </w:rPr>
        <w:t>3.9</w:t>
      </w:r>
      <w:r w:rsidR="00A05A58">
        <w:rPr>
          <w:rFonts w:ascii="Times New Roman" w:eastAsia="標楷體"/>
          <w:sz w:val="28"/>
          <w:szCs w:val="28"/>
        </w:rPr>
        <w:t>6</w:t>
      </w:r>
      <w:r w:rsidR="000F615D" w:rsidRPr="00ED6461">
        <w:rPr>
          <w:rFonts w:ascii="Times New Roman" w:eastAsia="標楷體"/>
          <w:sz w:val="28"/>
          <w:szCs w:val="28"/>
        </w:rPr>
        <w:t>歲</w:t>
      </w:r>
      <w:r w:rsidR="00E471AF">
        <w:rPr>
          <w:rFonts w:ascii="Times New Roman" w:eastAsia="標楷體" w:hint="eastAsia"/>
          <w:sz w:val="28"/>
          <w:szCs w:val="28"/>
        </w:rPr>
        <w:t>、</w:t>
      </w:r>
      <w:r w:rsidR="003B4840" w:rsidRPr="00ED6461">
        <w:rPr>
          <w:rFonts w:ascii="Times New Roman" w:eastAsia="標楷體"/>
          <w:sz w:val="28"/>
          <w:szCs w:val="28"/>
        </w:rPr>
        <w:t>1.</w:t>
      </w:r>
      <w:r w:rsidR="00A05A58">
        <w:rPr>
          <w:rFonts w:ascii="Times New Roman" w:eastAsia="標楷體"/>
          <w:sz w:val="28"/>
          <w:szCs w:val="28"/>
        </w:rPr>
        <w:t>50</w:t>
      </w:r>
      <w:r w:rsidR="003B4840" w:rsidRPr="00ED6461">
        <w:rPr>
          <w:rFonts w:ascii="Times New Roman" w:eastAsia="標楷體"/>
          <w:sz w:val="28"/>
          <w:szCs w:val="28"/>
        </w:rPr>
        <w:t>歲</w:t>
      </w:r>
      <w:r w:rsidR="00E471AF">
        <w:rPr>
          <w:rFonts w:ascii="Times New Roman" w:eastAsia="標楷體" w:hint="eastAsia"/>
          <w:sz w:val="28"/>
          <w:szCs w:val="28"/>
        </w:rPr>
        <w:t>及</w:t>
      </w:r>
      <w:r w:rsidR="00E471AF">
        <w:rPr>
          <w:rFonts w:ascii="Times New Roman" w:eastAsia="標楷體" w:hint="eastAsia"/>
          <w:sz w:val="28"/>
          <w:szCs w:val="28"/>
        </w:rPr>
        <w:t>1.13</w:t>
      </w:r>
      <w:r w:rsidR="00E471AF">
        <w:rPr>
          <w:rFonts w:ascii="Times New Roman" w:eastAsia="標楷體" w:hint="eastAsia"/>
          <w:sz w:val="28"/>
          <w:szCs w:val="28"/>
        </w:rPr>
        <w:t>歲</w:t>
      </w:r>
      <w:r w:rsidR="005C721C" w:rsidRPr="00ED6461">
        <w:rPr>
          <w:rFonts w:ascii="Times New Roman" w:eastAsia="標楷體"/>
          <w:sz w:val="28"/>
          <w:szCs w:val="28"/>
        </w:rPr>
        <w:t>，</w:t>
      </w:r>
      <w:r w:rsidR="00ED6461">
        <w:rPr>
          <w:rFonts w:ascii="Times New Roman" w:eastAsia="標楷體" w:hint="eastAsia"/>
          <w:sz w:val="28"/>
          <w:szCs w:val="28"/>
        </w:rPr>
        <w:t>顯示</w:t>
      </w:r>
      <w:r w:rsidR="0070408D">
        <w:rPr>
          <w:rFonts w:ascii="Times New Roman" w:eastAsia="標楷體" w:hint="eastAsia"/>
          <w:sz w:val="28"/>
          <w:szCs w:val="28"/>
        </w:rPr>
        <w:t>加強</w:t>
      </w:r>
      <w:r w:rsidR="00F87109" w:rsidRPr="00ED6461">
        <w:rPr>
          <w:rFonts w:ascii="Times New Roman" w:eastAsia="標楷體"/>
          <w:sz w:val="28"/>
          <w:szCs w:val="28"/>
        </w:rPr>
        <w:t>該等</w:t>
      </w:r>
      <w:r w:rsidR="005C721C" w:rsidRPr="00ED6461">
        <w:rPr>
          <w:rFonts w:ascii="Times New Roman" w:eastAsia="標楷體"/>
          <w:sz w:val="28"/>
          <w:szCs w:val="28"/>
        </w:rPr>
        <w:t>疾病防治</w:t>
      </w:r>
      <w:r w:rsidR="00ED6461">
        <w:rPr>
          <w:rFonts w:ascii="Times New Roman" w:eastAsia="標楷體" w:hint="eastAsia"/>
          <w:sz w:val="28"/>
          <w:szCs w:val="28"/>
        </w:rPr>
        <w:t>之重要</w:t>
      </w:r>
      <w:r w:rsidR="005C721C" w:rsidRPr="00ED6461">
        <w:rPr>
          <w:rFonts w:ascii="Times New Roman" w:eastAsia="標楷體"/>
          <w:sz w:val="28"/>
          <w:szCs w:val="28"/>
        </w:rPr>
        <w:t>，</w:t>
      </w:r>
      <w:r w:rsidR="00ED6461">
        <w:rPr>
          <w:rFonts w:ascii="Times New Roman" w:eastAsia="標楷體" w:hint="eastAsia"/>
          <w:sz w:val="28"/>
          <w:szCs w:val="28"/>
        </w:rPr>
        <w:t>以</w:t>
      </w:r>
      <w:r w:rsidR="005C721C" w:rsidRPr="00ED6461">
        <w:rPr>
          <w:rFonts w:ascii="Times New Roman" w:eastAsia="標楷體"/>
          <w:sz w:val="28"/>
          <w:szCs w:val="28"/>
        </w:rPr>
        <w:t>降低</w:t>
      </w:r>
      <w:r w:rsidR="00CF2598" w:rsidRPr="00ED6461">
        <w:rPr>
          <w:rFonts w:ascii="Times New Roman" w:eastAsia="標楷體"/>
          <w:sz w:val="28"/>
          <w:szCs w:val="28"/>
        </w:rPr>
        <w:t>疾病</w:t>
      </w:r>
      <w:proofErr w:type="gramStart"/>
      <w:r w:rsidR="00ED6461">
        <w:rPr>
          <w:rFonts w:ascii="Times New Roman" w:eastAsia="標楷體" w:hint="eastAsia"/>
          <w:sz w:val="28"/>
          <w:szCs w:val="28"/>
        </w:rPr>
        <w:t>罹</w:t>
      </w:r>
      <w:proofErr w:type="gramEnd"/>
      <w:r w:rsidR="00ED6461">
        <w:rPr>
          <w:rFonts w:ascii="Times New Roman" w:eastAsia="標楷體" w:hint="eastAsia"/>
          <w:sz w:val="28"/>
          <w:szCs w:val="28"/>
        </w:rPr>
        <w:t>患及</w:t>
      </w:r>
      <w:r w:rsidR="00CF2598" w:rsidRPr="00ED6461">
        <w:rPr>
          <w:rFonts w:ascii="Times New Roman" w:eastAsia="標楷體"/>
          <w:sz w:val="28"/>
          <w:szCs w:val="28"/>
        </w:rPr>
        <w:t>死亡人數，</w:t>
      </w:r>
      <w:r w:rsidR="00574AB4">
        <w:rPr>
          <w:rFonts w:ascii="Times New Roman" w:eastAsia="標楷體"/>
          <w:sz w:val="28"/>
          <w:szCs w:val="28"/>
        </w:rPr>
        <w:t>提升國人整體平均</w:t>
      </w:r>
      <w:r w:rsidR="00574AB4">
        <w:rPr>
          <w:rFonts w:ascii="Times New Roman" w:eastAsia="標楷體" w:hint="eastAsia"/>
          <w:sz w:val="28"/>
          <w:szCs w:val="28"/>
        </w:rPr>
        <w:t>壽</w:t>
      </w:r>
      <w:r w:rsidR="005C721C" w:rsidRPr="00ED6461">
        <w:rPr>
          <w:rFonts w:ascii="Times New Roman" w:eastAsia="標楷體"/>
          <w:sz w:val="28"/>
          <w:szCs w:val="28"/>
        </w:rPr>
        <w:t>命水準</w:t>
      </w:r>
      <w:r w:rsidR="00DE5519" w:rsidRPr="00ED6461">
        <w:rPr>
          <w:rFonts w:ascii="Times New Roman" w:eastAsia="標楷體"/>
          <w:sz w:val="28"/>
          <w:szCs w:val="28"/>
        </w:rPr>
        <w:t>。</w:t>
      </w:r>
    </w:p>
    <w:p w:rsidR="00B07A89" w:rsidRDefault="00AE32E5" w:rsidP="00B07A89">
      <w:pPr>
        <w:pStyle w:val="13"/>
        <w:numPr>
          <w:ilvl w:val="0"/>
          <w:numId w:val="44"/>
        </w:numPr>
        <w:spacing w:before="0" w:afterLines="50" w:after="120" w:line="480" w:lineRule="exact"/>
        <w:ind w:left="709" w:hanging="709"/>
        <w:rPr>
          <w:rFonts w:ascii="Times New Roman" w:eastAsia="標楷體"/>
          <w:sz w:val="28"/>
          <w:szCs w:val="28"/>
        </w:rPr>
      </w:pPr>
      <w:r w:rsidRPr="00B07A89">
        <w:rPr>
          <w:rFonts w:ascii="Times New Roman" w:eastAsia="標楷體"/>
          <w:sz w:val="28"/>
          <w:szCs w:val="28"/>
        </w:rPr>
        <w:t>男性因</w:t>
      </w:r>
      <w:r w:rsidR="00A05A58" w:rsidRPr="0095241A">
        <w:rPr>
          <w:rFonts w:ascii="Times New Roman" w:eastAsia="標楷體"/>
          <w:sz w:val="28"/>
          <w:szCs w:val="28"/>
        </w:rPr>
        <w:t>惡性腫瘤</w:t>
      </w:r>
      <w:r w:rsidR="00A05A58" w:rsidRPr="0095241A">
        <w:rPr>
          <w:rFonts w:ascii="Times New Roman" w:eastAsia="標楷體" w:hint="eastAsia"/>
          <w:sz w:val="28"/>
          <w:szCs w:val="28"/>
        </w:rPr>
        <w:t>、腦血管疾病、</w:t>
      </w:r>
      <w:r w:rsidR="00A05A58" w:rsidRPr="0095241A">
        <w:rPr>
          <w:rFonts w:ascii="Times New Roman" w:eastAsia="標楷體"/>
          <w:sz w:val="28"/>
          <w:szCs w:val="28"/>
        </w:rPr>
        <w:t>事故傷害、慢性下呼吸道疾病</w:t>
      </w:r>
      <w:r w:rsidR="00A05A58">
        <w:rPr>
          <w:rFonts w:ascii="Times New Roman" w:eastAsia="標楷體" w:hint="eastAsia"/>
          <w:sz w:val="28"/>
          <w:szCs w:val="28"/>
        </w:rPr>
        <w:t>與</w:t>
      </w:r>
      <w:r w:rsidR="00A05A58" w:rsidRPr="0095241A">
        <w:rPr>
          <w:rFonts w:ascii="Times New Roman" w:eastAsia="標楷體"/>
          <w:sz w:val="28"/>
          <w:szCs w:val="28"/>
        </w:rPr>
        <w:t>慢性肝病及肝硬化</w:t>
      </w:r>
      <w:r w:rsidRPr="00B07A89">
        <w:rPr>
          <w:rFonts w:ascii="Times New Roman" w:eastAsia="標楷體"/>
          <w:sz w:val="28"/>
          <w:szCs w:val="28"/>
        </w:rPr>
        <w:t>之死因減損之</w:t>
      </w:r>
      <w:r w:rsidR="00D1781A" w:rsidRPr="00B07A89">
        <w:rPr>
          <w:rFonts w:ascii="Times New Roman" w:eastAsia="標楷體"/>
          <w:sz w:val="28"/>
          <w:szCs w:val="28"/>
        </w:rPr>
        <w:t>平均壽命</w:t>
      </w:r>
      <w:r w:rsidR="00DC4938" w:rsidRPr="00B07A89">
        <w:rPr>
          <w:rFonts w:ascii="Times New Roman" w:eastAsia="標楷體" w:hint="eastAsia"/>
          <w:sz w:val="28"/>
          <w:szCs w:val="28"/>
        </w:rPr>
        <w:t>差額</w:t>
      </w:r>
      <w:r w:rsidRPr="00B07A89">
        <w:rPr>
          <w:rFonts w:ascii="Times New Roman" w:eastAsia="標楷體"/>
          <w:sz w:val="28"/>
          <w:szCs w:val="28"/>
        </w:rPr>
        <w:t>高於女性；女性因</w:t>
      </w:r>
      <w:r w:rsidR="00A05A58">
        <w:rPr>
          <w:rFonts w:ascii="Times New Roman" w:eastAsia="標楷體" w:hint="eastAsia"/>
          <w:sz w:val="28"/>
          <w:szCs w:val="28"/>
        </w:rPr>
        <w:t>心臟疾</w:t>
      </w:r>
      <w:r w:rsidR="00A05A58" w:rsidRPr="0095241A">
        <w:rPr>
          <w:rFonts w:ascii="Times New Roman" w:eastAsia="標楷體"/>
          <w:sz w:val="28"/>
          <w:szCs w:val="28"/>
        </w:rPr>
        <w:t>病</w:t>
      </w:r>
      <w:r w:rsidR="00A05A58">
        <w:rPr>
          <w:rFonts w:ascii="Times New Roman" w:eastAsia="標楷體" w:hint="eastAsia"/>
          <w:sz w:val="28"/>
          <w:szCs w:val="28"/>
        </w:rPr>
        <w:t>、肺炎、</w:t>
      </w:r>
      <w:r w:rsidR="00F36ED1" w:rsidRPr="0095241A">
        <w:rPr>
          <w:rFonts w:ascii="Times New Roman" w:eastAsia="標楷體"/>
          <w:sz w:val="28"/>
          <w:szCs w:val="28"/>
        </w:rPr>
        <w:t>糖尿病、高血壓性疾病與腎炎、腎病症候群及腎病變</w:t>
      </w:r>
      <w:r w:rsidRPr="00B07A89">
        <w:rPr>
          <w:rFonts w:ascii="Times New Roman" w:eastAsia="標楷體"/>
          <w:sz w:val="28"/>
          <w:szCs w:val="28"/>
        </w:rPr>
        <w:t>之死因減損之</w:t>
      </w:r>
      <w:r w:rsidR="00D1781A" w:rsidRPr="00B07A89">
        <w:rPr>
          <w:rFonts w:ascii="Times New Roman" w:eastAsia="標楷體"/>
          <w:sz w:val="28"/>
          <w:szCs w:val="28"/>
        </w:rPr>
        <w:t>平均壽命</w:t>
      </w:r>
      <w:r w:rsidR="00DC4938" w:rsidRPr="00B07A89">
        <w:rPr>
          <w:rFonts w:ascii="Times New Roman" w:eastAsia="標楷體" w:hint="eastAsia"/>
          <w:sz w:val="28"/>
          <w:szCs w:val="28"/>
        </w:rPr>
        <w:t>差額</w:t>
      </w:r>
      <w:r w:rsidRPr="00B07A89">
        <w:rPr>
          <w:rFonts w:ascii="Times New Roman" w:eastAsia="標楷體"/>
          <w:sz w:val="28"/>
          <w:szCs w:val="28"/>
        </w:rPr>
        <w:t>高於男性，顯示</w:t>
      </w:r>
      <w:r w:rsidR="000E53CF" w:rsidRPr="00B07A89">
        <w:rPr>
          <w:rFonts w:ascii="Times New Roman" w:eastAsia="標楷體"/>
          <w:sz w:val="28"/>
          <w:szCs w:val="28"/>
        </w:rPr>
        <w:t>男</w:t>
      </w:r>
      <w:r w:rsidR="00B17ABF" w:rsidRPr="00B07A89">
        <w:rPr>
          <w:rFonts w:ascii="Times New Roman" w:eastAsia="標楷體"/>
          <w:sz w:val="28"/>
          <w:szCs w:val="28"/>
        </w:rPr>
        <w:t>、</w:t>
      </w:r>
      <w:r w:rsidR="000E53CF" w:rsidRPr="00B07A89">
        <w:rPr>
          <w:rFonts w:ascii="Times New Roman" w:eastAsia="標楷體"/>
          <w:sz w:val="28"/>
          <w:szCs w:val="28"/>
        </w:rPr>
        <w:t>女</w:t>
      </w:r>
      <w:r w:rsidRPr="00B07A89">
        <w:rPr>
          <w:rFonts w:ascii="Times New Roman" w:eastAsia="標楷體"/>
          <w:sz w:val="28"/>
          <w:szCs w:val="28"/>
        </w:rPr>
        <w:t>性在主要死因結構上</w:t>
      </w:r>
      <w:r w:rsidR="00ED6461" w:rsidRPr="00B07A89">
        <w:rPr>
          <w:rFonts w:ascii="Times New Roman" w:eastAsia="標楷體" w:hint="eastAsia"/>
          <w:sz w:val="28"/>
          <w:szCs w:val="28"/>
        </w:rPr>
        <w:t>之</w:t>
      </w:r>
      <w:r w:rsidR="00ED6461" w:rsidRPr="00B07A89">
        <w:rPr>
          <w:rFonts w:ascii="Times New Roman" w:eastAsia="標楷體"/>
          <w:sz w:val="28"/>
          <w:szCs w:val="28"/>
        </w:rPr>
        <w:t>差異，</w:t>
      </w:r>
      <w:r w:rsidRPr="00B07A89">
        <w:rPr>
          <w:rFonts w:ascii="Times New Roman" w:eastAsia="標楷體"/>
          <w:sz w:val="28"/>
          <w:szCs w:val="28"/>
        </w:rPr>
        <w:t>各類死因對</w:t>
      </w:r>
      <w:r w:rsidR="00ED6461" w:rsidRPr="00B07A89">
        <w:rPr>
          <w:rFonts w:ascii="Times New Roman" w:eastAsia="標楷體" w:hint="eastAsia"/>
          <w:sz w:val="28"/>
          <w:szCs w:val="28"/>
        </w:rPr>
        <w:t>兩性</w:t>
      </w:r>
      <w:r w:rsidR="00D1781A" w:rsidRPr="00B07A89">
        <w:rPr>
          <w:rFonts w:ascii="Times New Roman" w:eastAsia="標楷體"/>
          <w:sz w:val="28"/>
          <w:szCs w:val="28"/>
        </w:rPr>
        <w:t>平均壽命</w:t>
      </w:r>
      <w:r w:rsidRPr="00B07A89">
        <w:rPr>
          <w:rFonts w:ascii="Times New Roman" w:eastAsia="標楷體"/>
          <w:sz w:val="28"/>
          <w:szCs w:val="28"/>
        </w:rPr>
        <w:t>之影響程度亦有</w:t>
      </w:r>
      <w:r w:rsidR="001B2E90" w:rsidRPr="00B07A89">
        <w:rPr>
          <w:rFonts w:ascii="Times New Roman" w:eastAsia="標楷體"/>
          <w:sz w:val="28"/>
          <w:szCs w:val="28"/>
        </w:rPr>
        <w:t>所不同</w:t>
      </w:r>
      <w:r w:rsidRPr="00B07A89">
        <w:rPr>
          <w:rFonts w:ascii="Times New Roman" w:eastAsia="標楷體"/>
          <w:sz w:val="28"/>
          <w:szCs w:val="28"/>
        </w:rPr>
        <w:t>。</w:t>
      </w:r>
    </w:p>
    <w:p w:rsidR="00B07A89" w:rsidRDefault="002C3C38" w:rsidP="00B07A89">
      <w:pPr>
        <w:pStyle w:val="13"/>
        <w:numPr>
          <w:ilvl w:val="0"/>
          <w:numId w:val="44"/>
        </w:numPr>
        <w:spacing w:before="0" w:afterLines="50" w:after="120" w:line="480" w:lineRule="exact"/>
        <w:ind w:left="709" w:hanging="709"/>
        <w:rPr>
          <w:rFonts w:ascii="Times New Roman" w:eastAsia="標楷體"/>
          <w:sz w:val="28"/>
          <w:szCs w:val="28"/>
        </w:rPr>
      </w:pPr>
      <w:r w:rsidRPr="00B07A89">
        <w:rPr>
          <w:rFonts w:ascii="Times New Roman" w:eastAsia="標楷體"/>
          <w:sz w:val="28"/>
          <w:szCs w:val="28"/>
        </w:rPr>
        <w:t>惡性腫瘤</w:t>
      </w:r>
      <w:r w:rsidR="00654FCC" w:rsidRPr="00B07A89">
        <w:rPr>
          <w:rFonts w:ascii="Times New Roman" w:eastAsia="標楷體" w:hint="eastAsia"/>
          <w:sz w:val="28"/>
          <w:szCs w:val="28"/>
        </w:rPr>
        <w:t>已</w:t>
      </w:r>
      <w:r w:rsidRPr="00B07A89">
        <w:rPr>
          <w:rFonts w:ascii="Times New Roman" w:eastAsia="標楷體"/>
          <w:sz w:val="28"/>
          <w:szCs w:val="28"/>
        </w:rPr>
        <w:t>連續</w:t>
      </w:r>
      <w:r w:rsidRPr="00B07A89">
        <w:rPr>
          <w:rFonts w:ascii="Times New Roman" w:eastAsia="標楷體"/>
          <w:sz w:val="28"/>
          <w:szCs w:val="28"/>
        </w:rPr>
        <w:t>3</w:t>
      </w:r>
      <w:r w:rsidR="00A05A58">
        <w:rPr>
          <w:rFonts w:ascii="Times New Roman" w:eastAsia="標楷體"/>
          <w:sz w:val="28"/>
          <w:szCs w:val="28"/>
        </w:rPr>
        <w:t>8</w:t>
      </w:r>
      <w:r w:rsidRPr="00B07A89">
        <w:rPr>
          <w:rFonts w:ascii="Times New Roman" w:eastAsia="標楷體"/>
          <w:sz w:val="28"/>
          <w:szCs w:val="28"/>
        </w:rPr>
        <w:t>年高居國人十大死因之首</w:t>
      </w:r>
      <w:r w:rsidR="00F54A01" w:rsidRPr="00B07A89">
        <w:rPr>
          <w:rFonts w:ascii="Times New Roman" w:eastAsia="標楷體"/>
          <w:sz w:val="28"/>
          <w:szCs w:val="28"/>
        </w:rPr>
        <w:t>位</w:t>
      </w:r>
      <w:r w:rsidRPr="00B07A89">
        <w:rPr>
          <w:rFonts w:ascii="Times New Roman" w:eastAsia="標楷體"/>
          <w:sz w:val="28"/>
          <w:szCs w:val="28"/>
        </w:rPr>
        <w:t>，</w:t>
      </w:r>
      <w:r w:rsidR="00AE32E5" w:rsidRPr="00B07A89">
        <w:rPr>
          <w:rFonts w:ascii="Times New Roman" w:eastAsia="標楷體"/>
          <w:sz w:val="28"/>
          <w:szCs w:val="28"/>
        </w:rPr>
        <w:t>其死亡人數</w:t>
      </w:r>
      <w:r w:rsidR="000759FC">
        <w:rPr>
          <w:rFonts w:ascii="Times New Roman" w:eastAsia="標楷體" w:hint="eastAsia"/>
          <w:sz w:val="28"/>
          <w:szCs w:val="28"/>
        </w:rPr>
        <w:t>亦</w:t>
      </w:r>
      <w:r w:rsidR="00C83D8C" w:rsidRPr="00B07A89">
        <w:rPr>
          <w:rFonts w:ascii="Times New Roman" w:eastAsia="標楷體"/>
          <w:sz w:val="28"/>
          <w:szCs w:val="28"/>
        </w:rPr>
        <w:t>連續</w:t>
      </w:r>
      <w:r w:rsidR="00F36ED1">
        <w:rPr>
          <w:rFonts w:ascii="Times New Roman" w:eastAsia="標楷體" w:hint="eastAsia"/>
          <w:sz w:val="28"/>
          <w:szCs w:val="28"/>
        </w:rPr>
        <w:t>1</w:t>
      </w:r>
      <w:r w:rsidR="00A05A58">
        <w:rPr>
          <w:rFonts w:ascii="Times New Roman" w:eastAsia="標楷體"/>
          <w:sz w:val="28"/>
          <w:szCs w:val="28"/>
        </w:rPr>
        <w:t>1</w:t>
      </w:r>
      <w:r w:rsidR="00C83D8C" w:rsidRPr="00B07A89">
        <w:rPr>
          <w:rFonts w:ascii="Times New Roman" w:eastAsia="標楷體"/>
          <w:sz w:val="28"/>
          <w:szCs w:val="28"/>
        </w:rPr>
        <w:t>年攀升。</w:t>
      </w:r>
      <w:r w:rsidR="00385C6B" w:rsidRPr="00B07A89">
        <w:rPr>
          <w:rFonts w:ascii="Times New Roman" w:eastAsia="標楷體"/>
          <w:sz w:val="28"/>
          <w:szCs w:val="28"/>
        </w:rPr>
        <w:t>導致</w:t>
      </w:r>
      <w:proofErr w:type="gramStart"/>
      <w:r w:rsidR="00540516">
        <w:rPr>
          <w:rFonts w:ascii="Times New Roman" w:eastAsia="標楷體" w:hint="eastAsia"/>
          <w:sz w:val="28"/>
          <w:szCs w:val="28"/>
        </w:rPr>
        <w:t>罹</w:t>
      </w:r>
      <w:proofErr w:type="gramEnd"/>
      <w:r w:rsidR="00540516">
        <w:rPr>
          <w:rFonts w:ascii="Times New Roman" w:eastAsia="標楷體" w:hint="eastAsia"/>
          <w:sz w:val="28"/>
          <w:szCs w:val="28"/>
        </w:rPr>
        <w:t>患</w:t>
      </w:r>
      <w:r w:rsidR="00385C6B" w:rsidRPr="00B07A89">
        <w:rPr>
          <w:rFonts w:ascii="Times New Roman" w:eastAsia="標楷體"/>
          <w:sz w:val="28"/>
          <w:szCs w:val="28"/>
        </w:rPr>
        <w:t>惡性腫瘤人數的原因主要與吸菸、飲食習慣、</w:t>
      </w:r>
      <w:r w:rsidR="000D1376" w:rsidRPr="00B07A89">
        <w:rPr>
          <w:rFonts w:ascii="Times New Roman" w:eastAsia="標楷體"/>
          <w:sz w:val="28"/>
          <w:szCs w:val="28"/>
        </w:rPr>
        <w:t>生活環境</w:t>
      </w:r>
      <w:r w:rsidR="00654FCC" w:rsidRPr="00B07A89">
        <w:rPr>
          <w:rFonts w:ascii="Times New Roman" w:eastAsia="標楷體" w:hint="eastAsia"/>
          <w:sz w:val="28"/>
          <w:szCs w:val="28"/>
        </w:rPr>
        <w:t>、工作壓力</w:t>
      </w:r>
      <w:r w:rsidR="00ED6461" w:rsidRPr="00B07A89">
        <w:rPr>
          <w:rFonts w:ascii="Times New Roman" w:eastAsia="標楷體" w:hint="eastAsia"/>
          <w:sz w:val="28"/>
          <w:szCs w:val="28"/>
        </w:rPr>
        <w:t>等</w:t>
      </w:r>
      <w:r w:rsidR="00654FCC" w:rsidRPr="00B07A89">
        <w:rPr>
          <w:rFonts w:ascii="Times New Roman" w:eastAsia="標楷體" w:hint="eastAsia"/>
          <w:sz w:val="28"/>
          <w:szCs w:val="28"/>
        </w:rPr>
        <w:t>諸多</w:t>
      </w:r>
      <w:r w:rsidR="00ED6461" w:rsidRPr="00B07A89">
        <w:rPr>
          <w:rFonts w:ascii="Times New Roman" w:eastAsia="標楷體" w:hint="eastAsia"/>
          <w:sz w:val="28"/>
          <w:szCs w:val="28"/>
        </w:rPr>
        <w:t>因素</w:t>
      </w:r>
      <w:r w:rsidR="000D1376" w:rsidRPr="00B07A89">
        <w:rPr>
          <w:rFonts w:ascii="Times New Roman" w:eastAsia="標楷體"/>
          <w:sz w:val="28"/>
          <w:szCs w:val="28"/>
        </w:rPr>
        <w:t>有關</w:t>
      </w:r>
      <w:r w:rsidR="00385C6B" w:rsidRPr="00B07A89">
        <w:rPr>
          <w:rFonts w:ascii="Times New Roman" w:eastAsia="標楷體"/>
          <w:sz w:val="28"/>
          <w:szCs w:val="28"/>
        </w:rPr>
        <w:t>，</w:t>
      </w:r>
      <w:r w:rsidR="006448A6">
        <w:rPr>
          <w:rFonts w:ascii="Times New Roman" w:eastAsia="標楷體" w:hint="eastAsia"/>
          <w:sz w:val="28"/>
          <w:szCs w:val="28"/>
        </w:rPr>
        <w:t>惟政府</w:t>
      </w:r>
      <w:r w:rsidR="00CF2598" w:rsidRPr="00B07A89">
        <w:rPr>
          <w:rFonts w:ascii="Times New Roman" w:eastAsia="標楷體"/>
          <w:sz w:val="28"/>
          <w:szCs w:val="28"/>
        </w:rPr>
        <w:t>近年</w:t>
      </w:r>
      <w:r w:rsidR="00AE32E5" w:rsidRPr="00B07A89">
        <w:rPr>
          <w:rFonts w:ascii="Times New Roman" w:eastAsia="標楷體"/>
          <w:sz w:val="28"/>
          <w:szCs w:val="28"/>
        </w:rPr>
        <w:t>加強</w:t>
      </w:r>
      <w:r w:rsidR="00144242" w:rsidRPr="00B07A89">
        <w:rPr>
          <w:rFonts w:ascii="Times New Roman" w:eastAsia="標楷體"/>
          <w:sz w:val="28"/>
          <w:szCs w:val="28"/>
        </w:rPr>
        <w:t>預</w:t>
      </w:r>
      <w:r w:rsidR="00AE32E5" w:rsidRPr="00B07A89">
        <w:rPr>
          <w:rFonts w:ascii="Times New Roman" w:eastAsia="標楷體"/>
          <w:sz w:val="28"/>
          <w:szCs w:val="28"/>
        </w:rPr>
        <w:t>防宣導</w:t>
      </w:r>
      <w:r w:rsidR="00ED6461" w:rsidRPr="00B07A89">
        <w:rPr>
          <w:rFonts w:ascii="Times New Roman" w:eastAsia="標楷體" w:hint="eastAsia"/>
          <w:sz w:val="28"/>
          <w:szCs w:val="28"/>
        </w:rPr>
        <w:t>及醫療</w:t>
      </w:r>
      <w:r w:rsidR="006448A6">
        <w:rPr>
          <w:rFonts w:ascii="Times New Roman" w:eastAsia="標楷體" w:hint="eastAsia"/>
          <w:sz w:val="28"/>
          <w:szCs w:val="28"/>
        </w:rPr>
        <w:t>進步</w:t>
      </w:r>
      <w:r w:rsidR="00CF2598" w:rsidRPr="00B07A89">
        <w:rPr>
          <w:rFonts w:ascii="Times New Roman" w:eastAsia="標楷體"/>
          <w:sz w:val="28"/>
          <w:szCs w:val="28"/>
        </w:rPr>
        <w:t>，資料顯示</w:t>
      </w:r>
      <w:r w:rsidR="00565626" w:rsidRPr="00B07A89">
        <w:rPr>
          <w:rFonts w:ascii="Times New Roman" w:eastAsia="標楷體" w:hint="eastAsia"/>
          <w:sz w:val="28"/>
          <w:szCs w:val="28"/>
        </w:rPr>
        <w:t>排除</w:t>
      </w:r>
      <w:r w:rsidR="00E471AF">
        <w:rPr>
          <w:rFonts w:ascii="Times New Roman" w:eastAsia="標楷體" w:hint="eastAsia"/>
          <w:sz w:val="28"/>
          <w:szCs w:val="28"/>
        </w:rPr>
        <w:t>死因為</w:t>
      </w:r>
      <w:r w:rsidR="00565626" w:rsidRPr="00B07A89">
        <w:rPr>
          <w:rFonts w:ascii="Times New Roman" w:eastAsia="標楷體" w:hint="eastAsia"/>
          <w:sz w:val="28"/>
          <w:szCs w:val="28"/>
        </w:rPr>
        <w:t>惡性腫瘤之</w:t>
      </w:r>
      <w:r w:rsidR="00D1781A" w:rsidRPr="00B07A89">
        <w:rPr>
          <w:rFonts w:ascii="Times New Roman" w:eastAsia="標楷體"/>
          <w:sz w:val="28"/>
          <w:szCs w:val="28"/>
        </w:rPr>
        <w:t>平均壽命</w:t>
      </w:r>
      <w:r w:rsidR="00CF2598" w:rsidRPr="00B07A89">
        <w:rPr>
          <w:rFonts w:ascii="Times New Roman" w:eastAsia="標楷體"/>
          <w:sz w:val="28"/>
          <w:szCs w:val="28"/>
        </w:rPr>
        <w:t>與一般簡易生命表</w:t>
      </w:r>
      <w:r w:rsidR="00D1781A" w:rsidRPr="00B07A89">
        <w:rPr>
          <w:rFonts w:ascii="Times New Roman" w:eastAsia="標楷體"/>
          <w:sz w:val="28"/>
          <w:szCs w:val="28"/>
        </w:rPr>
        <w:t>平均壽命</w:t>
      </w:r>
      <w:r w:rsidR="00CF2598" w:rsidRPr="00B07A89">
        <w:rPr>
          <w:rFonts w:ascii="Times New Roman" w:eastAsia="標楷體"/>
          <w:sz w:val="28"/>
          <w:szCs w:val="28"/>
        </w:rPr>
        <w:t>差</w:t>
      </w:r>
      <w:r w:rsidR="00ED6461" w:rsidRPr="00B07A89">
        <w:rPr>
          <w:rFonts w:ascii="Times New Roman" w:eastAsia="標楷體" w:hint="eastAsia"/>
          <w:sz w:val="28"/>
          <w:szCs w:val="28"/>
        </w:rPr>
        <w:t>距</w:t>
      </w:r>
      <w:r w:rsidR="00654FCC" w:rsidRPr="00B07A89">
        <w:rPr>
          <w:rFonts w:ascii="Times New Roman" w:eastAsia="標楷體" w:hint="eastAsia"/>
          <w:sz w:val="28"/>
          <w:szCs w:val="28"/>
        </w:rPr>
        <w:t>近</w:t>
      </w:r>
      <w:r w:rsidR="00E57C1B">
        <w:rPr>
          <w:rFonts w:ascii="Times New Roman" w:eastAsia="標楷體" w:hint="eastAsia"/>
          <w:sz w:val="28"/>
          <w:szCs w:val="28"/>
        </w:rPr>
        <w:t>年來呈趨緩</w:t>
      </w:r>
      <w:r w:rsidR="000759FC">
        <w:rPr>
          <w:rFonts w:ascii="Times New Roman" w:eastAsia="標楷體" w:hint="eastAsia"/>
          <w:sz w:val="28"/>
          <w:szCs w:val="28"/>
        </w:rPr>
        <w:t>現象</w:t>
      </w:r>
      <w:r w:rsidR="00AE32E5" w:rsidRPr="00B07A89">
        <w:rPr>
          <w:rFonts w:ascii="Times New Roman" w:eastAsia="標楷體"/>
          <w:sz w:val="28"/>
          <w:szCs w:val="28"/>
        </w:rPr>
        <w:t>。</w:t>
      </w:r>
    </w:p>
    <w:p w:rsidR="00316D2E" w:rsidRPr="00B07A89" w:rsidRDefault="00752ED0" w:rsidP="00B07A89">
      <w:pPr>
        <w:pStyle w:val="13"/>
        <w:numPr>
          <w:ilvl w:val="0"/>
          <w:numId w:val="44"/>
        </w:numPr>
        <w:spacing w:before="0" w:afterLines="50" w:after="120" w:line="480" w:lineRule="exact"/>
        <w:ind w:left="709" w:hanging="709"/>
        <w:rPr>
          <w:rFonts w:ascii="Times New Roman" w:eastAsia="標楷體"/>
          <w:sz w:val="28"/>
          <w:szCs w:val="28"/>
        </w:rPr>
      </w:pPr>
      <w:r w:rsidRPr="00B07A89">
        <w:rPr>
          <w:rFonts w:ascii="Times New Roman" w:eastAsia="標楷體"/>
          <w:sz w:val="28"/>
          <w:szCs w:val="28"/>
        </w:rPr>
        <w:t>10</w:t>
      </w:r>
      <w:r w:rsidR="00A05A58">
        <w:rPr>
          <w:rFonts w:ascii="Times New Roman" w:eastAsia="標楷體"/>
          <w:sz w:val="28"/>
          <w:szCs w:val="28"/>
        </w:rPr>
        <w:t>8</w:t>
      </w:r>
      <w:r w:rsidRPr="00B07A89">
        <w:rPr>
          <w:rFonts w:ascii="Times New Roman" w:eastAsia="標楷體"/>
          <w:sz w:val="28"/>
          <w:szCs w:val="28"/>
        </w:rPr>
        <w:t>年肺炎</w:t>
      </w:r>
      <w:r w:rsidR="00B67EAE" w:rsidRPr="00B07A89">
        <w:rPr>
          <w:rFonts w:ascii="Times New Roman" w:eastAsia="標楷體"/>
          <w:sz w:val="28"/>
          <w:szCs w:val="28"/>
        </w:rPr>
        <w:t>為</w:t>
      </w:r>
      <w:r w:rsidR="005B650B" w:rsidRPr="00B07A89">
        <w:rPr>
          <w:rFonts w:ascii="Times New Roman" w:eastAsia="標楷體"/>
          <w:sz w:val="28"/>
          <w:szCs w:val="28"/>
        </w:rPr>
        <w:t>國人十大死因</w:t>
      </w:r>
      <w:r w:rsidRPr="00B07A89">
        <w:rPr>
          <w:rFonts w:ascii="Times New Roman" w:eastAsia="標楷體"/>
          <w:sz w:val="28"/>
          <w:szCs w:val="28"/>
        </w:rPr>
        <w:t>第</w:t>
      </w:r>
      <w:r w:rsidR="003649D0" w:rsidRPr="00B07A89">
        <w:rPr>
          <w:rFonts w:ascii="Times New Roman" w:eastAsia="標楷體"/>
          <w:sz w:val="28"/>
          <w:szCs w:val="28"/>
        </w:rPr>
        <w:t>3</w:t>
      </w:r>
      <w:r w:rsidRPr="00B07A89">
        <w:rPr>
          <w:rFonts w:ascii="Times New Roman" w:eastAsia="標楷體"/>
          <w:sz w:val="28"/>
          <w:szCs w:val="28"/>
        </w:rPr>
        <w:t>位，</w:t>
      </w:r>
      <w:r w:rsidR="00F57475" w:rsidRPr="00B07A89">
        <w:rPr>
          <w:rFonts w:ascii="Times New Roman" w:eastAsia="標楷體"/>
          <w:sz w:val="28"/>
          <w:szCs w:val="28"/>
        </w:rPr>
        <w:t>觀察近</w:t>
      </w:r>
      <w:r w:rsidR="0070408D" w:rsidRPr="00B07A89">
        <w:rPr>
          <w:rFonts w:ascii="Times New Roman" w:eastAsia="標楷體" w:hint="eastAsia"/>
          <w:sz w:val="28"/>
          <w:szCs w:val="28"/>
        </w:rPr>
        <w:t>年</w:t>
      </w:r>
      <w:r w:rsidR="00F57475" w:rsidRPr="00B07A89">
        <w:rPr>
          <w:rFonts w:ascii="Times New Roman" w:eastAsia="標楷體"/>
          <w:sz w:val="28"/>
          <w:szCs w:val="28"/>
        </w:rPr>
        <w:t>之死亡人數及所占之比</w:t>
      </w:r>
      <w:r w:rsidR="002F244A">
        <w:rPr>
          <w:rFonts w:ascii="Times New Roman" w:eastAsia="標楷體" w:hint="eastAsia"/>
          <w:sz w:val="28"/>
          <w:szCs w:val="28"/>
        </w:rPr>
        <w:t>例</w:t>
      </w:r>
      <w:r w:rsidR="00F57475" w:rsidRPr="00B07A89">
        <w:rPr>
          <w:rFonts w:ascii="Times New Roman" w:eastAsia="標楷體"/>
          <w:sz w:val="28"/>
          <w:szCs w:val="28"/>
        </w:rPr>
        <w:t>有</w:t>
      </w:r>
      <w:r w:rsidR="0070408D" w:rsidRPr="00B07A89">
        <w:rPr>
          <w:rFonts w:ascii="Times New Roman" w:eastAsia="標楷體" w:hint="eastAsia"/>
          <w:sz w:val="28"/>
          <w:szCs w:val="28"/>
        </w:rPr>
        <w:t>逐漸</w:t>
      </w:r>
      <w:r w:rsidR="00F57475" w:rsidRPr="00B07A89">
        <w:rPr>
          <w:rFonts w:ascii="Times New Roman" w:eastAsia="標楷體"/>
          <w:sz w:val="28"/>
          <w:szCs w:val="28"/>
        </w:rPr>
        <w:t>上升趨勢</w:t>
      </w:r>
      <w:r w:rsidR="0070408D" w:rsidRPr="00B07A89">
        <w:rPr>
          <w:rFonts w:ascii="Times New Roman" w:eastAsia="標楷體" w:hint="eastAsia"/>
          <w:sz w:val="28"/>
          <w:szCs w:val="28"/>
        </w:rPr>
        <w:t>，</w:t>
      </w:r>
      <w:r w:rsidR="0070408D" w:rsidRPr="00B07A89">
        <w:rPr>
          <w:rFonts w:ascii="Times New Roman" w:eastAsia="標楷體" w:hint="eastAsia"/>
          <w:sz w:val="28"/>
          <w:szCs w:val="28"/>
        </w:rPr>
        <w:t>100</w:t>
      </w:r>
      <w:r w:rsidR="0070408D" w:rsidRPr="00B07A89">
        <w:rPr>
          <w:rFonts w:ascii="Times New Roman" w:eastAsia="標楷體" w:hint="eastAsia"/>
          <w:sz w:val="28"/>
          <w:szCs w:val="28"/>
        </w:rPr>
        <w:t>年死亡人數跨越</w:t>
      </w:r>
      <w:r w:rsidR="0070408D" w:rsidRPr="00B07A89">
        <w:rPr>
          <w:rFonts w:ascii="Times New Roman" w:eastAsia="標楷體" w:hint="eastAsia"/>
          <w:sz w:val="28"/>
          <w:szCs w:val="28"/>
        </w:rPr>
        <w:t>9</w:t>
      </w:r>
      <w:r w:rsidR="0070408D" w:rsidRPr="00B07A89">
        <w:rPr>
          <w:rFonts w:ascii="Times New Roman" w:eastAsia="標楷體" w:hint="eastAsia"/>
          <w:sz w:val="28"/>
          <w:szCs w:val="28"/>
        </w:rPr>
        <w:t>千人</w:t>
      </w:r>
      <w:r w:rsidR="0070408D" w:rsidRPr="00B07A89">
        <w:rPr>
          <w:rFonts w:ascii="Times New Roman" w:eastAsia="標楷體" w:hint="eastAsia"/>
          <w:sz w:val="28"/>
          <w:szCs w:val="28"/>
        </w:rPr>
        <w:t>(</w:t>
      </w:r>
      <w:r w:rsidR="002F244A" w:rsidRPr="00B07A89">
        <w:rPr>
          <w:rFonts w:ascii="Times New Roman" w:eastAsia="標楷體"/>
          <w:sz w:val="28"/>
          <w:szCs w:val="28"/>
        </w:rPr>
        <w:t>比</w:t>
      </w:r>
      <w:r w:rsidR="002F244A">
        <w:rPr>
          <w:rFonts w:ascii="Times New Roman" w:eastAsia="標楷體" w:hint="eastAsia"/>
          <w:sz w:val="28"/>
          <w:szCs w:val="28"/>
        </w:rPr>
        <w:t>例</w:t>
      </w:r>
      <w:r w:rsidR="00CF5227" w:rsidRPr="00B07A89">
        <w:rPr>
          <w:rFonts w:ascii="Times New Roman" w:eastAsia="標楷體" w:hint="eastAsia"/>
          <w:sz w:val="28"/>
          <w:szCs w:val="28"/>
        </w:rPr>
        <w:t>為</w:t>
      </w:r>
      <w:r w:rsidR="0070408D" w:rsidRPr="00B07A89">
        <w:rPr>
          <w:rFonts w:ascii="Times New Roman" w:eastAsia="標楷體" w:hint="eastAsia"/>
          <w:sz w:val="28"/>
          <w:szCs w:val="28"/>
        </w:rPr>
        <w:t>5.95%)</w:t>
      </w:r>
      <w:r w:rsidR="0070408D" w:rsidRPr="00B07A89">
        <w:rPr>
          <w:rFonts w:ascii="Times New Roman" w:eastAsia="標楷體" w:hint="eastAsia"/>
          <w:sz w:val="28"/>
          <w:szCs w:val="28"/>
        </w:rPr>
        <w:t>，</w:t>
      </w:r>
      <w:r w:rsidR="0070408D" w:rsidRPr="00B07A89">
        <w:rPr>
          <w:rFonts w:ascii="Times New Roman" w:eastAsia="標楷體" w:hint="eastAsia"/>
          <w:sz w:val="28"/>
          <w:szCs w:val="28"/>
        </w:rPr>
        <w:t>103</w:t>
      </w:r>
      <w:r w:rsidR="0070408D" w:rsidRPr="00B07A89">
        <w:rPr>
          <w:rFonts w:ascii="Times New Roman" w:eastAsia="標楷體" w:hint="eastAsia"/>
          <w:sz w:val="28"/>
          <w:szCs w:val="28"/>
        </w:rPr>
        <w:t>年上攀至</w:t>
      </w:r>
      <w:r w:rsidR="0070408D" w:rsidRPr="00B07A89">
        <w:rPr>
          <w:rFonts w:ascii="Times New Roman" w:eastAsia="標楷體" w:hint="eastAsia"/>
          <w:sz w:val="28"/>
          <w:szCs w:val="28"/>
        </w:rPr>
        <w:t>1</w:t>
      </w:r>
      <w:r w:rsidR="0070408D" w:rsidRPr="00B07A89">
        <w:rPr>
          <w:rFonts w:ascii="Times New Roman" w:eastAsia="標楷體" w:hint="eastAsia"/>
          <w:sz w:val="28"/>
          <w:szCs w:val="28"/>
        </w:rPr>
        <w:t>萬人</w:t>
      </w:r>
      <w:r w:rsidR="0070408D" w:rsidRPr="00B07A89">
        <w:rPr>
          <w:rFonts w:ascii="Times New Roman" w:eastAsia="標楷體" w:hint="eastAsia"/>
          <w:sz w:val="28"/>
          <w:szCs w:val="28"/>
        </w:rPr>
        <w:t>(</w:t>
      </w:r>
      <w:r w:rsidR="00F96771">
        <w:rPr>
          <w:rFonts w:ascii="Times New Roman" w:eastAsia="標楷體" w:hint="eastAsia"/>
          <w:sz w:val="28"/>
          <w:szCs w:val="28"/>
        </w:rPr>
        <w:t>比例</w:t>
      </w:r>
      <w:r w:rsidR="00CF5227" w:rsidRPr="00B07A89">
        <w:rPr>
          <w:rFonts w:ascii="Times New Roman" w:eastAsia="標楷體" w:hint="eastAsia"/>
          <w:sz w:val="28"/>
          <w:szCs w:val="28"/>
        </w:rPr>
        <w:t>為</w:t>
      </w:r>
      <w:r w:rsidR="0070408D" w:rsidRPr="00B07A89">
        <w:rPr>
          <w:rFonts w:ascii="Times New Roman" w:eastAsia="標楷體" w:hint="eastAsia"/>
          <w:sz w:val="28"/>
          <w:szCs w:val="28"/>
        </w:rPr>
        <w:t>6.36%)</w:t>
      </w:r>
      <w:r w:rsidR="0070408D" w:rsidRPr="00B07A89">
        <w:rPr>
          <w:rFonts w:ascii="Times New Roman" w:eastAsia="標楷體" w:hint="eastAsia"/>
          <w:sz w:val="28"/>
          <w:szCs w:val="28"/>
        </w:rPr>
        <w:t>，</w:t>
      </w:r>
      <w:r w:rsidR="00F36ED1">
        <w:rPr>
          <w:rFonts w:ascii="Times New Roman" w:eastAsia="標楷體" w:hint="eastAsia"/>
          <w:sz w:val="28"/>
          <w:szCs w:val="28"/>
        </w:rPr>
        <w:t>10</w:t>
      </w:r>
      <w:r w:rsidR="00A05A58">
        <w:rPr>
          <w:rFonts w:ascii="Times New Roman" w:eastAsia="標楷體"/>
          <w:sz w:val="28"/>
          <w:szCs w:val="28"/>
        </w:rPr>
        <w:t>8</w:t>
      </w:r>
      <w:r w:rsidR="0070408D" w:rsidRPr="00B07A89">
        <w:rPr>
          <w:rFonts w:ascii="Times New Roman" w:eastAsia="標楷體" w:hint="eastAsia"/>
          <w:sz w:val="28"/>
          <w:szCs w:val="28"/>
        </w:rPr>
        <w:t>年到達新高點</w:t>
      </w:r>
      <w:r w:rsidR="00F96771">
        <w:rPr>
          <w:rFonts w:ascii="Times New Roman" w:eastAsia="標楷體" w:hint="eastAsia"/>
          <w:sz w:val="28"/>
          <w:szCs w:val="28"/>
        </w:rPr>
        <w:t>1</w:t>
      </w:r>
      <w:r w:rsidR="00F96771">
        <w:rPr>
          <w:rFonts w:ascii="Times New Roman" w:eastAsia="標楷體" w:hint="eastAsia"/>
          <w:sz w:val="28"/>
          <w:szCs w:val="28"/>
        </w:rPr>
        <w:t>萬</w:t>
      </w:r>
      <w:r w:rsidR="00164DCF">
        <w:rPr>
          <w:rFonts w:ascii="Times New Roman" w:eastAsia="標楷體" w:hint="eastAsia"/>
          <w:sz w:val="28"/>
          <w:szCs w:val="28"/>
        </w:rPr>
        <w:t>5</w:t>
      </w:r>
      <w:r w:rsidR="00F96771">
        <w:rPr>
          <w:rFonts w:ascii="Times New Roman" w:eastAsia="標楷體"/>
          <w:sz w:val="28"/>
          <w:szCs w:val="28"/>
        </w:rPr>
        <w:t>,</w:t>
      </w:r>
      <w:r w:rsidR="00F96771">
        <w:rPr>
          <w:rFonts w:ascii="Times New Roman" w:eastAsia="標楷體" w:hint="eastAsia"/>
          <w:sz w:val="28"/>
          <w:szCs w:val="28"/>
        </w:rPr>
        <w:t>1</w:t>
      </w:r>
      <w:r w:rsidR="00164DCF">
        <w:rPr>
          <w:rFonts w:ascii="Times New Roman" w:eastAsia="標楷體"/>
          <w:sz w:val="28"/>
          <w:szCs w:val="28"/>
        </w:rPr>
        <w:t>85</w:t>
      </w:r>
      <w:r w:rsidR="00F96771">
        <w:rPr>
          <w:rFonts w:ascii="Times New Roman" w:eastAsia="標楷體" w:hint="eastAsia"/>
          <w:sz w:val="28"/>
          <w:szCs w:val="28"/>
        </w:rPr>
        <w:t>人</w:t>
      </w:r>
      <w:r w:rsidR="0070408D" w:rsidRPr="00B07A89">
        <w:rPr>
          <w:rFonts w:ascii="Times New Roman" w:eastAsia="標楷體" w:hint="eastAsia"/>
          <w:sz w:val="28"/>
          <w:szCs w:val="28"/>
        </w:rPr>
        <w:t>(</w:t>
      </w:r>
      <w:r w:rsidR="002F244A" w:rsidRPr="00B07A89">
        <w:rPr>
          <w:rFonts w:ascii="Times New Roman" w:eastAsia="標楷體"/>
          <w:sz w:val="28"/>
          <w:szCs w:val="28"/>
        </w:rPr>
        <w:t>比</w:t>
      </w:r>
      <w:r w:rsidR="002F244A">
        <w:rPr>
          <w:rFonts w:ascii="Times New Roman" w:eastAsia="標楷體" w:hint="eastAsia"/>
          <w:sz w:val="28"/>
          <w:szCs w:val="28"/>
        </w:rPr>
        <w:t>例</w:t>
      </w:r>
      <w:r w:rsidR="00CF5227" w:rsidRPr="00B07A89">
        <w:rPr>
          <w:rFonts w:ascii="Times New Roman" w:eastAsia="標楷體" w:hint="eastAsia"/>
          <w:sz w:val="28"/>
          <w:szCs w:val="28"/>
        </w:rPr>
        <w:t>為</w:t>
      </w:r>
      <w:r w:rsidR="009F3486">
        <w:rPr>
          <w:rFonts w:ascii="Times New Roman" w:eastAsia="標楷體" w:hint="eastAsia"/>
          <w:sz w:val="28"/>
          <w:szCs w:val="28"/>
        </w:rPr>
        <w:t>8</w:t>
      </w:r>
      <w:r w:rsidR="009F3486">
        <w:rPr>
          <w:rFonts w:ascii="Times New Roman" w:eastAsia="標楷體"/>
          <w:sz w:val="28"/>
          <w:szCs w:val="28"/>
        </w:rPr>
        <w:t>.6</w:t>
      </w:r>
      <w:r w:rsidR="001F522F" w:rsidRPr="00B07A89">
        <w:rPr>
          <w:rFonts w:ascii="Times New Roman" w:eastAsia="標楷體" w:hint="eastAsia"/>
          <w:sz w:val="28"/>
          <w:szCs w:val="28"/>
        </w:rPr>
        <w:t>6</w:t>
      </w:r>
      <w:r w:rsidR="0070408D" w:rsidRPr="00B07A89">
        <w:rPr>
          <w:rFonts w:ascii="Times New Roman" w:eastAsia="標楷體" w:hint="eastAsia"/>
          <w:sz w:val="28"/>
          <w:szCs w:val="28"/>
        </w:rPr>
        <w:t>%)</w:t>
      </w:r>
      <w:r w:rsidR="00EE3D7A" w:rsidRPr="00B07A89">
        <w:rPr>
          <w:rFonts w:ascii="Times New Roman" w:eastAsia="標楷體" w:hint="eastAsia"/>
          <w:sz w:val="28"/>
          <w:szCs w:val="28"/>
        </w:rPr>
        <w:t>，排除</w:t>
      </w:r>
      <w:r w:rsidR="00EE3D7A" w:rsidRPr="00B07A89">
        <w:rPr>
          <w:rFonts w:ascii="Times New Roman" w:eastAsia="標楷體"/>
          <w:sz w:val="28"/>
          <w:szCs w:val="28"/>
        </w:rPr>
        <w:t>死因</w:t>
      </w:r>
      <w:r w:rsidR="00EE3D7A" w:rsidRPr="00B07A89">
        <w:rPr>
          <w:rFonts w:ascii="Times New Roman" w:eastAsia="標楷體" w:hint="eastAsia"/>
          <w:sz w:val="28"/>
          <w:szCs w:val="28"/>
        </w:rPr>
        <w:t>為肺炎之</w:t>
      </w:r>
      <w:r w:rsidR="00D1781A" w:rsidRPr="00B07A89">
        <w:rPr>
          <w:rFonts w:ascii="Times New Roman" w:eastAsia="標楷體"/>
          <w:sz w:val="28"/>
          <w:szCs w:val="28"/>
        </w:rPr>
        <w:t>平均壽命</w:t>
      </w:r>
      <w:r w:rsidR="00EE3D7A" w:rsidRPr="00B07A89">
        <w:rPr>
          <w:rFonts w:ascii="Times New Roman" w:eastAsia="標楷體"/>
          <w:sz w:val="28"/>
          <w:szCs w:val="28"/>
        </w:rPr>
        <w:t>與一般簡易生命表</w:t>
      </w:r>
      <w:r w:rsidR="00D1781A" w:rsidRPr="00B07A89">
        <w:rPr>
          <w:rFonts w:ascii="Times New Roman" w:eastAsia="標楷體"/>
          <w:sz w:val="28"/>
          <w:szCs w:val="28"/>
        </w:rPr>
        <w:t>平均壽命</w:t>
      </w:r>
      <w:r w:rsidR="00EE3D7A" w:rsidRPr="00B07A89">
        <w:rPr>
          <w:rFonts w:ascii="Times New Roman" w:eastAsia="標楷體"/>
          <w:sz w:val="28"/>
          <w:szCs w:val="28"/>
        </w:rPr>
        <w:t>差</w:t>
      </w:r>
      <w:r w:rsidR="00EE3D7A" w:rsidRPr="00B07A89">
        <w:rPr>
          <w:rFonts w:ascii="Times New Roman" w:eastAsia="標楷體" w:hint="eastAsia"/>
          <w:sz w:val="28"/>
          <w:szCs w:val="28"/>
        </w:rPr>
        <w:t>距</w:t>
      </w:r>
      <w:r w:rsidR="0070408D" w:rsidRPr="00B07A89">
        <w:rPr>
          <w:rFonts w:ascii="Times New Roman" w:eastAsia="標楷體" w:hint="eastAsia"/>
          <w:sz w:val="28"/>
          <w:szCs w:val="28"/>
        </w:rPr>
        <w:t>呈</w:t>
      </w:r>
      <w:r w:rsidR="00EE3D7A" w:rsidRPr="00B07A89">
        <w:rPr>
          <w:rFonts w:ascii="Times New Roman" w:eastAsia="標楷體" w:hint="eastAsia"/>
          <w:sz w:val="28"/>
          <w:szCs w:val="28"/>
        </w:rPr>
        <w:t>擴大現象</w:t>
      </w:r>
      <w:r w:rsidR="00316D2E" w:rsidRPr="00B07A89">
        <w:rPr>
          <w:rFonts w:ascii="Times New Roman" w:eastAsia="標楷體"/>
          <w:sz w:val="28"/>
          <w:szCs w:val="28"/>
        </w:rPr>
        <w:t>，</w:t>
      </w:r>
      <w:r w:rsidR="00EE3D7A" w:rsidRPr="00B07A89">
        <w:rPr>
          <w:rFonts w:ascii="Times New Roman" w:eastAsia="標楷體" w:hint="eastAsia"/>
          <w:sz w:val="28"/>
          <w:szCs w:val="28"/>
        </w:rPr>
        <w:t>顯示</w:t>
      </w:r>
      <w:r w:rsidRPr="00B07A89">
        <w:rPr>
          <w:rFonts w:ascii="Times New Roman" w:eastAsia="標楷體"/>
          <w:sz w:val="28"/>
          <w:szCs w:val="28"/>
        </w:rPr>
        <w:t>肺炎防治及宣導工作</w:t>
      </w:r>
      <w:r w:rsidR="00455A1D">
        <w:rPr>
          <w:rFonts w:ascii="Times New Roman" w:eastAsia="標楷體" w:hint="eastAsia"/>
          <w:sz w:val="28"/>
          <w:szCs w:val="28"/>
        </w:rPr>
        <w:t>需持續</w:t>
      </w:r>
      <w:r w:rsidR="00ED6461" w:rsidRPr="00B07A89">
        <w:rPr>
          <w:rFonts w:ascii="Times New Roman" w:eastAsia="標楷體"/>
          <w:sz w:val="28"/>
          <w:szCs w:val="28"/>
        </w:rPr>
        <w:t>重視</w:t>
      </w:r>
      <w:r w:rsidRPr="00B07A89">
        <w:rPr>
          <w:rFonts w:ascii="Times New Roman" w:eastAsia="標楷體"/>
          <w:sz w:val="28"/>
          <w:szCs w:val="28"/>
        </w:rPr>
        <w:t>。</w:t>
      </w:r>
    </w:p>
    <w:sectPr w:rsidR="00316D2E" w:rsidRPr="00B07A89" w:rsidSect="005E3CF8">
      <w:headerReference w:type="even" r:id="rId13"/>
      <w:headerReference w:type="default" r:id="rId14"/>
      <w:footerReference w:type="even" r:id="rId15"/>
      <w:footerReference w:type="default" r:id="rId16"/>
      <w:type w:val="continuous"/>
      <w:pgSz w:w="11907" w:h="16840" w:code="9"/>
      <w:pgMar w:top="993" w:right="1701" w:bottom="1276" w:left="1418" w:header="851" w:footer="1134" w:gutter="0"/>
      <w:pgNumType w:fmt="numberInDash"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84FE7" w:rsidRDefault="00E84FE7">
      <w:r>
        <w:separator/>
      </w:r>
    </w:p>
  </w:endnote>
  <w:endnote w:type="continuationSeparator" w:id="0">
    <w:p w:rsidR="00E84FE7" w:rsidRDefault="00E84F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全真中明體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全真粗圓體">
    <w:altName w:val="微軟正黑體"/>
    <w:charset w:val="88"/>
    <w:family w:val="modern"/>
    <w:pitch w:val="fixed"/>
    <w:sig w:usb0="00000001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全真楷書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17DF0" w:rsidRPr="002A3E80" w:rsidRDefault="00117DF0" w:rsidP="00BA7243">
    <w:pPr>
      <w:pStyle w:val="a5"/>
      <w:framePr w:wrap="around" w:vAnchor="text" w:hAnchor="margin" w:xAlign="center" w:y="1"/>
      <w:rPr>
        <w:rStyle w:val="a6"/>
        <w:sz w:val="24"/>
        <w:szCs w:val="24"/>
      </w:rPr>
    </w:pPr>
    <w:r w:rsidRPr="002A3E80">
      <w:rPr>
        <w:rStyle w:val="a6"/>
        <w:sz w:val="24"/>
        <w:szCs w:val="24"/>
      </w:rPr>
      <w:fldChar w:fldCharType="begin"/>
    </w:r>
    <w:r w:rsidRPr="002A3E80">
      <w:rPr>
        <w:rStyle w:val="a6"/>
        <w:sz w:val="24"/>
        <w:szCs w:val="24"/>
      </w:rPr>
      <w:instrText xml:space="preserve">PAGE  </w:instrText>
    </w:r>
    <w:r w:rsidRPr="002A3E80">
      <w:rPr>
        <w:rStyle w:val="a6"/>
        <w:sz w:val="24"/>
        <w:szCs w:val="24"/>
      </w:rPr>
      <w:fldChar w:fldCharType="separate"/>
    </w:r>
    <w:r w:rsidR="00B91A06">
      <w:rPr>
        <w:rStyle w:val="a6"/>
        <w:noProof/>
        <w:sz w:val="24"/>
        <w:szCs w:val="24"/>
      </w:rPr>
      <w:t>- 12 -</w:t>
    </w:r>
    <w:r w:rsidRPr="002A3E80">
      <w:rPr>
        <w:rStyle w:val="a6"/>
        <w:sz w:val="24"/>
        <w:szCs w:val="24"/>
      </w:rPr>
      <w:fldChar w:fldCharType="end"/>
    </w:r>
  </w:p>
  <w:p w:rsidR="00117DF0" w:rsidRDefault="00117DF0" w:rsidP="00E03F35">
    <w:pPr>
      <w:pStyle w:val="a5"/>
      <w:ind w:right="360"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17DF0" w:rsidRPr="002A3E80" w:rsidRDefault="00117DF0" w:rsidP="00BA7243">
    <w:pPr>
      <w:pStyle w:val="a5"/>
      <w:framePr w:wrap="around" w:vAnchor="text" w:hAnchor="margin" w:xAlign="center" w:y="1"/>
      <w:rPr>
        <w:rStyle w:val="a6"/>
        <w:sz w:val="24"/>
        <w:szCs w:val="24"/>
      </w:rPr>
    </w:pPr>
    <w:r w:rsidRPr="002A3E80">
      <w:rPr>
        <w:rStyle w:val="a6"/>
        <w:sz w:val="24"/>
        <w:szCs w:val="24"/>
      </w:rPr>
      <w:fldChar w:fldCharType="begin"/>
    </w:r>
    <w:r w:rsidRPr="002A3E80">
      <w:rPr>
        <w:rStyle w:val="a6"/>
        <w:sz w:val="24"/>
        <w:szCs w:val="24"/>
      </w:rPr>
      <w:instrText xml:space="preserve">PAGE  </w:instrText>
    </w:r>
    <w:r w:rsidRPr="002A3E80">
      <w:rPr>
        <w:rStyle w:val="a6"/>
        <w:sz w:val="24"/>
        <w:szCs w:val="24"/>
      </w:rPr>
      <w:fldChar w:fldCharType="separate"/>
    </w:r>
    <w:r w:rsidR="0027691D">
      <w:rPr>
        <w:rStyle w:val="a6"/>
        <w:noProof/>
        <w:sz w:val="24"/>
        <w:szCs w:val="24"/>
      </w:rPr>
      <w:t>- 8 -</w:t>
    </w:r>
    <w:r w:rsidRPr="002A3E80">
      <w:rPr>
        <w:rStyle w:val="a6"/>
        <w:sz w:val="24"/>
        <w:szCs w:val="24"/>
      </w:rPr>
      <w:fldChar w:fldCharType="end"/>
    </w:r>
  </w:p>
  <w:p w:rsidR="00117DF0" w:rsidRDefault="00117DF0" w:rsidP="00E03F35">
    <w:pPr>
      <w:pStyle w:val="a5"/>
      <w:ind w:right="360"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84FE7" w:rsidRDefault="00E84FE7">
      <w:r>
        <w:separator/>
      </w:r>
    </w:p>
  </w:footnote>
  <w:footnote w:type="continuationSeparator" w:id="0">
    <w:p w:rsidR="00E84FE7" w:rsidRDefault="00E84FE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17DF0" w:rsidRDefault="00117DF0" w:rsidP="002A3E80">
    <w:pPr>
      <w:pStyle w:val="a4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17DF0" w:rsidRPr="00A353BB" w:rsidRDefault="00117DF0" w:rsidP="005E3CF8">
    <w:pPr>
      <w:pStyle w:val="a4"/>
      <w:ind w:right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1E215D"/>
    <w:multiLevelType w:val="hybridMultilevel"/>
    <w:tmpl w:val="CA06DF8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15E0FA1"/>
    <w:multiLevelType w:val="singleLevel"/>
    <w:tmpl w:val="7F2E949A"/>
    <w:lvl w:ilvl="0">
      <w:start w:val="1"/>
      <w:numFmt w:val="taiwaneseCountingThousand"/>
      <w:lvlText w:val="(%1)"/>
      <w:legacy w:legacy="1" w:legacySpace="0" w:legacyIndent="390"/>
      <w:lvlJc w:val="left"/>
      <w:pPr>
        <w:ind w:left="390" w:hanging="390"/>
      </w:pPr>
      <w:rPr>
        <w:rFonts w:ascii="新細明體" w:eastAsia="新細明體" w:hint="eastAsia"/>
        <w:b w:val="0"/>
        <w:i w:val="0"/>
        <w:sz w:val="24"/>
        <w:u w:val="none"/>
      </w:rPr>
    </w:lvl>
  </w:abstractNum>
  <w:abstractNum w:abstractNumId="2" w15:restartNumberingAfterBreak="0">
    <w:nsid w:val="04AE2ACA"/>
    <w:multiLevelType w:val="hybridMultilevel"/>
    <w:tmpl w:val="1658B1D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 w15:restartNumberingAfterBreak="0">
    <w:nsid w:val="06CE456E"/>
    <w:multiLevelType w:val="singleLevel"/>
    <w:tmpl w:val="D83CFAFE"/>
    <w:lvl w:ilvl="0">
      <w:start w:val="1"/>
      <w:numFmt w:val="taiwaneseCountingThousand"/>
      <w:lvlText w:val="(%1)"/>
      <w:lvlJc w:val="left"/>
      <w:pPr>
        <w:tabs>
          <w:tab w:val="num" w:pos="405"/>
        </w:tabs>
        <w:ind w:left="405" w:hanging="405"/>
      </w:pPr>
      <w:rPr>
        <w:rFonts w:hint="eastAsia"/>
      </w:rPr>
    </w:lvl>
  </w:abstractNum>
  <w:abstractNum w:abstractNumId="4" w15:restartNumberingAfterBreak="0">
    <w:nsid w:val="0EF047EF"/>
    <w:multiLevelType w:val="hybridMultilevel"/>
    <w:tmpl w:val="0D12EAB8"/>
    <w:lvl w:ilvl="0" w:tplc="F9FCEF90">
      <w:start w:val="10"/>
      <w:numFmt w:val="decimal"/>
      <w:lvlText w:val="%1"/>
      <w:lvlJc w:val="left"/>
      <w:pPr>
        <w:tabs>
          <w:tab w:val="num" w:pos="525"/>
        </w:tabs>
        <w:ind w:left="525" w:hanging="360"/>
      </w:pPr>
      <w:rPr>
        <w:rFonts w:ascii="全真中明體" w:eastAsia="全真中明體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125"/>
        </w:tabs>
        <w:ind w:left="1125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605"/>
        </w:tabs>
        <w:ind w:left="1605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085"/>
        </w:tabs>
        <w:ind w:left="2085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565"/>
        </w:tabs>
        <w:ind w:left="2565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045"/>
        </w:tabs>
        <w:ind w:left="3045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525"/>
        </w:tabs>
        <w:ind w:left="3525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005"/>
        </w:tabs>
        <w:ind w:left="4005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485"/>
        </w:tabs>
        <w:ind w:left="4485" w:hanging="480"/>
      </w:pPr>
    </w:lvl>
  </w:abstractNum>
  <w:abstractNum w:abstractNumId="5" w15:restartNumberingAfterBreak="0">
    <w:nsid w:val="158B1B2E"/>
    <w:multiLevelType w:val="hybridMultilevel"/>
    <w:tmpl w:val="853CBF2E"/>
    <w:lvl w:ilvl="0" w:tplc="9692DA70">
      <w:start w:val="1"/>
      <w:numFmt w:val="decimal"/>
      <w:lvlText w:val="%1."/>
      <w:lvlJc w:val="left"/>
      <w:pPr>
        <w:tabs>
          <w:tab w:val="num" w:pos="840"/>
        </w:tabs>
        <w:ind w:left="84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440"/>
        </w:tabs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00"/>
        </w:tabs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880"/>
        </w:tabs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360"/>
        </w:tabs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840"/>
        </w:tabs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320"/>
        </w:tabs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800"/>
        </w:tabs>
        <w:ind w:left="4800" w:hanging="480"/>
      </w:pPr>
    </w:lvl>
  </w:abstractNum>
  <w:abstractNum w:abstractNumId="6" w15:restartNumberingAfterBreak="0">
    <w:nsid w:val="1A392829"/>
    <w:multiLevelType w:val="singleLevel"/>
    <w:tmpl w:val="C77C83D2"/>
    <w:lvl w:ilvl="0">
      <w:start w:val="1"/>
      <w:numFmt w:val="taiwaneseCountingThousand"/>
      <w:lvlText w:val="(%1)"/>
      <w:lvlJc w:val="left"/>
      <w:pPr>
        <w:tabs>
          <w:tab w:val="num" w:pos="405"/>
        </w:tabs>
        <w:ind w:left="405" w:hanging="405"/>
      </w:pPr>
      <w:rPr>
        <w:rFonts w:ascii="新細明體" w:eastAsia="新細明體" w:hAnsi="新細明體" w:hint="eastAsia"/>
        <w:b/>
      </w:rPr>
    </w:lvl>
  </w:abstractNum>
  <w:abstractNum w:abstractNumId="7" w15:restartNumberingAfterBreak="0">
    <w:nsid w:val="1BBC4131"/>
    <w:multiLevelType w:val="hybridMultilevel"/>
    <w:tmpl w:val="75B6209E"/>
    <w:lvl w:ilvl="0" w:tplc="9C3A086A">
      <w:start w:val="3"/>
      <w:numFmt w:val="taiwaneseCountingThousand"/>
      <w:lvlText w:val="%1、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1C3B47A0"/>
    <w:multiLevelType w:val="hybridMultilevel"/>
    <w:tmpl w:val="FD52FCDA"/>
    <w:lvl w:ilvl="0" w:tplc="923A5ED8">
      <w:start w:val="1"/>
      <w:numFmt w:val="taiwaneseCountingThousand"/>
      <w:lvlText w:val="(%1)"/>
      <w:lvlJc w:val="left"/>
      <w:pPr>
        <w:tabs>
          <w:tab w:val="num" w:pos="598"/>
        </w:tabs>
        <w:ind w:left="598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198"/>
        </w:tabs>
        <w:ind w:left="1198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678"/>
        </w:tabs>
        <w:ind w:left="1678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58"/>
        </w:tabs>
        <w:ind w:left="2158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638"/>
        </w:tabs>
        <w:ind w:left="2638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118"/>
        </w:tabs>
        <w:ind w:left="3118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598"/>
        </w:tabs>
        <w:ind w:left="3598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078"/>
        </w:tabs>
        <w:ind w:left="4078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558"/>
        </w:tabs>
        <w:ind w:left="4558" w:hanging="480"/>
      </w:pPr>
    </w:lvl>
  </w:abstractNum>
  <w:abstractNum w:abstractNumId="9" w15:restartNumberingAfterBreak="0">
    <w:nsid w:val="1CA8109F"/>
    <w:multiLevelType w:val="hybridMultilevel"/>
    <w:tmpl w:val="361C17B6"/>
    <w:lvl w:ilvl="0" w:tplc="EB781BB4">
      <w:start w:val="1"/>
      <w:numFmt w:val="taiwaneseCountingThousand"/>
      <w:lvlText w:val="（%1）"/>
      <w:lvlJc w:val="left"/>
      <w:pPr>
        <w:tabs>
          <w:tab w:val="num" w:pos="720"/>
        </w:tabs>
        <w:ind w:left="720" w:hanging="720"/>
      </w:pPr>
      <w:rPr>
        <w:rFonts w:asci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0" w15:restartNumberingAfterBreak="0">
    <w:nsid w:val="1D80773A"/>
    <w:multiLevelType w:val="hybridMultilevel"/>
    <w:tmpl w:val="1D4AED1E"/>
    <w:lvl w:ilvl="0" w:tplc="A4284562">
      <w:start w:val="1"/>
      <w:numFmt w:val="taiwaneseCountingThousand"/>
      <w:lvlText w:val="(%1)"/>
      <w:lvlJc w:val="left"/>
      <w:pPr>
        <w:tabs>
          <w:tab w:val="num" w:pos="598"/>
        </w:tabs>
        <w:ind w:left="598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198"/>
        </w:tabs>
        <w:ind w:left="1198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678"/>
        </w:tabs>
        <w:ind w:left="1678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58"/>
        </w:tabs>
        <w:ind w:left="2158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638"/>
        </w:tabs>
        <w:ind w:left="2638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118"/>
        </w:tabs>
        <w:ind w:left="3118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598"/>
        </w:tabs>
        <w:ind w:left="3598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078"/>
        </w:tabs>
        <w:ind w:left="4078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558"/>
        </w:tabs>
        <w:ind w:left="4558" w:hanging="480"/>
      </w:pPr>
    </w:lvl>
  </w:abstractNum>
  <w:abstractNum w:abstractNumId="11" w15:restartNumberingAfterBreak="0">
    <w:nsid w:val="2A94273E"/>
    <w:multiLevelType w:val="hybridMultilevel"/>
    <w:tmpl w:val="5680D038"/>
    <w:lvl w:ilvl="0" w:tplc="EF90111E">
      <w:start w:val="1"/>
      <w:numFmt w:val="taiwaneseCountingThousand"/>
      <w:lvlText w:val="(%1)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2D76425D"/>
    <w:multiLevelType w:val="hybridMultilevel"/>
    <w:tmpl w:val="22AC6E5E"/>
    <w:lvl w:ilvl="0" w:tplc="EF90111E">
      <w:start w:val="1"/>
      <w:numFmt w:val="taiwaneseCountingThousand"/>
      <w:lvlText w:val="(%1)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3126491A"/>
    <w:multiLevelType w:val="hybridMultilevel"/>
    <w:tmpl w:val="1FDA3094"/>
    <w:lvl w:ilvl="0" w:tplc="E598A71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標楷體" w:eastAsia="標楷體" w:hAnsi="標楷體" w:hint="eastAsia"/>
        <w:b/>
      </w:rPr>
    </w:lvl>
    <w:lvl w:ilvl="1" w:tplc="BD32D038">
      <w:start w:val="1"/>
      <w:numFmt w:val="decimal"/>
      <w:lvlText w:val="%2."/>
      <w:lvlJc w:val="left"/>
      <w:pPr>
        <w:tabs>
          <w:tab w:val="num" w:pos="840"/>
        </w:tabs>
        <w:ind w:left="840" w:hanging="360"/>
      </w:pPr>
      <w:rPr>
        <w:rFonts w:hint="eastAsia"/>
      </w:rPr>
    </w:lvl>
    <w:lvl w:ilvl="2" w:tplc="534AC3D2">
      <w:start w:val="1"/>
      <w:numFmt w:val="taiwaneseCountingThousand"/>
      <w:lvlText w:val="（%3）"/>
      <w:lvlJc w:val="left"/>
      <w:pPr>
        <w:tabs>
          <w:tab w:val="num" w:pos="1680"/>
        </w:tabs>
        <w:ind w:left="1680" w:hanging="720"/>
      </w:pPr>
      <w:rPr>
        <w:rFonts w:hint="eastAsia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4" w15:restartNumberingAfterBreak="0">
    <w:nsid w:val="33201022"/>
    <w:multiLevelType w:val="hybridMultilevel"/>
    <w:tmpl w:val="42EA8E46"/>
    <w:lvl w:ilvl="0" w:tplc="AF46A8CC">
      <w:start w:val="6"/>
      <w:numFmt w:val="taiwaneseCountingThousand"/>
      <w:lvlText w:val="%1、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333825C3"/>
    <w:multiLevelType w:val="hybridMultilevel"/>
    <w:tmpl w:val="B1629106"/>
    <w:lvl w:ilvl="0" w:tplc="B3185008">
      <w:start w:val="1"/>
      <w:numFmt w:val="decimal"/>
      <w:lvlText w:val="%1."/>
      <w:lvlJc w:val="left"/>
      <w:pPr>
        <w:tabs>
          <w:tab w:val="num" w:pos="644"/>
        </w:tabs>
        <w:ind w:left="624" w:hanging="340"/>
      </w:pPr>
      <w:rPr>
        <w:rFonts w:ascii="全真粗圓體" w:eastAsia="全真粗圓體" w:hint="eastAsia"/>
        <w:b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6" w15:restartNumberingAfterBreak="0">
    <w:nsid w:val="3B381E28"/>
    <w:multiLevelType w:val="singleLevel"/>
    <w:tmpl w:val="2C646FB0"/>
    <w:lvl w:ilvl="0">
      <w:start w:val="2"/>
      <w:numFmt w:val="taiwaneseCountingThousand"/>
      <w:lvlText w:val="(%1)"/>
      <w:legacy w:legacy="1" w:legacySpace="0" w:legacyIndent="390"/>
      <w:lvlJc w:val="left"/>
      <w:pPr>
        <w:ind w:left="390" w:hanging="390"/>
      </w:pPr>
      <w:rPr>
        <w:rFonts w:ascii="新細明體" w:eastAsia="新細明體" w:hint="eastAsia"/>
        <w:b w:val="0"/>
        <w:i w:val="0"/>
        <w:sz w:val="24"/>
        <w:u w:val="none"/>
      </w:rPr>
    </w:lvl>
  </w:abstractNum>
  <w:abstractNum w:abstractNumId="17" w15:restartNumberingAfterBreak="0">
    <w:nsid w:val="3BD34537"/>
    <w:multiLevelType w:val="singleLevel"/>
    <w:tmpl w:val="FF96E10A"/>
    <w:lvl w:ilvl="0">
      <w:start w:val="1"/>
      <w:numFmt w:val="taiwaneseCountingThousand"/>
      <w:lvlText w:val="(%1)"/>
      <w:lvlJc w:val="left"/>
      <w:pPr>
        <w:tabs>
          <w:tab w:val="num" w:pos="405"/>
        </w:tabs>
        <w:ind w:left="405" w:hanging="405"/>
      </w:pPr>
      <w:rPr>
        <w:rFonts w:hint="eastAsia"/>
      </w:rPr>
    </w:lvl>
  </w:abstractNum>
  <w:abstractNum w:abstractNumId="18" w15:restartNumberingAfterBreak="0">
    <w:nsid w:val="3C651F47"/>
    <w:multiLevelType w:val="hybridMultilevel"/>
    <w:tmpl w:val="2F40FADE"/>
    <w:lvl w:ilvl="0" w:tplc="04090001">
      <w:start w:val="1"/>
      <w:numFmt w:val="bullet"/>
      <w:lvlText w:val=""/>
      <w:lvlJc w:val="left"/>
      <w:pPr>
        <w:tabs>
          <w:tab w:val="num" w:pos="720"/>
        </w:tabs>
        <w:ind w:left="72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200"/>
        </w:tabs>
        <w:ind w:left="120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680"/>
        </w:tabs>
        <w:ind w:left="168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160"/>
        </w:tabs>
        <w:ind w:left="216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640"/>
        </w:tabs>
        <w:ind w:left="264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120"/>
        </w:tabs>
        <w:ind w:left="312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600"/>
        </w:tabs>
        <w:ind w:left="360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4080"/>
        </w:tabs>
        <w:ind w:left="408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560"/>
        </w:tabs>
        <w:ind w:left="4560" w:hanging="480"/>
      </w:pPr>
      <w:rPr>
        <w:rFonts w:ascii="Wingdings" w:hAnsi="Wingdings" w:hint="default"/>
      </w:rPr>
    </w:lvl>
  </w:abstractNum>
  <w:abstractNum w:abstractNumId="19" w15:restartNumberingAfterBreak="0">
    <w:nsid w:val="41BC79F3"/>
    <w:multiLevelType w:val="hybridMultilevel"/>
    <w:tmpl w:val="49BE7F92"/>
    <w:lvl w:ilvl="0" w:tplc="F45C3568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0" w15:restartNumberingAfterBreak="0">
    <w:nsid w:val="45994D60"/>
    <w:multiLevelType w:val="hybridMultilevel"/>
    <w:tmpl w:val="37868242"/>
    <w:lvl w:ilvl="0" w:tplc="D2A228A6">
      <w:start w:val="1"/>
      <w:numFmt w:val="taiwaneseCountingThousand"/>
      <w:lvlText w:val="%1、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47294185"/>
    <w:multiLevelType w:val="hybridMultilevel"/>
    <w:tmpl w:val="7ECA832C"/>
    <w:lvl w:ilvl="0" w:tplc="3DAC7E30">
      <w:start w:val="2"/>
      <w:numFmt w:val="taiwaneseCountingThousand"/>
      <w:lvlText w:val="%1、"/>
      <w:lvlJc w:val="left"/>
      <w:pPr>
        <w:ind w:left="718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48F110CC"/>
    <w:multiLevelType w:val="hybridMultilevel"/>
    <w:tmpl w:val="09787BD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50230951"/>
    <w:multiLevelType w:val="hybridMultilevel"/>
    <w:tmpl w:val="47365654"/>
    <w:lvl w:ilvl="0" w:tplc="AF46A8CC">
      <w:start w:val="6"/>
      <w:numFmt w:val="taiwaneseCountingThousand"/>
      <w:lvlText w:val="%1、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 w15:restartNumberingAfterBreak="0">
    <w:nsid w:val="51324106"/>
    <w:multiLevelType w:val="hybridMultilevel"/>
    <w:tmpl w:val="A462B568"/>
    <w:lvl w:ilvl="0" w:tplc="716CCD6E">
      <w:start w:val="1"/>
      <w:numFmt w:val="decimal"/>
      <w:lvlText w:val="%1."/>
      <w:lvlJc w:val="left"/>
      <w:pPr>
        <w:tabs>
          <w:tab w:val="num" w:pos="600"/>
        </w:tabs>
        <w:ind w:left="60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200"/>
        </w:tabs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680"/>
        </w:tabs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60"/>
        </w:tabs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640"/>
        </w:tabs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120"/>
        </w:tabs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600"/>
        </w:tabs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080"/>
        </w:tabs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560"/>
        </w:tabs>
        <w:ind w:left="4560" w:hanging="480"/>
      </w:pPr>
    </w:lvl>
  </w:abstractNum>
  <w:abstractNum w:abstractNumId="25" w15:restartNumberingAfterBreak="0">
    <w:nsid w:val="5451614B"/>
    <w:multiLevelType w:val="hybridMultilevel"/>
    <w:tmpl w:val="AA88CB40"/>
    <w:lvl w:ilvl="0" w:tplc="BD32D03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480"/>
        </w:tabs>
        <w:ind w:left="48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960"/>
        </w:tabs>
        <w:ind w:left="96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440"/>
        </w:tabs>
        <w:ind w:left="144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1920"/>
        </w:tabs>
        <w:ind w:left="192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400"/>
        </w:tabs>
        <w:ind w:left="240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880"/>
        </w:tabs>
        <w:ind w:left="288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360"/>
        </w:tabs>
        <w:ind w:left="336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840"/>
        </w:tabs>
        <w:ind w:left="3840" w:hanging="480"/>
      </w:pPr>
    </w:lvl>
  </w:abstractNum>
  <w:abstractNum w:abstractNumId="26" w15:restartNumberingAfterBreak="0">
    <w:nsid w:val="5834023C"/>
    <w:multiLevelType w:val="singleLevel"/>
    <w:tmpl w:val="F098B9BC"/>
    <w:lvl w:ilvl="0">
      <w:start w:val="1"/>
      <w:numFmt w:val="taiwaneseCountingThousand"/>
      <w:lvlText w:val="(%1)"/>
      <w:lvlJc w:val="left"/>
      <w:pPr>
        <w:tabs>
          <w:tab w:val="num" w:pos="636"/>
        </w:tabs>
        <w:ind w:left="636" w:hanging="396"/>
      </w:pPr>
      <w:rPr>
        <w:rFonts w:hint="eastAsia"/>
      </w:rPr>
    </w:lvl>
  </w:abstractNum>
  <w:abstractNum w:abstractNumId="27" w15:restartNumberingAfterBreak="0">
    <w:nsid w:val="5ADE4B30"/>
    <w:multiLevelType w:val="hybridMultilevel"/>
    <w:tmpl w:val="ED1AAD7A"/>
    <w:lvl w:ilvl="0" w:tplc="A1D295D8">
      <w:start w:val="1"/>
      <w:numFmt w:val="taiwaneseCountingThousand"/>
      <w:lvlText w:val="(%1)"/>
      <w:lvlJc w:val="left"/>
      <w:pPr>
        <w:tabs>
          <w:tab w:val="num" w:pos="630"/>
        </w:tabs>
        <w:ind w:left="630" w:hanging="39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200"/>
        </w:tabs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680"/>
        </w:tabs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60"/>
        </w:tabs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640"/>
        </w:tabs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120"/>
        </w:tabs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600"/>
        </w:tabs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080"/>
        </w:tabs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560"/>
        </w:tabs>
        <w:ind w:left="4560" w:hanging="480"/>
      </w:pPr>
    </w:lvl>
  </w:abstractNum>
  <w:abstractNum w:abstractNumId="28" w15:restartNumberingAfterBreak="0">
    <w:nsid w:val="60394517"/>
    <w:multiLevelType w:val="hybridMultilevel"/>
    <w:tmpl w:val="AED25664"/>
    <w:lvl w:ilvl="0" w:tplc="04090015">
      <w:start w:val="1"/>
      <w:numFmt w:val="taiwaneseCountingThousand"/>
      <w:lvlText w:val="%1、"/>
      <w:lvlJc w:val="left"/>
      <w:pPr>
        <w:ind w:left="1189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669" w:hanging="480"/>
      </w:pPr>
    </w:lvl>
    <w:lvl w:ilvl="2" w:tplc="0409001B" w:tentative="1">
      <w:start w:val="1"/>
      <w:numFmt w:val="lowerRoman"/>
      <w:lvlText w:val="%3."/>
      <w:lvlJc w:val="right"/>
      <w:pPr>
        <w:ind w:left="2149" w:hanging="480"/>
      </w:pPr>
    </w:lvl>
    <w:lvl w:ilvl="3" w:tplc="0409000F" w:tentative="1">
      <w:start w:val="1"/>
      <w:numFmt w:val="decimal"/>
      <w:lvlText w:val="%4."/>
      <w:lvlJc w:val="left"/>
      <w:pPr>
        <w:ind w:left="262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09" w:hanging="480"/>
      </w:pPr>
    </w:lvl>
    <w:lvl w:ilvl="5" w:tplc="0409001B" w:tentative="1">
      <w:start w:val="1"/>
      <w:numFmt w:val="lowerRoman"/>
      <w:lvlText w:val="%6."/>
      <w:lvlJc w:val="right"/>
      <w:pPr>
        <w:ind w:left="3589" w:hanging="480"/>
      </w:pPr>
    </w:lvl>
    <w:lvl w:ilvl="6" w:tplc="0409000F" w:tentative="1">
      <w:start w:val="1"/>
      <w:numFmt w:val="decimal"/>
      <w:lvlText w:val="%7."/>
      <w:lvlJc w:val="left"/>
      <w:pPr>
        <w:ind w:left="406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49" w:hanging="480"/>
      </w:pPr>
    </w:lvl>
    <w:lvl w:ilvl="8" w:tplc="0409001B" w:tentative="1">
      <w:start w:val="1"/>
      <w:numFmt w:val="lowerRoman"/>
      <w:lvlText w:val="%9."/>
      <w:lvlJc w:val="right"/>
      <w:pPr>
        <w:ind w:left="5029" w:hanging="480"/>
      </w:pPr>
    </w:lvl>
  </w:abstractNum>
  <w:abstractNum w:abstractNumId="29" w15:restartNumberingAfterBreak="0">
    <w:nsid w:val="604E5529"/>
    <w:multiLevelType w:val="hybridMultilevel"/>
    <w:tmpl w:val="B79C91F0"/>
    <w:lvl w:ilvl="0" w:tplc="AF46A8CC">
      <w:start w:val="6"/>
      <w:numFmt w:val="taiwaneseCountingThousand"/>
      <w:lvlText w:val="%1、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0" w15:restartNumberingAfterBreak="0">
    <w:nsid w:val="61320975"/>
    <w:multiLevelType w:val="singleLevel"/>
    <w:tmpl w:val="D83CFAFE"/>
    <w:lvl w:ilvl="0">
      <w:start w:val="1"/>
      <w:numFmt w:val="taiwaneseCountingThousand"/>
      <w:lvlText w:val="(%1)"/>
      <w:lvlJc w:val="left"/>
      <w:pPr>
        <w:tabs>
          <w:tab w:val="num" w:pos="405"/>
        </w:tabs>
        <w:ind w:left="405" w:hanging="405"/>
      </w:pPr>
      <w:rPr>
        <w:rFonts w:hint="eastAsia"/>
      </w:rPr>
    </w:lvl>
  </w:abstractNum>
  <w:abstractNum w:abstractNumId="31" w15:restartNumberingAfterBreak="0">
    <w:nsid w:val="697A4ABD"/>
    <w:multiLevelType w:val="hybridMultilevel"/>
    <w:tmpl w:val="1652B98C"/>
    <w:lvl w:ilvl="0" w:tplc="97C61F3E">
      <w:start w:val="1"/>
      <w:numFmt w:val="decimal"/>
      <w:lvlText w:val="%1."/>
      <w:lvlJc w:val="left"/>
      <w:pPr>
        <w:tabs>
          <w:tab w:val="num" w:pos="681"/>
        </w:tabs>
        <w:ind w:left="681" w:hanging="397"/>
      </w:pPr>
      <w:rPr>
        <w:rFonts w:ascii="全真粗圓體" w:eastAsia="全真粗圓體" w:hint="eastAsia"/>
        <w:b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200"/>
        </w:tabs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680"/>
        </w:tabs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60"/>
        </w:tabs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640"/>
        </w:tabs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120"/>
        </w:tabs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600"/>
        </w:tabs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080"/>
        </w:tabs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560"/>
        </w:tabs>
        <w:ind w:left="4560" w:hanging="480"/>
      </w:pPr>
    </w:lvl>
  </w:abstractNum>
  <w:abstractNum w:abstractNumId="32" w15:restartNumberingAfterBreak="0">
    <w:nsid w:val="6A434EDF"/>
    <w:multiLevelType w:val="singleLevel"/>
    <w:tmpl w:val="0C2E7D82"/>
    <w:lvl w:ilvl="0">
      <w:start w:val="1"/>
      <w:numFmt w:val="taiwaneseCountingThousand"/>
      <w:lvlText w:val="(%1)"/>
      <w:lvlJc w:val="left"/>
      <w:pPr>
        <w:tabs>
          <w:tab w:val="num" w:pos="480"/>
        </w:tabs>
        <w:ind w:left="480" w:hanging="480"/>
      </w:pPr>
      <w:rPr>
        <w:rFonts w:hint="eastAsia"/>
      </w:rPr>
    </w:lvl>
  </w:abstractNum>
  <w:abstractNum w:abstractNumId="33" w15:restartNumberingAfterBreak="0">
    <w:nsid w:val="6C0C47AD"/>
    <w:multiLevelType w:val="singleLevel"/>
    <w:tmpl w:val="0C2E7D82"/>
    <w:lvl w:ilvl="0">
      <w:start w:val="1"/>
      <w:numFmt w:val="taiwaneseCountingThousand"/>
      <w:lvlText w:val="(%1)"/>
      <w:lvlJc w:val="left"/>
      <w:pPr>
        <w:tabs>
          <w:tab w:val="num" w:pos="480"/>
        </w:tabs>
        <w:ind w:left="480" w:hanging="480"/>
      </w:pPr>
      <w:rPr>
        <w:rFonts w:hint="eastAsia"/>
      </w:rPr>
    </w:lvl>
  </w:abstractNum>
  <w:abstractNum w:abstractNumId="34" w15:restartNumberingAfterBreak="0">
    <w:nsid w:val="6C6B1C60"/>
    <w:multiLevelType w:val="hybridMultilevel"/>
    <w:tmpl w:val="D3D0556A"/>
    <w:lvl w:ilvl="0" w:tplc="6A6C33A0">
      <w:start w:val="1"/>
      <w:numFmt w:val="taiwaneseCountingThousand"/>
      <w:lvlText w:val="(%1)"/>
      <w:lvlJc w:val="left"/>
      <w:pPr>
        <w:tabs>
          <w:tab w:val="num" w:pos="598"/>
        </w:tabs>
        <w:ind w:left="598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198"/>
        </w:tabs>
        <w:ind w:left="1198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678"/>
        </w:tabs>
        <w:ind w:left="1678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58"/>
        </w:tabs>
        <w:ind w:left="2158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638"/>
        </w:tabs>
        <w:ind w:left="2638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118"/>
        </w:tabs>
        <w:ind w:left="3118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598"/>
        </w:tabs>
        <w:ind w:left="3598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078"/>
        </w:tabs>
        <w:ind w:left="4078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558"/>
        </w:tabs>
        <w:ind w:left="4558" w:hanging="480"/>
      </w:pPr>
    </w:lvl>
  </w:abstractNum>
  <w:abstractNum w:abstractNumId="35" w15:restartNumberingAfterBreak="0">
    <w:nsid w:val="72864629"/>
    <w:multiLevelType w:val="hybridMultilevel"/>
    <w:tmpl w:val="2DD257BE"/>
    <w:lvl w:ilvl="0" w:tplc="EF90111E">
      <w:start w:val="1"/>
      <w:numFmt w:val="taiwaneseCountingThousand"/>
      <w:lvlText w:val="(%1)"/>
      <w:lvlJc w:val="left"/>
      <w:pPr>
        <w:ind w:left="718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198" w:hanging="480"/>
      </w:pPr>
    </w:lvl>
    <w:lvl w:ilvl="2" w:tplc="0409001B" w:tentative="1">
      <w:start w:val="1"/>
      <w:numFmt w:val="lowerRoman"/>
      <w:lvlText w:val="%3."/>
      <w:lvlJc w:val="right"/>
      <w:pPr>
        <w:ind w:left="1678" w:hanging="480"/>
      </w:pPr>
    </w:lvl>
    <w:lvl w:ilvl="3" w:tplc="0409000F" w:tentative="1">
      <w:start w:val="1"/>
      <w:numFmt w:val="decimal"/>
      <w:lvlText w:val="%4."/>
      <w:lvlJc w:val="left"/>
      <w:pPr>
        <w:ind w:left="215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38" w:hanging="480"/>
      </w:pPr>
    </w:lvl>
    <w:lvl w:ilvl="5" w:tplc="0409001B" w:tentative="1">
      <w:start w:val="1"/>
      <w:numFmt w:val="lowerRoman"/>
      <w:lvlText w:val="%6."/>
      <w:lvlJc w:val="right"/>
      <w:pPr>
        <w:ind w:left="3118" w:hanging="480"/>
      </w:pPr>
    </w:lvl>
    <w:lvl w:ilvl="6" w:tplc="0409000F" w:tentative="1">
      <w:start w:val="1"/>
      <w:numFmt w:val="decimal"/>
      <w:lvlText w:val="%7."/>
      <w:lvlJc w:val="left"/>
      <w:pPr>
        <w:ind w:left="359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78" w:hanging="480"/>
      </w:pPr>
    </w:lvl>
    <w:lvl w:ilvl="8" w:tplc="0409001B" w:tentative="1">
      <w:start w:val="1"/>
      <w:numFmt w:val="lowerRoman"/>
      <w:lvlText w:val="%9."/>
      <w:lvlJc w:val="right"/>
      <w:pPr>
        <w:ind w:left="4558" w:hanging="480"/>
      </w:pPr>
    </w:lvl>
  </w:abstractNum>
  <w:abstractNum w:abstractNumId="36" w15:restartNumberingAfterBreak="0">
    <w:nsid w:val="7389309D"/>
    <w:multiLevelType w:val="hybridMultilevel"/>
    <w:tmpl w:val="23E675CC"/>
    <w:lvl w:ilvl="0" w:tplc="42F052F0">
      <w:start w:val="1"/>
      <w:numFmt w:val="taiwaneseCountingThousand"/>
      <w:lvlText w:val="（%1）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7" w15:restartNumberingAfterBreak="0">
    <w:nsid w:val="786C0747"/>
    <w:multiLevelType w:val="hybridMultilevel"/>
    <w:tmpl w:val="D08E505C"/>
    <w:lvl w:ilvl="0" w:tplc="FCB659C8">
      <w:start w:val="1"/>
      <w:numFmt w:val="decimal"/>
      <w:lvlText w:val="%1."/>
      <w:lvlJc w:val="left"/>
      <w:pPr>
        <w:tabs>
          <w:tab w:val="num" w:pos="675"/>
        </w:tabs>
        <w:ind w:left="675" w:hanging="435"/>
      </w:pPr>
      <w:rPr>
        <w:rFonts w:ascii="全真粗圓體" w:eastAsia="全真粗圓體" w:hint="eastAsia"/>
        <w:b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200"/>
        </w:tabs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680"/>
        </w:tabs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60"/>
        </w:tabs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640"/>
        </w:tabs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120"/>
        </w:tabs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600"/>
        </w:tabs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080"/>
        </w:tabs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560"/>
        </w:tabs>
        <w:ind w:left="4560" w:hanging="480"/>
      </w:pPr>
    </w:lvl>
  </w:abstractNum>
  <w:abstractNum w:abstractNumId="38" w15:restartNumberingAfterBreak="0">
    <w:nsid w:val="7A444D37"/>
    <w:multiLevelType w:val="hybridMultilevel"/>
    <w:tmpl w:val="391671DA"/>
    <w:lvl w:ilvl="0" w:tplc="EF90111E">
      <w:start w:val="1"/>
      <w:numFmt w:val="taiwaneseCountingThousand"/>
      <w:lvlText w:val="(%1)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9" w15:restartNumberingAfterBreak="0">
    <w:nsid w:val="7C0C1C76"/>
    <w:multiLevelType w:val="hybridMultilevel"/>
    <w:tmpl w:val="3B800094"/>
    <w:lvl w:ilvl="0" w:tplc="C240A600">
      <w:start w:val="4"/>
      <w:numFmt w:val="taiwaneseCountingThousand"/>
      <w:lvlText w:val="%1、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0" w15:restartNumberingAfterBreak="0">
    <w:nsid w:val="7C0F1847"/>
    <w:multiLevelType w:val="hybridMultilevel"/>
    <w:tmpl w:val="4B44C9EC"/>
    <w:lvl w:ilvl="0" w:tplc="AC083D98">
      <w:start w:val="1"/>
      <w:numFmt w:val="taiwaneseCountingThousand"/>
      <w:lvlText w:val="(%1)"/>
      <w:lvlJc w:val="left"/>
      <w:pPr>
        <w:tabs>
          <w:tab w:val="num" w:pos="598"/>
        </w:tabs>
        <w:ind w:left="598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198"/>
        </w:tabs>
        <w:ind w:left="1198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678"/>
        </w:tabs>
        <w:ind w:left="1678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58"/>
        </w:tabs>
        <w:ind w:left="2158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638"/>
        </w:tabs>
        <w:ind w:left="2638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118"/>
        </w:tabs>
        <w:ind w:left="3118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598"/>
        </w:tabs>
        <w:ind w:left="3598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078"/>
        </w:tabs>
        <w:ind w:left="4078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558"/>
        </w:tabs>
        <w:ind w:left="4558" w:hanging="480"/>
      </w:pPr>
    </w:lvl>
  </w:abstractNum>
  <w:num w:numId="1">
    <w:abstractNumId w:val="1"/>
  </w:num>
  <w:num w:numId="2">
    <w:abstractNumId w:val="16"/>
  </w:num>
  <w:num w:numId="3">
    <w:abstractNumId w:val="16"/>
    <w:lvlOverride w:ilvl="0">
      <w:lvl w:ilvl="0">
        <w:start w:val="1"/>
        <w:numFmt w:val="taiwaneseCountingThousand"/>
        <w:lvlText w:val="(%1)"/>
        <w:legacy w:legacy="1" w:legacySpace="0" w:legacyIndent="390"/>
        <w:lvlJc w:val="left"/>
        <w:pPr>
          <w:ind w:left="390" w:hanging="390"/>
        </w:pPr>
        <w:rPr>
          <w:rFonts w:ascii="新細明體" w:eastAsia="新細明體" w:hint="eastAsia"/>
          <w:b w:val="0"/>
          <w:i w:val="0"/>
          <w:sz w:val="24"/>
          <w:u w:val="none"/>
        </w:rPr>
      </w:lvl>
    </w:lvlOverride>
  </w:num>
  <w:num w:numId="4">
    <w:abstractNumId w:val="6"/>
  </w:num>
  <w:num w:numId="5">
    <w:abstractNumId w:val="17"/>
  </w:num>
  <w:num w:numId="6">
    <w:abstractNumId w:val="30"/>
  </w:num>
  <w:num w:numId="7">
    <w:abstractNumId w:val="3"/>
  </w:num>
  <w:num w:numId="8">
    <w:abstractNumId w:val="32"/>
  </w:num>
  <w:num w:numId="9">
    <w:abstractNumId w:val="16"/>
    <w:lvlOverride w:ilvl="0">
      <w:lvl w:ilvl="0">
        <w:start w:val="1"/>
        <w:numFmt w:val="taiwaneseCountingThousand"/>
        <w:lvlText w:val="(%1)"/>
        <w:legacy w:legacy="1" w:legacySpace="0" w:legacyIndent="390"/>
        <w:lvlJc w:val="left"/>
        <w:pPr>
          <w:ind w:left="390" w:hanging="390"/>
        </w:pPr>
        <w:rPr>
          <w:rFonts w:ascii="新細明體" w:eastAsia="新細明體" w:hint="eastAsia"/>
          <w:b w:val="0"/>
          <w:i w:val="0"/>
          <w:sz w:val="24"/>
          <w:u w:val="none"/>
        </w:rPr>
      </w:lvl>
    </w:lvlOverride>
  </w:num>
  <w:num w:numId="10">
    <w:abstractNumId w:val="26"/>
  </w:num>
  <w:num w:numId="11">
    <w:abstractNumId w:val="16"/>
    <w:lvlOverride w:ilvl="0">
      <w:lvl w:ilvl="0">
        <w:start w:val="1"/>
        <w:numFmt w:val="taiwaneseCountingThousand"/>
        <w:lvlText w:val="(%1)"/>
        <w:legacy w:legacy="1" w:legacySpace="0" w:legacyIndent="390"/>
        <w:lvlJc w:val="left"/>
        <w:pPr>
          <w:ind w:left="390" w:hanging="390"/>
        </w:pPr>
        <w:rPr>
          <w:rFonts w:ascii="新細明體" w:eastAsia="新細明體" w:hint="eastAsia"/>
          <w:b w:val="0"/>
          <w:i w:val="0"/>
          <w:sz w:val="24"/>
          <w:u w:val="none"/>
        </w:rPr>
      </w:lvl>
    </w:lvlOverride>
  </w:num>
  <w:num w:numId="12">
    <w:abstractNumId w:val="33"/>
  </w:num>
  <w:num w:numId="13">
    <w:abstractNumId w:val="34"/>
  </w:num>
  <w:num w:numId="14">
    <w:abstractNumId w:val="19"/>
  </w:num>
  <w:num w:numId="15">
    <w:abstractNumId w:val="37"/>
  </w:num>
  <w:num w:numId="16">
    <w:abstractNumId w:val="13"/>
  </w:num>
  <w:num w:numId="17">
    <w:abstractNumId w:val="5"/>
  </w:num>
  <w:num w:numId="18">
    <w:abstractNumId w:val="10"/>
  </w:num>
  <w:num w:numId="19">
    <w:abstractNumId w:val="27"/>
  </w:num>
  <w:num w:numId="20">
    <w:abstractNumId w:val="8"/>
  </w:num>
  <w:num w:numId="21">
    <w:abstractNumId w:val="25"/>
  </w:num>
  <w:num w:numId="22">
    <w:abstractNumId w:val="40"/>
  </w:num>
  <w:num w:numId="23">
    <w:abstractNumId w:val="18"/>
  </w:num>
  <w:num w:numId="24">
    <w:abstractNumId w:val="24"/>
  </w:num>
  <w:num w:numId="25">
    <w:abstractNumId w:val="31"/>
  </w:num>
  <w:num w:numId="26">
    <w:abstractNumId w:val="15"/>
  </w:num>
  <w:num w:numId="27">
    <w:abstractNumId w:val="9"/>
  </w:num>
  <w:num w:numId="28">
    <w:abstractNumId w:val="4"/>
  </w:num>
  <w:num w:numId="29">
    <w:abstractNumId w:val="36"/>
  </w:num>
  <w:num w:numId="30">
    <w:abstractNumId w:val="2"/>
  </w:num>
  <w:num w:numId="31">
    <w:abstractNumId w:val="22"/>
  </w:num>
  <w:num w:numId="32">
    <w:abstractNumId w:val="0"/>
  </w:num>
  <w:num w:numId="33">
    <w:abstractNumId w:val="20"/>
  </w:num>
  <w:num w:numId="34">
    <w:abstractNumId w:val="35"/>
  </w:num>
  <w:num w:numId="35">
    <w:abstractNumId w:val="29"/>
  </w:num>
  <w:num w:numId="36">
    <w:abstractNumId w:val="21"/>
  </w:num>
  <w:num w:numId="37">
    <w:abstractNumId w:val="38"/>
  </w:num>
  <w:num w:numId="38">
    <w:abstractNumId w:val="14"/>
  </w:num>
  <w:num w:numId="39">
    <w:abstractNumId w:val="7"/>
  </w:num>
  <w:num w:numId="40">
    <w:abstractNumId w:val="12"/>
  </w:num>
  <w:num w:numId="41">
    <w:abstractNumId w:val="23"/>
  </w:num>
  <w:num w:numId="42">
    <w:abstractNumId w:val="39"/>
  </w:num>
  <w:num w:numId="43">
    <w:abstractNumId w:val="11"/>
  </w:num>
  <w:num w:numId="44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rawingGridHorizontalSpacing w:val="120"/>
  <w:drawingGridVerticalSpacing w:val="163"/>
  <w:displayHorizontalDrawingGridEvery w:val="0"/>
  <w:displayVerticalDrawingGridEvery w:val="2"/>
  <w:characterSpacingControl w:val="compressPunctuation"/>
  <w:noLineBreaksAfter w:lang="zh-TW" w:val="([{‘“‵〈《「『【〔〝︵︷︹︻︽︿﹁﹃﹙﹛﹝（｛"/>
  <w:noLineBreaksBefore w:lang="zh-TW" w:val="!),.:;?]}·–—’”‥…‧′╴、。〉》」』】〕〞︰︱︳︴︶︸︺︼︾﹀﹂﹄﹏﹐﹑﹒﹔﹕﹖﹗﹚﹜﹞！），．：；？｜｝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21386"/>
    <w:rsid w:val="00000BA1"/>
    <w:rsid w:val="000023F2"/>
    <w:rsid w:val="0000257C"/>
    <w:rsid w:val="000049AB"/>
    <w:rsid w:val="00004B2E"/>
    <w:rsid w:val="00006726"/>
    <w:rsid w:val="00007533"/>
    <w:rsid w:val="00011BBE"/>
    <w:rsid w:val="0001351D"/>
    <w:rsid w:val="000144C3"/>
    <w:rsid w:val="000150A1"/>
    <w:rsid w:val="00015FF7"/>
    <w:rsid w:val="00021AE9"/>
    <w:rsid w:val="000267CC"/>
    <w:rsid w:val="00032513"/>
    <w:rsid w:val="000336BA"/>
    <w:rsid w:val="000348D1"/>
    <w:rsid w:val="00035185"/>
    <w:rsid w:val="00041313"/>
    <w:rsid w:val="000421DD"/>
    <w:rsid w:val="0004280A"/>
    <w:rsid w:val="00042AA2"/>
    <w:rsid w:val="00042CCC"/>
    <w:rsid w:val="0004396A"/>
    <w:rsid w:val="0004621A"/>
    <w:rsid w:val="00046CC3"/>
    <w:rsid w:val="0004720E"/>
    <w:rsid w:val="00047D7F"/>
    <w:rsid w:val="00050FD5"/>
    <w:rsid w:val="0005226F"/>
    <w:rsid w:val="00052871"/>
    <w:rsid w:val="00053556"/>
    <w:rsid w:val="00053B10"/>
    <w:rsid w:val="00054276"/>
    <w:rsid w:val="000616B1"/>
    <w:rsid w:val="0006182F"/>
    <w:rsid w:val="00064626"/>
    <w:rsid w:val="00065639"/>
    <w:rsid w:val="00065FF3"/>
    <w:rsid w:val="00066459"/>
    <w:rsid w:val="000665BE"/>
    <w:rsid w:val="00070F32"/>
    <w:rsid w:val="00072697"/>
    <w:rsid w:val="00073069"/>
    <w:rsid w:val="00073D49"/>
    <w:rsid w:val="00074163"/>
    <w:rsid w:val="00074577"/>
    <w:rsid w:val="000759FC"/>
    <w:rsid w:val="000762A9"/>
    <w:rsid w:val="000764DA"/>
    <w:rsid w:val="0007676A"/>
    <w:rsid w:val="00080B66"/>
    <w:rsid w:val="0008110E"/>
    <w:rsid w:val="00082DD7"/>
    <w:rsid w:val="000832D5"/>
    <w:rsid w:val="0008426C"/>
    <w:rsid w:val="00084414"/>
    <w:rsid w:val="00087B31"/>
    <w:rsid w:val="00090C70"/>
    <w:rsid w:val="00090DEF"/>
    <w:rsid w:val="00091945"/>
    <w:rsid w:val="00096C95"/>
    <w:rsid w:val="00097EFA"/>
    <w:rsid w:val="00097FA7"/>
    <w:rsid w:val="000A1D15"/>
    <w:rsid w:val="000A32DA"/>
    <w:rsid w:val="000A3E8D"/>
    <w:rsid w:val="000A444D"/>
    <w:rsid w:val="000A615C"/>
    <w:rsid w:val="000A6A95"/>
    <w:rsid w:val="000B0D82"/>
    <w:rsid w:val="000B225F"/>
    <w:rsid w:val="000B34E0"/>
    <w:rsid w:val="000B3B91"/>
    <w:rsid w:val="000B47AE"/>
    <w:rsid w:val="000B679D"/>
    <w:rsid w:val="000B689E"/>
    <w:rsid w:val="000B6980"/>
    <w:rsid w:val="000C0BCE"/>
    <w:rsid w:val="000C77C9"/>
    <w:rsid w:val="000C7CFA"/>
    <w:rsid w:val="000D1376"/>
    <w:rsid w:val="000D1E68"/>
    <w:rsid w:val="000D1FFA"/>
    <w:rsid w:val="000D2665"/>
    <w:rsid w:val="000D2E1C"/>
    <w:rsid w:val="000D40F7"/>
    <w:rsid w:val="000D44CB"/>
    <w:rsid w:val="000D5601"/>
    <w:rsid w:val="000E07B5"/>
    <w:rsid w:val="000E0F91"/>
    <w:rsid w:val="000E1963"/>
    <w:rsid w:val="000E2A40"/>
    <w:rsid w:val="000E3B75"/>
    <w:rsid w:val="000E4613"/>
    <w:rsid w:val="000E53CF"/>
    <w:rsid w:val="000E64B9"/>
    <w:rsid w:val="000F0BD8"/>
    <w:rsid w:val="000F3072"/>
    <w:rsid w:val="000F3445"/>
    <w:rsid w:val="000F3668"/>
    <w:rsid w:val="000F4D8D"/>
    <w:rsid w:val="000F554F"/>
    <w:rsid w:val="000F615D"/>
    <w:rsid w:val="000F6CEB"/>
    <w:rsid w:val="00100058"/>
    <w:rsid w:val="00100BCD"/>
    <w:rsid w:val="001011C9"/>
    <w:rsid w:val="0010190C"/>
    <w:rsid w:val="001032A4"/>
    <w:rsid w:val="00103ABD"/>
    <w:rsid w:val="0010676B"/>
    <w:rsid w:val="00107A7B"/>
    <w:rsid w:val="00107CAC"/>
    <w:rsid w:val="00110C4F"/>
    <w:rsid w:val="00111715"/>
    <w:rsid w:val="00114AA8"/>
    <w:rsid w:val="00115912"/>
    <w:rsid w:val="00115D87"/>
    <w:rsid w:val="00117DF0"/>
    <w:rsid w:val="0012076B"/>
    <w:rsid w:val="00120E43"/>
    <w:rsid w:val="00120F82"/>
    <w:rsid w:val="00121809"/>
    <w:rsid w:val="001226E7"/>
    <w:rsid w:val="00124246"/>
    <w:rsid w:val="001248FD"/>
    <w:rsid w:val="001259E5"/>
    <w:rsid w:val="00126C02"/>
    <w:rsid w:val="00130020"/>
    <w:rsid w:val="00130C01"/>
    <w:rsid w:val="001314B3"/>
    <w:rsid w:val="00131554"/>
    <w:rsid w:val="00133D50"/>
    <w:rsid w:val="001347A0"/>
    <w:rsid w:val="00135212"/>
    <w:rsid w:val="001356CA"/>
    <w:rsid w:val="001413EE"/>
    <w:rsid w:val="00144242"/>
    <w:rsid w:val="00144267"/>
    <w:rsid w:val="00151A26"/>
    <w:rsid w:val="0015610A"/>
    <w:rsid w:val="00156F32"/>
    <w:rsid w:val="001601F3"/>
    <w:rsid w:val="001621C5"/>
    <w:rsid w:val="00164DCF"/>
    <w:rsid w:val="00165655"/>
    <w:rsid w:val="00165AEC"/>
    <w:rsid w:val="00165C22"/>
    <w:rsid w:val="001679AD"/>
    <w:rsid w:val="001707A9"/>
    <w:rsid w:val="00172960"/>
    <w:rsid w:val="00172B52"/>
    <w:rsid w:val="00172D0D"/>
    <w:rsid w:val="0017361D"/>
    <w:rsid w:val="00174351"/>
    <w:rsid w:val="0017663F"/>
    <w:rsid w:val="00176758"/>
    <w:rsid w:val="00183079"/>
    <w:rsid w:val="001830C5"/>
    <w:rsid w:val="00184954"/>
    <w:rsid w:val="0018793E"/>
    <w:rsid w:val="0019232C"/>
    <w:rsid w:val="00192645"/>
    <w:rsid w:val="00193D90"/>
    <w:rsid w:val="00194EAA"/>
    <w:rsid w:val="00195044"/>
    <w:rsid w:val="00196661"/>
    <w:rsid w:val="001A0404"/>
    <w:rsid w:val="001A1148"/>
    <w:rsid w:val="001A38E0"/>
    <w:rsid w:val="001A3A4F"/>
    <w:rsid w:val="001A3D4B"/>
    <w:rsid w:val="001A412E"/>
    <w:rsid w:val="001A4EB1"/>
    <w:rsid w:val="001B2E90"/>
    <w:rsid w:val="001B65D6"/>
    <w:rsid w:val="001C0315"/>
    <w:rsid w:val="001C1166"/>
    <w:rsid w:val="001C1DD8"/>
    <w:rsid w:val="001C2049"/>
    <w:rsid w:val="001C2953"/>
    <w:rsid w:val="001C39E8"/>
    <w:rsid w:val="001C753C"/>
    <w:rsid w:val="001D108B"/>
    <w:rsid w:val="001D3BF4"/>
    <w:rsid w:val="001D6E50"/>
    <w:rsid w:val="001D732B"/>
    <w:rsid w:val="001E0207"/>
    <w:rsid w:val="001E0FA2"/>
    <w:rsid w:val="001E2BF1"/>
    <w:rsid w:val="001E3899"/>
    <w:rsid w:val="001E665A"/>
    <w:rsid w:val="001E7A90"/>
    <w:rsid w:val="001F0D60"/>
    <w:rsid w:val="001F15FC"/>
    <w:rsid w:val="001F2666"/>
    <w:rsid w:val="001F4DE1"/>
    <w:rsid w:val="001F505A"/>
    <w:rsid w:val="001F522F"/>
    <w:rsid w:val="001F686E"/>
    <w:rsid w:val="001F6889"/>
    <w:rsid w:val="001F6BD3"/>
    <w:rsid w:val="00202669"/>
    <w:rsid w:val="00202785"/>
    <w:rsid w:val="00202AA8"/>
    <w:rsid w:val="002057CC"/>
    <w:rsid w:val="00205E1B"/>
    <w:rsid w:val="00207FDE"/>
    <w:rsid w:val="00214DA1"/>
    <w:rsid w:val="002152F1"/>
    <w:rsid w:val="002160B9"/>
    <w:rsid w:val="00217C15"/>
    <w:rsid w:val="0022144B"/>
    <w:rsid w:val="00222A78"/>
    <w:rsid w:val="00224DD1"/>
    <w:rsid w:val="002256E8"/>
    <w:rsid w:val="00230B1A"/>
    <w:rsid w:val="00230E03"/>
    <w:rsid w:val="00233251"/>
    <w:rsid w:val="00234C79"/>
    <w:rsid w:val="00235D38"/>
    <w:rsid w:val="00235ECA"/>
    <w:rsid w:val="0023734A"/>
    <w:rsid w:val="0023771E"/>
    <w:rsid w:val="00237E06"/>
    <w:rsid w:val="0024121F"/>
    <w:rsid w:val="002443D8"/>
    <w:rsid w:val="00245087"/>
    <w:rsid w:val="002478C9"/>
    <w:rsid w:val="00247C21"/>
    <w:rsid w:val="0025079C"/>
    <w:rsid w:val="002507D0"/>
    <w:rsid w:val="0025314E"/>
    <w:rsid w:val="00254348"/>
    <w:rsid w:val="00255D59"/>
    <w:rsid w:val="002565A4"/>
    <w:rsid w:val="00257572"/>
    <w:rsid w:val="00261CE6"/>
    <w:rsid w:val="00262BDB"/>
    <w:rsid w:val="0026306A"/>
    <w:rsid w:val="00264A83"/>
    <w:rsid w:val="00266244"/>
    <w:rsid w:val="002717CF"/>
    <w:rsid w:val="00272EE0"/>
    <w:rsid w:val="00273A1D"/>
    <w:rsid w:val="00274B76"/>
    <w:rsid w:val="0027691D"/>
    <w:rsid w:val="002772DF"/>
    <w:rsid w:val="002807AE"/>
    <w:rsid w:val="0028142F"/>
    <w:rsid w:val="00282888"/>
    <w:rsid w:val="002832CB"/>
    <w:rsid w:val="002834E1"/>
    <w:rsid w:val="00284C80"/>
    <w:rsid w:val="0028507B"/>
    <w:rsid w:val="00285923"/>
    <w:rsid w:val="00285D56"/>
    <w:rsid w:val="00286E4E"/>
    <w:rsid w:val="002905D5"/>
    <w:rsid w:val="00290DD0"/>
    <w:rsid w:val="00293ADC"/>
    <w:rsid w:val="00293F66"/>
    <w:rsid w:val="0029442A"/>
    <w:rsid w:val="00294B39"/>
    <w:rsid w:val="002A0564"/>
    <w:rsid w:val="002A0DB1"/>
    <w:rsid w:val="002A3E80"/>
    <w:rsid w:val="002A4B4D"/>
    <w:rsid w:val="002A7DA2"/>
    <w:rsid w:val="002B0E08"/>
    <w:rsid w:val="002B5AE6"/>
    <w:rsid w:val="002C044B"/>
    <w:rsid w:val="002C12EA"/>
    <w:rsid w:val="002C2F88"/>
    <w:rsid w:val="002C36FB"/>
    <w:rsid w:val="002C3C38"/>
    <w:rsid w:val="002C49F4"/>
    <w:rsid w:val="002C5208"/>
    <w:rsid w:val="002C5638"/>
    <w:rsid w:val="002C606D"/>
    <w:rsid w:val="002C7BC5"/>
    <w:rsid w:val="002D0B06"/>
    <w:rsid w:val="002D241B"/>
    <w:rsid w:val="002D35A6"/>
    <w:rsid w:val="002D3874"/>
    <w:rsid w:val="002D47EA"/>
    <w:rsid w:val="002D520A"/>
    <w:rsid w:val="002D5C99"/>
    <w:rsid w:val="002D6263"/>
    <w:rsid w:val="002D7876"/>
    <w:rsid w:val="002E1B69"/>
    <w:rsid w:val="002E4952"/>
    <w:rsid w:val="002E69A1"/>
    <w:rsid w:val="002E77DC"/>
    <w:rsid w:val="002F015B"/>
    <w:rsid w:val="002F14C7"/>
    <w:rsid w:val="002F244A"/>
    <w:rsid w:val="002F2CF2"/>
    <w:rsid w:val="002F398D"/>
    <w:rsid w:val="00301B4A"/>
    <w:rsid w:val="00302174"/>
    <w:rsid w:val="00302D65"/>
    <w:rsid w:val="00302F2E"/>
    <w:rsid w:val="00310D9B"/>
    <w:rsid w:val="00313AFC"/>
    <w:rsid w:val="00315700"/>
    <w:rsid w:val="00315A2D"/>
    <w:rsid w:val="00316D2E"/>
    <w:rsid w:val="00317A70"/>
    <w:rsid w:val="00320901"/>
    <w:rsid w:val="00321978"/>
    <w:rsid w:val="00322FC9"/>
    <w:rsid w:val="00323431"/>
    <w:rsid w:val="00323998"/>
    <w:rsid w:val="00323E1D"/>
    <w:rsid w:val="00324221"/>
    <w:rsid w:val="00325DD5"/>
    <w:rsid w:val="00327E70"/>
    <w:rsid w:val="00327ED4"/>
    <w:rsid w:val="0033043F"/>
    <w:rsid w:val="00331B4F"/>
    <w:rsid w:val="00333FAD"/>
    <w:rsid w:val="003368BD"/>
    <w:rsid w:val="003369EC"/>
    <w:rsid w:val="00337CAB"/>
    <w:rsid w:val="00343A25"/>
    <w:rsid w:val="003440ED"/>
    <w:rsid w:val="00344B78"/>
    <w:rsid w:val="00345B8D"/>
    <w:rsid w:val="00346915"/>
    <w:rsid w:val="00346A4A"/>
    <w:rsid w:val="003511B3"/>
    <w:rsid w:val="00352EE9"/>
    <w:rsid w:val="003544D9"/>
    <w:rsid w:val="00354AEF"/>
    <w:rsid w:val="00354D51"/>
    <w:rsid w:val="00354D7E"/>
    <w:rsid w:val="00355CA0"/>
    <w:rsid w:val="00355CBC"/>
    <w:rsid w:val="00357F63"/>
    <w:rsid w:val="0036087D"/>
    <w:rsid w:val="0036137C"/>
    <w:rsid w:val="00361CCE"/>
    <w:rsid w:val="00361E53"/>
    <w:rsid w:val="003621F8"/>
    <w:rsid w:val="00362FFD"/>
    <w:rsid w:val="00363745"/>
    <w:rsid w:val="003649D0"/>
    <w:rsid w:val="00365DD1"/>
    <w:rsid w:val="0036610F"/>
    <w:rsid w:val="00366F2C"/>
    <w:rsid w:val="00371E00"/>
    <w:rsid w:val="00371F8A"/>
    <w:rsid w:val="003748A6"/>
    <w:rsid w:val="003751FA"/>
    <w:rsid w:val="003819EC"/>
    <w:rsid w:val="00381AA8"/>
    <w:rsid w:val="003827B0"/>
    <w:rsid w:val="003827EE"/>
    <w:rsid w:val="00385C6B"/>
    <w:rsid w:val="003868B8"/>
    <w:rsid w:val="00386DC2"/>
    <w:rsid w:val="00386F51"/>
    <w:rsid w:val="00390B19"/>
    <w:rsid w:val="00390CB9"/>
    <w:rsid w:val="00391B87"/>
    <w:rsid w:val="00391DDA"/>
    <w:rsid w:val="00393E05"/>
    <w:rsid w:val="00396601"/>
    <w:rsid w:val="003A1C08"/>
    <w:rsid w:val="003A27A3"/>
    <w:rsid w:val="003A29C2"/>
    <w:rsid w:val="003A2B97"/>
    <w:rsid w:val="003A519F"/>
    <w:rsid w:val="003B0EB6"/>
    <w:rsid w:val="003B1951"/>
    <w:rsid w:val="003B4840"/>
    <w:rsid w:val="003B4D4D"/>
    <w:rsid w:val="003B5BEB"/>
    <w:rsid w:val="003C10E0"/>
    <w:rsid w:val="003C143B"/>
    <w:rsid w:val="003C1768"/>
    <w:rsid w:val="003C2C2F"/>
    <w:rsid w:val="003C3334"/>
    <w:rsid w:val="003C4E60"/>
    <w:rsid w:val="003C7E24"/>
    <w:rsid w:val="003D0417"/>
    <w:rsid w:val="003D0763"/>
    <w:rsid w:val="003D2BDB"/>
    <w:rsid w:val="003D4385"/>
    <w:rsid w:val="003D4420"/>
    <w:rsid w:val="003D5067"/>
    <w:rsid w:val="003D54AF"/>
    <w:rsid w:val="003D552A"/>
    <w:rsid w:val="003D7DDC"/>
    <w:rsid w:val="003D7F51"/>
    <w:rsid w:val="003E0126"/>
    <w:rsid w:val="003E0A06"/>
    <w:rsid w:val="003E1E10"/>
    <w:rsid w:val="003E2D03"/>
    <w:rsid w:val="003E3B50"/>
    <w:rsid w:val="003E3E89"/>
    <w:rsid w:val="003E7372"/>
    <w:rsid w:val="003F2A2B"/>
    <w:rsid w:val="003F30F0"/>
    <w:rsid w:val="003F6600"/>
    <w:rsid w:val="003F71F5"/>
    <w:rsid w:val="003F773F"/>
    <w:rsid w:val="00401297"/>
    <w:rsid w:val="0040169C"/>
    <w:rsid w:val="0040473A"/>
    <w:rsid w:val="00405A93"/>
    <w:rsid w:val="00405AC4"/>
    <w:rsid w:val="00411D36"/>
    <w:rsid w:val="00413923"/>
    <w:rsid w:val="00413BE7"/>
    <w:rsid w:val="00414505"/>
    <w:rsid w:val="00415911"/>
    <w:rsid w:val="00415D3D"/>
    <w:rsid w:val="004205BC"/>
    <w:rsid w:val="00421477"/>
    <w:rsid w:val="0042162B"/>
    <w:rsid w:val="00424ED6"/>
    <w:rsid w:val="00425647"/>
    <w:rsid w:val="0042605E"/>
    <w:rsid w:val="00430305"/>
    <w:rsid w:val="00430E83"/>
    <w:rsid w:val="00432158"/>
    <w:rsid w:val="004334C0"/>
    <w:rsid w:val="004342BE"/>
    <w:rsid w:val="00441081"/>
    <w:rsid w:val="004411F7"/>
    <w:rsid w:val="00441D46"/>
    <w:rsid w:val="00443FDB"/>
    <w:rsid w:val="00445452"/>
    <w:rsid w:val="00450CEF"/>
    <w:rsid w:val="00450EE7"/>
    <w:rsid w:val="004535C3"/>
    <w:rsid w:val="00454446"/>
    <w:rsid w:val="00455A1D"/>
    <w:rsid w:val="004571BE"/>
    <w:rsid w:val="004574D2"/>
    <w:rsid w:val="00457985"/>
    <w:rsid w:val="00457BD5"/>
    <w:rsid w:val="004602D9"/>
    <w:rsid w:val="004640D0"/>
    <w:rsid w:val="00467661"/>
    <w:rsid w:val="00467EFA"/>
    <w:rsid w:val="004711BC"/>
    <w:rsid w:val="004716F5"/>
    <w:rsid w:val="00471A01"/>
    <w:rsid w:val="00472854"/>
    <w:rsid w:val="00475FF5"/>
    <w:rsid w:val="00476DE5"/>
    <w:rsid w:val="004774EF"/>
    <w:rsid w:val="00481A1E"/>
    <w:rsid w:val="004841E7"/>
    <w:rsid w:val="004855A1"/>
    <w:rsid w:val="00491529"/>
    <w:rsid w:val="00491F81"/>
    <w:rsid w:val="004936E0"/>
    <w:rsid w:val="004A44DB"/>
    <w:rsid w:val="004A4D44"/>
    <w:rsid w:val="004A57A4"/>
    <w:rsid w:val="004A7538"/>
    <w:rsid w:val="004B4F4B"/>
    <w:rsid w:val="004B53DF"/>
    <w:rsid w:val="004B5412"/>
    <w:rsid w:val="004B5E11"/>
    <w:rsid w:val="004B7AAD"/>
    <w:rsid w:val="004C101B"/>
    <w:rsid w:val="004C3ECB"/>
    <w:rsid w:val="004C436A"/>
    <w:rsid w:val="004C4914"/>
    <w:rsid w:val="004C4AC2"/>
    <w:rsid w:val="004D2317"/>
    <w:rsid w:val="004D32BB"/>
    <w:rsid w:val="004D409F"/>
    <w:rsid w:val="004D571D"/>
    <w:rsid w:val="004D6E7E"/>
    <w:rsid w:val="004E043B"/>
    <w:rsid w:val="004E1C98"/>
    <w:rsid w:val="004E1CE6"/>
    <w:rsid w:val="004E4225"/>
    <w:rsid w:val="004E48F4"/>
    <w:rsid w:val="004E6C56"/>
    <w:rsid w:val="004E7908"/>
    <w:rsid w:val="004F008D"/>
    <w:rsid w:val="004F2263"/>
    <w:rsid w:val="004F36EB"/>
    <w:rsid w:val="004F38F4"/>
    <w:rsid w:val="004F3AD6"/>
    <w:rsid w:val="004F4381"/>
    <w:rsid w:val="004F4798"/>
    <w:rsid w:val="004F4F8B"/>
    <w:rsid w:val="004F6001"/>
    <w:rsid w:val="004F678A"/>
    <w:rsid w:val="004F6942"/>
    <w:rsid w:val="004F7F5C"/>
    <w:rsid w:val="00500849"/>
    <w:rsid w:val="00500BFD"/>
    <w:rsid w:val="00501093"/>
    <w:rsid w:val="00501295"/>
    <w:rsid w:val="00504E6F"/>
    <w:rsid w:val="005077A5"/>
    <w:rsid w:val="00510885"/>
    <w:rsid w:val="005114BE"/>
    <w:rsid w:val="0051547F"/>
    <w:rsid w:val="00521A65"/>
    <w:rsid w:val="00521EB0"/>
    <w:rsid w:val="00524497"/>
    <w:rsid w:val="00525955"/>
    <w:rsid w:val="00530D8C"/>
    <w:rsid w:val="00533B1C"/>
    <w:rsid w:val="00534643"/>
    <w:rsid w:val="00540516"/>
    <w:rsid w:val="00540F67"/>
    <w:rsid w:val="00542E0F"/>
    <w:rsid w:val="0054346B"/>
    <w:rsid w:val="00543C70"/>
    <w:rsid w:val="00547F7F"/>
    <w:rsid w:val="00551CDD"/>
    <w:rsid w:val="00552201"/>
    <w:rsid w:val="00553533"/>
    <w:rsid w:val="00553C40"/>
    <w:rsid w:val="00555AAA"/>
    <w:rsid w:val="00556775"/>
    <w:rsid w:val="00556CA5"/>
    <w:rsid w:val="005573B5"/>
    <w:rsid w:val="00557602"/>
    <w:rsid w:val="00560DBB"/>
    <w:rsid w:val="0056127E"/>
    <w:rsid w:val="0056410E"/>
    <w:rsid w:val="005641CD"/>
    <w:rsid w:val="00565626"/>
    <w:rsid w:val="00567B0A"/>
    <w:rsid w:val="005720CA"/>
    <w:rsid w:val="00572410"/>
    <w:rsid w:val="00573417"/>
    <w:rsid w:val="00574AB4"/>
    <w:rsid w:val="00575936"/>
    <w:rsid w:val="00575A17"/>
    <w:rsid w:val="00576E7E"/>
    <w:rsid w:val="005857D0"/>
    <w:rsid w:val="0059006C"/>
    <w:rsid w:val="005902C8"/>
    <w:rsid w:val="005918C2"/>
    <w:rsid w:val="00593F1A"/>
    <w:rsid w:val="00596166"/>
    <w:rsid w:val="005961A0"/>
    <w:rsid w:val="005A0565"/>
    <w:rsid w:val="005A165C"/>
    <w:rsid w:val="005A1794"/>
    <w:rsid w:val="005A239E"/>
    <w:rsid w:val="005A2D0E"/>
    <w:rsid w:val="005A4230"/>
    <w:rsid w:val="005A5018"/>
    <w:rsid w:val="005B05DF"/>
    <w:rsid w:val="005B650B"/>
    <w:rsid w:val="005C0DF7"/>
    <w:rsid w:val="005C1F42"/>
    <w:rsid w:val="005C3E2B"/>
    <w:rsid w:val="005C45A3"/>
    <w:rsid w:val="005C721C"/>
    <w:rsid w:val="005C75A6"/>
    <w:rsid w:val="005D024A"/>
    <w:rsid w:val="005D0757"/>
    <w:rsid w:val="005D0804"/>
    <w:rsid w:val="005D11BA"/>
    <w:rsid w:val="005D1D32"/>
    <w:rsid w:val="005D3C63"/>
    <w:rsid w:val="005D3DBE"/>
    <w:rsid w:val="005D6027"/>
    <w:rsid w:val="005E049D"/>
    <w:rsid w:val="005E053F"/>
    <w:rsid w:val="005E21ED"/>
    <w:rsid w:val="005E3CF8"/>
    <w:rsid w:val="005E7046"/>
    <w:rsid w:val="005F01CE"/>
    <w:rsid w:val="005F028D"/>
    <w:rsid w:val="005F1758"/>
    <w:rsid w:val="005F35BF"/>
    <w:rsid w:val="005F4333"/>
    <w:rsid w:val="005F440D"/>
    <w:rsid w:val="005F5F2E"/>
    <w:rsid w:val="00602B9E"/>
    <w:rsid w:val="0060753A"/>
    <w:rsid w:val="00610826"/>
    <w:rsid w:val="00611030"/>
    <w:rsid w:val="00611639"/>
    <w:rsid w:val="00613532"/>
    <w:rsid w:val="006139E0"/>
    <w:rsid w:val="00613FFC"/>
    <w:rsid w:val="0061477D"/>
    <w:rsid w:val="006148A6"/>
    <w:rsid w:val="00616D25"/>
    <w:rsid w:val="0061766C"/>
    <w:rsid w:val="00617A9D"/>
    <w:rsid w:val="0062088B"/>
    <w:rsid w:val="00621897"/>
    <w:rsid w:val="00622E00"/>
    <w:rsid w:val="006235C1"/>
    <w:rsid w:val="006254EA"/>
    <w:rsid w:val="00627C0F"/>
    <w:rsid w:val="006301BC"/>
    <w:rsid w:val="00631218"/>
    <w:rsid w:val="00632317"/>
    <w:rsid w:val="00634F66"/>
    <w:rsid w:val="00636CA7"/>
    <w:rsid w:val="00643620"/>
    <w:rsid w:val="00643DBD"/>
    <w:rsid w:val="006448A6"/>
    <w:rsid w:val="006451F7"/>
    <w:rsid w:val="006515C8"/>
    <w:rsid w:val="00651D11"/>
    <w:rsid w:val="00652B5E"/>
    <w:rsid w:val="00653208"/>
    <w:rsid w:val="00654521"/>
    <w:rsid w:val="00654FCC"/>
    <w:rsid w:val="006612E8"/>
    <w:rsid w:val="00661A0C"/>
    <w:rsid w:val="00664C86"/>
    <w:rsid w:val="0066703E"/>
    <w:rsid w:val="006674FF"/>
    <w:rsid w:val="006710E1"/>
    <w:rsid w:val="006716FB"/>
    <w:rsid w:val="00674A00"/>
    <w:rsid w:val="0067759F"/>
    <w:rsid w:val="00683477"/>
    <w:rsid w:val="00683B6D"/>
    <w:rsid w:val="00683D47"/>
    <w:rsid w:val="00684302"/>
    <w:rsid w:val="00686992"/>
    <w:rsid w:val="00692086"/>
    <w:rsid w:val="00697F8D"/>
    <w:rsid w:val="006A055F"/>
    <w:rsid w:val="006A1379"/>
    <w:rsid w:val="006A1869"/>
    <w:rsid w:val="006A1DA9"/>
    <w:rsid w:val="006A29A5"/>
    <w:rsid w:val="006A4B4D"/>
    <w:rsid w:val="006A7195"/>
    <w:rsid w:val="006B1717"/>
    <w:rsid w:val="006B6E55"/>
    <w:rsid w:val="006C0F31"/>
    <w:rsid w:val="006C1508"/>
    <w:rsid w:val="006C573F"/>
    <w:rsid w:val="006C6625"/>
    <w:rsid w:val="006D3D2C"/>
    <w:rsid w:val="006D4574"/>
    <w:rsid w:val="006D57FA"/>
    <w:rsid w:val="006D5B97"/>
    <w:rsid w:val="006D5F28"/>
    <w:rsid w:val="006D63B7"/>
    <w:rsid w:val="006D7919"/>
    <w:rsid w:val="006D7C7D"/>
    <w:rsid w:val="006E2130"/>
    <w:rsid w:val="006E2873"/>
    <w:rsid w:val="006E3037"/>
    <w:rsid w:val="006E380E"/>
    <w:rsid w:val="006E6E65"/>
    <w:rsid w:val="006F0DB6"/>
    <w:rsid w:val="006F1CDE"/>
    <w:rsid w:val="0070408D"/>
    <w:rsid w:val="007045E6"/>
    <w:rsid w:val="00705279"/>
    <w:rsid w:val="00705F09"/>
    <w:rsid w:val="0071013A"/>
    <w:rsid w:val="00711534"/>
    <w:rsid w:val="00712372"/>
    <w:rsid w:val="00713ED2"/>
    <w:rsid w:val="00715CC8"/>
    <w:rsid w:val="0071711F"/>
    <w:rsid w:val="0071733E"/>
    <w:rsid w:val="007201DB"/>
    <w:rsid w:val="007205FC"/>
    <w:rsid w:val="0072164B"/>
    <w:rsid w:val="007264C3"/>
    <w:rsid w:val="00727279"/>
    <w:rsid w:val="00732720"/>
    <w:rsid w:val="0073601D"/>
    <w:rsid w:val="00736C65"/>
    <w:rsid w:val="00740D30"/>
    <w:rsid w:val="00740FA0"/>
    <w:rsid w:val="00742D0D"/>
    <w:rsid w:val="00742EA8"/>
    <w:rsid w:val="0074480D"/>
    <w:rsid w:val="00744B99"/>
    <w:rsid w:val="007454C8"/>
    <w:rsid w:val="0074670C"/>
    <w:rsid w:val="0075283A"/>
    <w:rsid w:val="00752ED0"/>
    <w:rsid w:val="00757C30"/>
    <w:rsid w:val="00757DF5"/>
    <w:rsid w:val="00760ACC"/>
    <w:rsid w:val="00761795"/>
    <w:rsid w:val="007620A0"/>
    <w:rsid w:val="00766AF1"/>
    <w:rsid w:val="00773DC7"/>
    <w:rsid w:val="00773F35"/>
    <w:rsid w:val="00776607"/>
    <w:rsid w:val="0077775B"/>
    <w:rsid w:val="00784B1D"/>
    <w:rsid w:val="00787C0F"/>
    <w:rsid w:val="00790E62"/>
    <w:rsid w:val="00791D5D"/>
    <w:rsid w:val="007928AB"/>
    <w:rsid w:val="00792980"/>
    <w:rsid w:val="0079560A"/>
    <w:rsid w:val="00796010"/>
    <w:rsid w:val="0079601D"/>
    <w:rsid w:val="0079712F"/>
    <w:rsid w:val="007A0CC8"/>
    <w:rsid w:val="007A3119"/>
    <w:rsid w:val="007A31C8"/>
    <w:rsid w:val="007A4B51"/>
    <w:rsid w:val="007A5265"/>
    <w:rsid w:val="007A54F3"/>
    <w:rsid w:val="007A73EF"/>
    <w:rsid w:val="007A78CB"/>
    <w:rsid w:val="007B314E"/>
    <w:rsid w:val="007B6EC9"/>
    <w:rsid w:val="007C0A32"/>
    <w:rsid w:val="007C243D"/>
    <w:rsid w:val="007C2C5D"/>
    <w:rsid w:val="007C3168"/>
    <w:rsid w:val="007C399F"/>
    <w:rsid w:val="007C6029"/>
    <w:rsid w:val="007C670F"/>
    <w:rsid w:val="007C699E"/>
    <w:rsid w:val="007C6EA0"/>
    <w:rsid w:val="007C78CF"/>
    <w:rsid w:val="007D02ED"/>
    <w:rsid w:val="007D2658"/>
    <w:rsid w:val="007D29E0"/>
    <w:rsid w:val="007D5B9C"/>
    <w:rsid w:val="007D7C84"/>
    <w:rsid w:val="007E1EB5"/>
    <w:rsid w:val="007E2498"/>
    <w:rsid w:val="007E2C6B"/>
    <w:rsid w:val="007E3500"/>
    <w:rsid w:val="007F31EB"/>
    <w:rsid w:val="007F58CA"/>
    <w:rsid w:val="00800939"/>
    <w:rsid w:val="00801C0D"/>
    <w:rsid w:val="00802581"/>
    <w:rsid w:val="00804543"/>
    <w:rsid w:val="0080475F"/>
    <w:rsid w:val="00804CE8"/>
    <w:rsid w:val="008054D7"/>
    <w:rsid w:val="008100C7"/>
    <w:rsid w:val="00810E57"/>
    <w:rsid w:val="00814109"/>
    <w:rsid w:val="008149D9"/>
    <w:rsid w:val="008157B9"/>
    <w:rsid w:val="00815BAD"/>
    <w:rsid w:val="00820CDF"/>
    <w:rsid w:val="00821A0D"/>
    <w:rsid w:val="00823440"/>
    <w:rsid w:val="0082383A"/>
    <w:rsid w:val="008242F8"/>
    <w:rsid w:val="00827A6A"/>
    <w:rsid w:val="00827F45"/>
    <w:rsid w:val="00831228"/>
    <w:rsid w:val="00835E17"/>
    <w:rsid w:val="00840784"/>
    <w:rsid w:val="008420EF"/>
    <w:rsid w:val="008439FB"/>
    <w:rsid w:val="00844665"/>
    <w:rsid w:val="0084571D"/>
    <w:rsid w:val="00852FD1"/>
    <w:rsid w:val="00853DAB"/>
    <w:rsid w:val="00854D94"/>
    <w:rsid w:val="00856B48"/>
    <w:rsid w:val="00863209"/>
    <w:rsid w:val="00863EF1"/>
    <w:rsid w:val="00864B1C"/>
    <w:rsid w:val="00865E70"/>
    <w:rsid w:val="008661D1"/>
    <w:rsid w:val="00866AF1"/>
    <w:rsid w:val="00871E21"/>
    <w:rsid w:val="008731AA"/>
    <w:rsid w:val="00873324"/>
    <w:rsid w:val="00874499"/>
    <w:rsid w:val="00876AB4"/>
    <w:rsid w:val="00876D02"/>
    <w:rsid w:val="00876F75"/>
    <w:rsid w:val="0087765D"/>
    <w:rsid w:val="0088076E"/>
    <w:rsid w:val="008815F2"/>
    <w:rsid w:val="008819AD"/>
    <w:rsid w:val="00883C67"/>
    <w:rsid w:val="0088430C"/>
    <w:rsid w:val="00890D7A"/>
    <w:rsid w:val="0089775D"/>
    <w:rsid w:val="00897BE2"/>
    <w:rsid w:val="008A2F8E"/>
    <w:rsid w:val="008A4B3B"/>
    <w:rsid w:val="008A528B"/>
    <w:rsid w:val="008A6BBE"/>
    <w:rsid w:val="008A7F18"/>
    <w:rsid w:val="008B0D55"/>
    <w:rsid w:val="008B18B1"/>
    <w:rsid w:val="008B393E"/>
    <w:rsid w:val="008B3EB2"/>
    <w:rsid w:val="008B486F"/>
    <w:rsid w:val="008B5787"/>
    <w:rsid w:val="008B5924"/>
    <w:rsid w:val="008B5986"/>
    <w:rsid w:val="008B6E7C"/>
    <w:rsid w:val="008B77FC"/>
    <w:rsid w:val="008C1DD0"/>
    <w:rsid w:val="008C28A3"/>
    <w:rsid w:val="008C29EA"/>
    <w:rsid w:val="008C3C4D"/>
    <w:rsid w:val="008C67D0"/>
    <w:rsid w:val="008D0330"/>
    <w:rsid w:val="008D1193"/>
    <w:rsid w:val="008D1F58"/>
    <w:rsid w:val="008D2B56"/>
    <w:rsid w:val="008D39D5"/>
    <w:rsid w:val="008D4DA1"/>
    <w:rsid w:val="008D6016"/>
    <w:rsid w:val="008D7941"/>
    <w:rsid w:val="008D7A1E"/>
    <w:rsid w:val="008D7F51"/>
    <w:rsid w:val="008E177F"/>
    <w:rsid w:val="008E23D1"/>
    <w:rsid w:val="008E6168"/>
    <w:rsid w:val="008F1797"/>
    <w:rsid w:val="008F1A0B"/>
    <w:rsid w:val="008F4E11"/>
    <w:rsid w:val="008F53CA"/>
    <w:rsid w:val="008F6D8C"/>
    <w:rsid w:val="00901E09"/>
    <w:rsid w:val="009024E7"/>
    <w:rsid w:val="0090295B"/>
    <w:rsid w:val="00903392"/>
    <w:rsid w:val="0090499C"/>
    <w:rsid w:val="00906CF3"/>
    <w:rsid w:val="00906DA3"/>
    <w:rsid w:val="0091034F"/>
    <w:rsid w:val="00913077"/>
    <w:rsid w:val="00913F4F"/>
    <w:rsid w:val="00914EE4"/>
    <w:rsid w:val="00916CC6"/>
    <w:rsid w:val="00920206"/>
    <w:rsid w:val="00920337"/>
    <w:rsid w:val="00926149"/>
    <w:rsid w:val="00930E1C"/>
    <w:rsid w:val="0093185F"/>
    <w:rsid w:val="009322D8"/>
    <w:rsid w:val="009359FF"/>
    <w:rsid w:val="009372A0"/>
    <w:rsid w:val="00940FEC"/>
    <w:rsid w:val="00941C10"/>
    <w:rsid w:val="00943C99"/>
    <w:rsid w:val="00945409"/>
    <w:rsid w:val="0094684E"/>
    <w:rsid w:val="009475BD"/>
    <w:rsid w:val="00950133"/>
    <w:rsid w:val="009517BC"/>
    <w:rsid w:val="0095241A"/>
    <w:rsid w:val="009524C4"/>
    <w:rsid w:val="009545C6"/>
    <w:rsid w:val="00955475"/>
    <w:rsid w:val="0096108A"/>
    <w:rsid w:val="009614F7"/>
    <w:rsid w:val="00963F6C"/>
    <w:rsid w:val="009659CB"/>
    <w:rsid w:val="00965D4D"/>
    <w:rsid w:val="009677A9"/>
    <w:rsid w:val="00970724"/>
    <w:rsid w:val="00972C70"/>
    <w:rsid w:val="00973294"/>
    <w:rsid w:val="00973C50"/>
    <w:rsid w:val="0097439C"/>
    <w:rsid w:val="00974FB5"/>
    <w:rsid w:val="00975068"/>
    <w:rsid w:val="00975592"/>
    <w:rsid w:val="009755C9"/>
    <w:rsid w:val="009774C9"/>
    <w:rsid w:val="00977776"/>
    <w:rsid w:val="00981301"/>
    <w:rsid w:val="00982893"/>
    <w:rsid w:val="00986623"/>
    <w:rsid w:val="00987265"/>
    <w:rsid w:val="0098796B"/>
    <w:rsid w:val="0099019E"/>
    <w:rsid w:val="0099218A"/>
    <w:rsid w:val="0099220A"/>
    <w:rsid w:val="0099390D"/>
    <w:rsid w:val="00993FAD"/>
    <w:rsid w:val="0099588C"/>
    <w:rsid w:val="009964EE"/>
    <w:rsid w:val="0099659F"/>
    <w:rsid w:val="00996833"/>
    <w:rsid w:val="00996924"/>
    <w:rsid w:val="00997D73"/>
    <w:rsid w:val="009A044B"/>
    <w:rsid w:val="009A0AC4"/>
    <w:rsid w:val="009A0D2B"/>
    <w:rsid w:val="009A315D"/>
    <w:rsid w:val="009A3B95"/>
    <w:rsid w:val="009A544E"/>
    <w:rsid w:val="009A5CCF"/>
    <w:rsid w:val="009A6988"/>
    <w:rsid w:val="009B00C9"/>
    <w:rsid w:val="009B0A82"/>
    <w:rsid w:val="009B3002"/>
    <w:rsid w:val="009B39ED"/>
    <w:rsid w:val="009C02EA"/>
    <w:rsid w:val="009C1793"/>
    <w:rsid w:val="009C3D9C"/>
    <w:rsid w:val="009C4555"/>
    <w:rsid w:val="009C5EE1"/>
    <w:rsid w:val="009C6988"/>
    <w:rsid w:val="009D66AC"/>
    <w:rsid w:val="009D6F87"/>
    <w:rsid w:val="009D7349"/>
    <w:rsid w:val="009D7542"/>
    <w:rsid w:val="009E0703"/>
    <w:rsid w:val="009E1CC1"/>
    <w:rsid w:val="009E3F40"/>
    <w:rsid w:val="009E45C5"/>
    <w:rsid w:val="009E615E"/>
    <w:rsid w:val="009E7343"/>
    <w:rsid w:val="009F1B74"/>
    <w:rsid w:val="009F1F1B"/>
    <w:rsid w:val="009F3486"/>
    <w:rsid w:val="009F3619"/>
    <w:rsid w:val="009F730C"/>
    <w:rsid w:val="009F7318"/>
    <w:rsid w:val="009F7D4C"/>
    <w:rsid w:val="00A0048C"/>
    <w:rsid w:val="00A00D35"/>
    <w:rsid w:val="00A017DA"/>
    <w:rsid w:val="00A019EB"/>
    <w:rsid w:val="00A0264A"/>
    <w:rsid w:val="00A0350E"/>
    <w:rsid w:val="00A0467D"/>
    <w:rsid w:val="00A05A44"/>
    <w:rsid w:val="00A05A58"/>
    <w:rsid w:val="00A0695C"/>
    <w:rsid w:val="00A11D6D"/>
    <w:rsid w:val="00A14437"/>
    <w:rsid w:val="00A17926"/>
    <w:rsid w:val="00A17BEC"/>
    <w:rsid w:val="00A21869"/>
    <w:rsid w:val="00A30399"/>
    <w:rsid w:val="00A31A8E"/>
    <w:rsid w:val="00A32A9E"/>
    <w:rsid w:val="00A353BB"/>
    <w:rsid w:val="00A36720"/>
    <w:rsid w:val="00A407F9"/>
    <w:rsid w:val="00A4368B"/>
    <w:rsid w:val="00A53BD1"/>
    <w:rsid w:val="00A563DF"/>
    <w:rsid w:val="00A56FD6"/>
    <w:rsid w:val="00A57085"/>
    <w:rsid w:val="00A5729A"/>
    <w:rsid w:val="00A62278"/>
    <w:rsid w:val="00A64ED5"/>
    <w:rsid w:val="00A67585"/>
    <w:rsid w:val="00A67ACF"/>
    <w:rsid w:val="00A70DE1"/>
    <w:rsid w:val="00A72803"/>
    <w:rsid w:val="00A73A73"/>
    <w:rsid w:val="00A81674"/>
    <w:rsid w:val="00A82152"/>
    <w:rsid w:val="00A82E3C"/>
    <w:rsid w:val="00A839A0"/>
    <w:rsid w:val="00A83D23"/>
    <w:rsid w:val="00A84B8E"/>
    <w:rsid w:val="00A8566C"/>
    <w:rsid w:val="00A92086"/>
    <w:rsid w:val="00A96617"/>
    <w:rsid w:val="00AA1318"/>
    <w:rsid w:val="00AA1D56"/>
    <w:rsid w:val="00AA24A5"/>
    <w:rsid w:val="00AA2710"/>
    <w:rsid w:val="00AA496A"/>
    <w:rsid w:val="00AA7DD5"/>
    <w:rsid w:val="00AB365F"/>
    <w:rsid w:val="00AB4BD3"/>
    <w:rsid w:val="00AB7931"/>
    <w:rsid w:val="00AC1650"/>
    <w:rsid w:val="00AC4216"/>
    <w:rsid w:val="00AC50A6"/>
    <w:rsid w:val="00AC5310"/>
    <w:rsid w:val="00AC6230"/>
    <w:rsid w:val="00AD02E9"/>
    <w:rsid w:val="00AD1D21"/>
    <w:rsid w:val="00AD21E5"/>
    <w:rsid w:val="00AD2799"/>
    <w:rsid w:val="00AD2DA8"/>
    <w:rsid w:val="00AD52C2"/>
    <w:rsid w:val="00AE069E"/>
    <w:rsid w:val="00AE0AC7"/>
    <w:rsid w:val="00AE123B"/>
    <w:rsid w:val="00AE32E5"/>
    <w:rsid w:val="00AE35B1"/>
    <w:rsid w:val="00AE4639"/>
    <w:rsid w:val="00AF0EAB"/>
    <w:rsid w:val="00AF49B2"/>
    <w:rsid w:val="00AF6476"/>
    <w:rsid w:val="00AF6F1F"/>
    <w:rsid w:val="00AF790D"/>
    <w:rsid w:val="00B0115A"/>
    <w:rsid w:val="00B0134C"/>
    <w:rsid w:val="00B01AE2"/>
    <w:rsid w:val="00B025FA"/>
    <w:rsid w:val="00B02BF7"/>
    <w:rsid w:val="00B030B5"/>
    <w:rsid w:val="00B05F2A"/>
    <w:rsid w:val="00B07A89"/>
    <w:rsid w:val="00B07CB1"/>
    <w:rsid w:val="00B1195C"/>
    <w:rsid w:val="00B12130"/>
    <w:rsid w:val="00B136D2"/>
    <w:rsid w:val="00B1370F"/>
    <w:rsid w:val="00B152AA"/>
    <w:rsid w:val="00B16A88"/>
    <w:rsid w:val="00B171E2"/>
    <w:rsid w:val="00B17A08"/>
    <w:rsid w:val="00B17ABF"/>
    <w:rsid w:val="00B17C14"/>
    <w:rsid w:val="00B21EBD"/>
    <w:rsid w:val="00B22A41"/>
    <w:rsid w:val="00B22AA0"/>
    <w:rsid w:val="00B22BE8"/>
    <w:rsid w:val="00B23524"/>
    <w:rsid w:val="00B24F15"/>
    <w:rsid w:val="00B2740F"/>
    <w:rsid w:val="00B27562"/>
    <w:rsid w:val="00B2765E"/>
    <w:rsid w:val="00B30943"/>
    <w:rsid w:val="00B30E7C"/>
    <w:rsid w:val="00B333EF"/>
    <w:rsid w:val="00B3696A"/>
    <w:rsid w:val="00B450F4"/>
    <w:rsid w:val="00B451EE"/>
    <w:rsid w:val="00B46A99"/>
    <w:rsid w:val="00B46C76"/>
    <w:rsid w:val="00B511D4"/>
    <w:rsid w:val="00B528EA"/>
    <w:rsid w:val="00B52EEE"/>
    <w:rsid w:val="00B55AE8"/>
    <w:rsid w:val="00B55C33"/>
    <w:rsid w:val="00B60901"/>
    <w:rsid w:val="00B61119"/>
    <w:rsid w:val="00B62CEC"/>
    <w:rsid w:val="00B643D4"/>
    <w:rsid w:val="00B656BF"/>
    <w:rsid w:val="00B65BB7"/>
    <w:rsid w:val="00B65C8F"/>
    <w:rsid w:val="00B67EAE"/>
    <w:rsid w:val="00B74910"/>
    <w:rsid w:val="00B758F6"/>
    <w:rsid w:val="00B77ACB"/>
    <w:rsid w:val="00B81844"/>
    <w:rsid w:val="00B81978"/>
    <w:rsid w:val="00B820EF"/>
    <w:rsid w:val="00B85CCD"/>
    <w:rsid w:val="00B85E35"/>
    <w:rsid w:val="00B904EA"/>
    <w:rsid w:val="00B9050A"/>
    <w:rsid w:val="00B90FB4"/>
    <w:rsid w:val="00B91A06"/>
    <w:rsid w:val="00BA03B7"/>
    <w:rsid w:val="00BA0C33"/>
    <w:rsid w:val="00BA111E"/>
    <w:rsid w:val="00BA1FDA"/>
    <w:rsid w:val="00BA20C7"/>
    <w:rsid w:val="00BA4DD0"/>
    <w:rsid w:val="00BA5130"/>
    <w:rsid w:val="00BA513C"/>
    <w:rsid w:val="00BA5A6A"/>
    <w:rsid w:val="00BA7243"/>
    <w:rsid w:val="00BB170D"/>
    <w:rsid w:val="00BB1E31"/>
    <w:rsid w:val="00BB29D0"/>
    <w:rsid w:val="00BB3BA6"/>
    <w:rsid w:val="00BB7C92"/>
    <w:rsid w:val="00BC1D38"/>
    <w:rsid w:val="00BC2175"/>
    <w:rsid w:val="00BC2679"/>
    <w:rsid w:val="00BC2E04"/>
    <w:rsid w:val="00BC378E"/>
    <w:rsid w:val="00BC4F22"/>
    <w:rsid w:val="00BC4F58"/>
    <w:rsid w:val="00BC62F4"/>
    <w:rsid w:val="00BC702D"/>
    <w:rsid w:val="00BC74C5"/>
    <w:rsid w:val="00BD2836"/>
    <w:rsid w:val="00BD3E11"/>
    <w:rsid w:val="00BD41AD"/>
    <w:rsid w:val="00BD512C"/>
    <w:rsid w:val="00BD6728"/>
    <w:rsid w:val="00BD6CAC"/>
    <w:rsid w:val="00BE04F3"/>
    <w:rsid w:val="00BE1AAC"/>
    <w:rsid w:val="00BE3C74"/>
    <w:rsid w:val="00BE3C90"/>
    <w:rsid w:val="00BE47D0"/>
    <w:rsid w:val="00BE6AA2"/>
    <w:rsid w:val="00BF2E51"/>
    <w:rsid w:val="00C00398"/>
    <w:rsid w:val="00C02638"/>
    <w:rsid w:val="00C03093"/>
    <w:rsid w:val="00C0741B"/>
    <w:rsid w:val="00C11B37"/>
    <w:rsid w:val="00C153AD"/>
    <w:rsid w:val="00C166A3"/>
    <w:rsid w:val="00C16C35"/>
    <w:rsid w:val="00C16C88"/>
    <w:rsid w:val="00C20ACA"/>
    <w:rsid w:val="00C21AC3"/>
    <w:rsid w:val="00C22174"/>
    <w:rsid w:val="00C2423F"/>
    <w:rsid w:val="00C249F0"/>
    <w:rsid w:val="00C271C0"/>
    <w:rsid w:val="00C30077"/>
    <w:rsid w:val="00C30BC5"/>
    <w:rsid w:val="00C3231D"/>
    <w:rsid w:val="00C3385A"/>
    <w:rsid w:val="00C3657F"/>
    <w:rsid w:val="00C3683D"/>
    <w:rsid w:val="00C464A4"/>
    <w:rsid w:val="00C47CC1"/>
    <w:rsid w:val="00C5237C"/>
    <w:rsid w:val="00C538BE"/>
    <w:rsid w:val="00C56B96"/>
    <w:rsid w:val="00C61951"/>
    <w:rsid w:val="00C62006"/>
    <w:rsid w:val="00C62A52"/>
    <w:rsid w:val="00C6575A"/>
    <w:rsid w:val="00C67E7C"/>
    <w:rsid w:val="00C70541"/>
    <w:rsid w:val="00C72AEE"/>
    <w:rsid w:val="00C7353E"/>
    <w:rsid w:val="00C73741"/>
    <w:rsid w:val="00C7569D"/>
    <w:rsid w:val="00C775B8"/>
    <w:rsid w:val="00C77D6C"/>
    <w:rsid w:val="00C81F6C"/>
    <w:rsid w:val="00C83D8C"/>
    <w:rsid w:val="00C83DA8"/>
    <w:rsid w:val="00C84209"/>
    <w:rsid w:val="00C8611D"/>
    <w:rsid w:val="00C87331"/>
    <w:rsid w:val="00C8763F"/>
    <w:rsid w:val="00C90780"/>
    <w:rsid w:val="00C9293B"/>
    <w:rsid w:val="00C92CC7"/>
    <w:rsid w:val="00C937F1"/>
    <w:rsid w:val="00C93BAE"/>
    <w:rsid w:val="00C97977"/>
    <w:rsid w:val="00C97E21"/>
    <w:rsid w:val="00CA1ABF"/>
    <w:rsid w:val="00CA40E5"/>
    <w:rsid w:val="00CA6F80"/>
    <w:rsid w:val="00CB00B2"/>
    <w:rsid w:val="00CB119C"/>
    <w:rsid w:val="00CB201B"/>
    <w:rsid w:val="00CB432A"/>
    <w:rsid w:val="00CB5064"/>
    <w:rsid w:val="00CB5777"/>
    <w:rsid w:val="00CB72C9"/>
    <w:rsid w:val="00CC08FB"/>
    <w:rsid w:val="00CC0C91"/>
    <w:rsid w:val="00CC1690"/>
    <w:rsid w:val="00CC2871"/>
    <w:rsid w:val="00CC371F"/>
    <w:rsid w:val="00CC4318"/>
    <w:rsid w:val="00CD3075"/>
    <w:rsid w:val="00CD3787"/>
    <w:rsid w:val="00CD3FF9"/>
    <w:rsid w:val="00CD650D"/>
    <w:rsid w:val="00CD6C4D"/>
    <w:rsid w:val="00CD74F1"/>
    <w:rsid w:val="00CE0039"/>
    <w:rsid w:val="00CE0053"/>
    <w:rsid w:val="00CE102E"/>
    <w:rsid w:val="00CE3323"/>
    <w:rsid w:val="00CE3FD8"/>
    <w:rsid w:val="00CE5230"/>
    <w:rsid w:val="00CE6DF7"/>
    <w:rsid w:val="00CE715E"/>
    <w:rsid w:val="00CF10A9"/>
    <w:rsid w:val="00CF15D0"/>
    <w:rsid w:val="00CF1F78"/>
    <w:rsid w:val="00CF2598"/>
    <w:rsid w:val="00CF25B4"/>
    <w:rsid w:val="00CF5227"/>
    <w:rsid w:val="00CF6924"/>
    <w:rsid w:val="00CF7C9D"/>
    <w:rsid w:val="00D018F4"/>
    <w:rsid w:val="00D0346B"/>
    <w:rsid w:val="00D039A5"/>
    <w:rsid w:val="00D04ACC"/>
    <w:rsid w:val="00D10AB5"/>
    <w:rsid w:val="00D10C9E"/>
    <w:rsid w:val="00D1145A"/>
    <w:rsid w:val="00D1467F"/>
    <w:rsid w:val="00D147A2"/>
    <w:rsid w:val="00D1781A"/>
    <w:rsid w:val="00D20A71"/>
    <w:rsid w:val="00D21B9A"/>
    <w:rsid w:val="00D237D0"/>
    <w:rsid w:val="00D24705"/>
    <w:rsid w:val="00D24736"/>
    <w:rsid w:val="00D254AE"/>
    <w:rsid w:val="00D26A6A"/>
    <w:rsid w:val="00D26B2D"/>
    <w:rsid w:val="00D273A2"/>
    <w:rsid w:val="00D27842"/>
    <w:rsid w:val="00D306FD"/>
    <w:rsid w:val="00D3376A"/>
    <w:rsid w:val="00D34EBB"/>
    <w:rsid w:val="00D374E0"/>
    <w:rsid w:val="00D37957"/>
    <w:rsid w:val="00D42391"/>
    <w:rsid w:val="00D4447D"/>
    <w:rsid w:val="00D447A6"/>
    <w:rsid w:val="00D44EAC"/>
    <w:rsid w:val="00D45237"/>
    <w:rsid w:val="00D45B78"/>
    <w:rsid w:val="00D503BD"/>
    <w:rsid w:val="00D52C0C"/>
    <w:rsid w:val="00D56835"/>
    <w:rsid w:val="00D56AE7"/>
    <w:rsid w:val="00D60038"/>
    <w:rsid w:val="00D62D4C"/>
    <w:rsid w:val="00D647FB"/>
    <w:rsid w:val="00D65BD4"/>
    <w:rsid w:val="00D70D04"/>
    <w:rsid w:val="00D723C3"/>
    <w:rsid w:val="00D73B94"/>
    <w:rsid w:val="00D740C5"/>
    <w:rsid w:val="00D754C3"/>
    <w:rsid w:val="00D766CC"/>
    <w:rsid w:val="00D801F7"/>
    <w:rsid w:val="00D838E9"/>
    <w:rsid w:val="00D843E1"/>
    <w:rsid w:val="00D857AF"/>
    <w:rsid w:val="00D8625B"/>
    <w:rsid w:val="00D921F5"/>
    <w:rsid w:val="00D923E4"/>
    <w:rsid w:val="00D9431C"/>
    <w:rsid w:val="00D94720"/>
    <w:rsid w:val="00D95091"/>
    <w:rsid w:val="00D950CB"/>
    <w:rsid w:val="00D96382"/>
    <w:rsid w:val="00D966D3"/>
    <w:rsid w:val="00DA2DDC"/>
    <w:rsid w:val="00DA3106"/>
    <w:rsid w:val="00DA4B01"/>
    <w:rsid w:val="00DA4B57"/>
    <w:rsid w:val="00DA51C9"/>
    <w:rsid w:val="00DA568A"/>
    <w:rsid w:val="00DA6CD8"/>
    <w:rsid w:val="00DA7DA1"/>
    <w:rsid w:val="00DB4C35"/>
    <w:rsid w:val="00DC0460"/>
    <w:rsid w:val="00DC18F5"/>
    <w:rsid w:val="00DC36B9"/>
    <w:rsid w:val="00DC4938"/>
    <w:rsid w:val="00DC4BBE"/>
    <w:rsid w:val="00DD1842"/>
    <w:rsid w:val="00DD23A7"/>
    <w:rsid w:val="00DD67DE"/>
    <w:rsid w:val="00DD776C"/>
    <w:rsid w:val="00DE0AFE"/>
    <w:rsid w:val="00DE4FE5"/>
    <w:rsid w:val="00DE5519"/>
    <w:rsid w:val="00DF00B9"/>
    <w:rsid w:val="00DF0FD9"/>
    <w:rsid w:val="00DF15BA"/>
    <w:rsid w:val="00DF20C8"/>
    <w:rsid w:val="00DF341E"/>
    <w:rsid w:val="00DF36F2"/>
    <w:rsid w:val="00DF54DD"/>
    <w:rsid w:val="00E00890"/>
    <w:rsid w:val="00E01462"/>
    <w:rsid w:val="00E0282A"/>
    <w:rsid w:val="00E03768"/>
    <w:rsid w:val="00E03F35"/>
    <w:rsid w:val="00E04FAB"/>
    <w:rsid w:val="00E0520B"/>
    <w:rsid w:val="00E05FE6"/>
    <w:rsid w:val="00E12A76"/>
    <w:rsid w:val="00E14C76"/>
    <w:rsid w:val="00E167D3"/>
    <w:rsid w:val="00E17283"/>
    <w:rsid w:val="00E1769B"/>
    <w:rsid w:val="00E2007F"/>
    <w:rsid w:val="00E215E4"/>
    <w:rsid w:val="00E21F03"/>
    <w:rsid w:val="00E220C3"/>
    <w:rsid w:val="00E2268B"/>
    <w:rsid w:val="00E25F36"/>
    <w:rsid w:val="00E27A79"/>
    <w:rsid w:val="00E3120E"/>
    <w:rsid w:val="00E313FB"/>
    <w:rsid w:val="00E31DD3"/>
    <w:rsid w:val="00E3389A"/>
    <w:rsid w:val="00E34069"/>
    <w:rsid w:val="00E34C3C"/>
    <w:rsid w:val="00E34FDC"/>
    <w:rsid w:val="00E35495"/>
    <w:rsid w:val="00E35ACE"/>
    <w:rsid w:val="00E361AB"/>
    <w:rsid w:val="00E36540"/>
    <w:rsid w:val="00E366E4"/>
    <w:rsid w:val="00E36E64"/>
    <w:rsid w:val="00E3744D"/>
    <w:rsid w:val="00E4121B"/>
    <w:rsid w:val="00E41251"/>
    <w:rsid w:val="00E412A1"/>
    <w:rsid w:val="00E43258"/>
    <w:rsid w:val="00E43DF4"/>
    <w:rsid w:val="00E44310"/>
    <w:rsid w:val="00E46834"/>
    <w:rsid w:val="00E471AF"/>
    <w:rsid w:val="00E5288B"/>
    <w:rsid w:val="00E55417"/>
    <w:rsid w:val="00E575C8"/>
    <w:rsid w:val="00E57C1B"/>
    <w:rsid w:val="00E602E1"/>
    <w:rsid w:val="00E61768"/>
    <w:rsid w:val="00E64E9F"/>
    <w:rsid w:val="00E666C1"/>
    <w:rsid w:val="00E72B31"/>
    <w:rsid w:val="00E74184"/>
    <w:rsid w:val="00E749DC"/>
    <w:rsid w:val="00E76ACF"/>
    <w:rsid w:val="00E76C75"/>
    <w:rsid w:val="00E80E2E"/>
    <w:rsid w:val="00E821E3"/>
    <w:rsid w:val="00E83593"/>
    <w:rsid w:val="00E8423D"/>
    <w:rsid w:val="00E84FE7"/>
    <w:rsid w:val="00E85527"/>
    <w:rsid w:val="00E86588"/>
    <w:rsid w:val="00E86687"/>
    <w:rsid w:val="00E878F8"/>
    <w:rsid w:val="00E87B37"/>
    <w:rsid w:val="00E87CE3"/>
    <w:rsid w:val="00E91803"/>
    <w:rsid w:val="00E91BA8"/>
    <w:rsid w:val="00E92476"/>
    <w:rsid w:val="00E95E3A"/>
    <w:rsid w:val="00E97A77"/>
    <w:rsid w:val="00EA25D0"/>
    <w:rsid w:val="00EA30AA"/>
    <w:rsid w:val="00EA3BD3"/>
    <w:rsid w:val="00EA3ED8"/>
    <w:rsid w:val="00EA7F5A"/>
    <w:rsid w:val="00EB23F4"/>
    <w:rsid w:val="00EB2E89"/>
    <w:rsid w:val="00EB33D0"/>
    <w:rsid w:val="00EB3F4F"/>
    <w:rsid w:val="00EB5145"/>
    <w:rsid w:val="00EB646B"/>
    <w:rsid w:val="00EC0019"/>
    <w:rsid w:val="00EC2D4E"/>
    <w:rsid w:val="00ED0C77"/>
    <w:rsid w:val="00ED0EB8"/>
    <w:rsid w:val="00ED1618"/>
    <w:rsid w:val="00ED274B"/>
    <w:rsid w:val="00ED2C81"/>
    <w:rsid w:val="00ED6461"/>
    <w:rsid w:val="00ED78C5"/>
    <w:rsid w:val="00EE3D7A"/>
    <w:rsid w:val="00EE45A5"/>
    <w:rsid w:val="00EE6E2A"/>
    <w:rsid w:val="00EE6F36"/>
    <w:rsid w:val="00EE7DA3"/>
    <w:rsid w:val="00EE7F4B"/>
    <w:rsid w:val="00EF00F0"/>
    <w:rsid w:val="00EF2F61"/>
    <w:rsid w:val="00EF3A7D"/>
    <w:rsid w:val="00EF3E48"/>
    <w:rsid w:val="00EF4566"/>
    <w:rsid w:val="00EF5C53"/>
    <w:rsid w:val="00EF684E"/>
    <w:rsid w:val="00EF7EE1"/>
    <w:rsid w:val="00F017FA"/>
    <w:rsid w:val="00F0507A"/>
    <w:rsid w:val="00F05C02"/>
    <w:rsid w:val="00F120F7"/>
    <w:rsid w:val="00F21225"/>
    <w:rsid w:val="00F21386"/>
    <w:rsid w:val="00F21656"/>
    <w:rsid w:val="00F2436A"/>
    <w:rsid w:val="00F26F50"/>
    <w:rsid w:val="00F27B3C"/>
    <w:rsid w:val="00F303A8"/>
    <w:rsid w:val="00F30484"/>
    <w:rsid w:val="00F31EDF"/>
    <w:rsid w:val="00F33911"/>
    <w:rsid w:val="00F33AAD"/>
    <w:rsid w:val="00F34304"/>
    <w:rsid w:val="00F35EBB"/>
    <w:rsid w:val="00F36ED1"/>
    <w:rsid w:val="00F3759E"/>
    <w:rsid w:val="00F377B4"/>
    <w:rsid w:val="00F42469"/>
    <w:rsid w:val="00F44831"/>
    <w:rsid w:val="00F44E89"/>
    <w:rsid w:val="00F460E4"/>
    <w:rsid w:val="00F477F0"/>
    <w:rsid w:val="00F5060C"/>
    <w:rsid w:val="00F50A8C"/>
    <w:rsid w:val="00F51FE0"/>
    <w:rsid w:val="00F52816"/>
    <w:rsid w:val="00F54A01"/>
    <w:rsid w:val="00F556A8"/>
    <w:rsid w:val="00F571D7"/>
    <w:rsid w:val="00F57475"/>
    <w:rsid w:val="00F620F8"/>
    <w:rsid w:val="00F62B16"/>
    <w:rsid w:val="00F63470"/>
    <w:rsid w:val="00F64489"/>
    <w:rsid w:val="00F65745"/>
    <w:rsid w:val="00F65ACD"/>
    <w:rsid w:val="00F6636A"/>
    <w:rsid w:val="00F67BFE"/>
    <w:rsid w:val="00F70001"/>
    <w:rsid w:val="00F742D6"/>
    <w:rsid w:val="00F74349"/>
    <w:rsid w:val="00F77687"/>
    <w:rsid w:val="00F81F25"/>
    <w:rsid w:val="00F8204F"/>
    <w:rsid w:val="00F82917"/>
    <w:rsid w:val="00F860EC"/>
    <w:rsid w:val="00F86FE2"/>
    <w:rsid w:val="00F87109"/>
    <w:rsid w:val="00F90943"/>
    <w:rsid w:val="00F91484"/>
    <w:rsid w:val="00F91603"/>
    <w:rsid w:val="00F9469F"/>
    <w:rsid w:val="00F96771"/>
    <w:rsid w:val="00FB1583"/>
    <w:rsid w:val="00FB22C2"/>
    <w:rsid w:val="00FB2C6A"/>
    <w:rsid w:val="00FB4DAA"/>
    <w:rsid w:val="00FB62EF"/>
    <w:rsid w:val="00FB76B7"/>
    <w:rsid w:val="00FC0BB8"/>
    <w:rsid w:val="00FC1002"/>
    <w:rsid w:val="00FC254D"/>
    <w:rsid w:val="00FC2F21"/>
    <w:rsid w:val="00FC3167"/>
    <w:rsid w:val="00FC4CF6"/>
    <w:rsid w:val="00FC687A"/>
    <w:rsid w:val="00FC6B65"/>
    <w:rsid w:val="00FD053D"/>
    <w:rsid w:val="00FD05FE"/>
    <w:rsid w:val="00FD403C"/>
    <w:rsid w:val="00FD4E4A"/>
    <w:rsid w:val="00FD5707"/>
    <w:rsid w:val="00FD65C6"/>
    <w:rsid w:val="00FD7FC9"/>
    <w:rsid w:val="00FE1D5A"/>
    <w:rsid w:val="00FE2D52"/>
    <w:rsid w:val="00FE303D"/>
    <w:rsid w:val="00FE5075"/>
    <w:rsid w:val="00FE5797"/>
    <w:rsid w:val="00FE5903"/>
    <w:rsid w:val="00FE7444"/>
    <w:rsid w:val="00FE7A97"/>
    <w:rsid w:val="00FF084F"/>
    <w:rsid w:val="00FF38CF"/>
    <w:rsid w:val="00FF4C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4110411A-C97B-4B08-BDCB-500C1FE054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pPr>
      <w:widowControl w:val="0"/>
      <w:adjustRightInd w:val="0"/>
      <w:spacing w:line="360" w:lineRule="atLeast"/>
      <w:textAlignment w:val="baseline"/>
    </w:pPr>
    <w:rPr>
      <w:sz w:val="24"/>
    </w:rPr>
  </w:style>
  <w:style w:type="paragraph" w:styleId="1">
    <w:name w:val="heading 1"/>
    <w:basedOn w:val="a"/>
    <w:next w:val="a"/>
    <w:qFormat/>
    <w:pPr>
      <w:keepNext/>
      <w:spacing w:before="180" w:after="180" w:line="720" w:lineRule="atLeast"/>
      <w:outlineLvl w:val="0"/>
    </w:pPr>
    <w:rPr>
      <w:rFonts w:ascii="Arial" w:hAnsi="Arial"/>
      <w:b/>
      <w:kern w:val="52"/>
      <w:sz w:val="52"/>
    </w:rPr>
  </w:style>
  <w:style w:type="paragraph" w:styleId="2">
    <w:name w:val="heading 2"/>
    <w:basedOn w:val="a"/>
    <w:next w:val="a"/>
    <w:qFormat/>
    <w:pPr>
      <w:keepNext/>
      <w:spacing w:line="720" w:lineRule="atLeast"/>
      <w:outlineLvl w:val="1"/>
    </w:pPr>
    <w:rPr>
      <w:rFonts w:ascii="Arial" w:hAnsi="Arial"/>
      <w:b/>
      <w:sz w:val="48"/>
    </w:rPr>
  </w:style>
  <w:style w:type="paragraph" w:styleId="3">
    <w:name w:val="heading 3"/>
    <w:basedOn w:val="a"/>
    <w:next w:val="a"/>
    <w:qFormat/>
    <w:pPr>
      <w:keepNext/>
      <w:spacing w:line="720" w:lineRule="atLeast"/>
      <w:outlineLvl w:val="2"/>
    </w:pPr>
    <w:rPr>
      <w:rFonts w:ascii="Arial" w:hAnsi="Arial"/>
      <w:b/>
      <w:sz w:val="36"/>
    </w:rPr>
  </w:style>
  <w:style w:type="paragraph" w:styleId="4">
    <w:name w:val="heading 4"/>
    <w:basedOn w:val="a"/>
    <w:next w:val="a0"/>
    <w:qFormat/>
    <w:pPr>
      <w:keepNext/>
      <w:spacing w:line="720" w:lineRule="atLeast"/>
      <w:outlineLvl w:val="3"/>
    </w:pPr>
    <w:rPr>
      <w:rFonts w:ascii="Arial" w:hAnsi="Arial"/>
      <w:sz w:val="3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Normal Indent"/>
    <w:basedOn w:val="a"/>
    <w:pPr>
      <w:ind w:left="480"/>
    </w:pPr>
  </w:style>
  <w:style w:type="paragraph" w:customStyle="1" w:styleId="tex1">
    <w:name w:val="tex1"/>
    <w:basedOn w:val="a"/>
    <w:pPr>
      <w:spacing w:line="360" w:lineRule="auto"/>
      <w:ind w:firstLine="482"/>
      <w:jc w:val="both"/>
    </w:pPr>
  </w:style>
  <w:style w:type="paragraph" w:customStyle="1" w:styleId="10">
    <w:name w:val="凸排1"/>
    <w:basedOn w:val="a"/>
    <w:pPr>
      <w:spacing w:line="360" w:lineRule="auto"/>
      <w:jc w:val="both"/>
    </w:pPr>
  </w:style>
  <w:style w:type="paragraph" w:customStyle="1" w:styleId="11">
    <w:name w:val="標1"/>
    <w:basedOn w:val="a"/>
    <w:pPr>
      <w:spacing w:before="480"/>
    </w:pPr>
    <w:rPr>
      <w:rFonts w:ascii="全真中明體" w:eastAsia="全真中明體"/>
      <w:b/>
      <w:sz w:val="28"/>
    </w:rPr>
  </w:style>
  <w:style w:type="paragraph" w:customStyle="1" w:styleId="12">
    <w:name w:val="頭1"/>
    <w:basedOn w:val="a"/>
    <w:pPr>
      <w:spacing w:before="360"/>
      <w:jc w:val="center"/>
    </w:pPr>
    <w:rPr>
      <w:rFonts w:ascii="全真楷書" w:eastAsia="全真楷書"/>
      <w:b/>
      <w:sz w:val="28"/>
    </w:rPr>
  </w:style>
  <w:style w:type="paragraph" w:customStyle="1" w:styleId="8">
    <w:name w:val="樣式8"/>
    <w:basedOn w:val="a"/>
    <w:pPr>
      <w:spacing w:before="60" w:after="60" w:line="360" w:lineRule="exact"/>
      <w:ind w:left="567" w:hanging="170"/>
      <w:jc w:val="both"/>
    </w:pPr>
  </w:style>
  <w:style w:type="paragraph" w:styleId="a4">
    <w:name w:val="header"/>
    <w:basedOn w:val="a"/>
    <w:pPr>
      <w:tabs>
        <w:tab w:val="center" w:pos="4153"/>
        <w:tab w:val="right" w:pos="8306"/>
      </w:tabs>
    </w:pPr>
    <w:rPr>
      <w:sz w:val="20"/>
    </w:rPr>
  </w:style>
  <w:style w:type="paragraph" w:styleId="a5">
    <w:name w:val="footer"/>
    <w:basedOn w:val="a"/>
    <w:pPr>
      <w:tabs>
        <w:tab w:val="center" w:pos="4153"/>
        <w:tab w:val="right" w:pos="8306"/>
      </w:tabs>
    </w:pPr>
    <w:rPr>
      <w:sz w:val="20"/>
    </w:rPr>
  </w:style>
  <w:style w:type="character" w:styleId="a6">
    <w:name w:val="page number"/>
    <w:basedOn w:val="a1"/>
  </w:style>
  <w:style w:type="paragraph" w:styleId="a7">
    <w:name w:val="Date"/>
    <w:basedOn w:val="a"/>
    <w:next w:val="a"/>
    <w:pPr>
      <w:jc w:val="right"/>
    </w:pPr>
  </w:style>
  <w:style w:type="paragraph" w:styleId="a8">
    <w:name w:val="caption"/>
    <w:basedOn w:val="a"/>
    <w:next w:val="a"/>
    <w:qFormat/>
    <w:pPr>
      <w:spacing w:before="120" w:after="120"/>
    </w:pPr>
  </w:style>
  <w:style w:type="paragraph" w:styleId="a9">
    <w:name w:val="Body Text"/>
    <w:basedOn w:val="a"/>
    <w:pPr>
      <w:spacing w:after="120"/>
    </w:pPr>
  </w:style>
  <w:style w:type="paragraph" w:customStyle="1" w:styleId="13">
    <w:name w:val="內文1"/>
    <w:basedOn w:val="a"/>
    <w:pPr>
      <w:spacing w:before="240" w:line="420" w:lineRule="atLeast"/>
      <w:ind w:left="595" w:hanging="357"/>
      <w:jc w:val="both"/>
    </w:pPr>
    <w:rPr>
      <w:rFonts w:ascii="新細明體"/>
    </w:rPr>
  </w:style>
  <w:style w:type="paragraph" w:customStyle="1" w:styleId="14">
    <w:name w:val="凸排黑1"/>
    <w:basedOn w:val="10"/>
    <w:pPr>
      <w:adjustRightInd/>
      <w:ind w:left="454" w:hanging="454"/>
    </w:pPr>
    <w:rPr>
      <w:b/>
    </w:rPr>
  </w:style>
  <w:style w:type="paragraph" w:styleId="aa">
    <w:name w:val="annotation text"/>
    <w:basedOn w:val="a"/>
    <w:semiHidden/>
    <w:rsid w:val="00943C99"/>
  </w:style>
  <w:style w:type="character" w:styleId="ab">
    <w:name w:val="Hyperlink"/>
    <w:rsid w:val="00D37957"/>
    <w:rPr>
      <w:color w:val="0000FF"/>
      <w:u w:val="single"/>
    </w:rPr>
  </w:style>
  <w:style w:type="paragraph" w:styleId="ac">
    <w:name w:val="Balloon Text"/>
    <w:basedOn w:val="a"/>
    <w:link w:val="ad"/>
    <w:rsid w:val="00791D5D"/>
    <w:pPr>
      <w:spacing w:line="240" w:lineRule="auto"/>
    </w:pPr>
    <w:rPr>
      <w:rFonts w:ascii="Calibri Light" w:hAnsi="Calibri Light"/>
      <w:sz w:val="18"/>
      <w:szCs w:val="18"/>
    </w:rPr>
  </w:style>
  <w:style w:type="character" w:customStyle="1" w:styleId="ad">
    <w:name w:val="註解方塊文字 字元"/>
    <w:link w:val="ac"/>
    <w:rsid w:val="00791D5D"/>
    <w:rPr>
      <w:rFonts w:ascii="Calibri Light" w:eastAsia="新細明體" w:hAnsi="Calibri Light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852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8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85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11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42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10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46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55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4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2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11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58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74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13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99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73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31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73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67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57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75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33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31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77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64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61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87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53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72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16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30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532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85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23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CCEDC7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DDBF5E1-3282-452B-BC99-65454D8441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150</TotalTime>
  <Pages>8</Pages>
  <Words>848</Words>
  <Characters>4834</Characters>
  <Application>Microsoft Office Word</Application>
  <DocSecurity>0</DocSecurity>
  <Lines>40</Lines>
  <Paragraphs>11</Paragraphs>
  <ScaleCrop>false</ScaleCrop>
  <Company>內政部</Company>
  <LinksUpToDate>false</LinksUpToDate>
  <CharactersWithSpaces>5671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九十年臺閩地區簡易生命表報告</dc:title>
  <dc:subject/>
  <dc:creator>許咨民</dc:creator>
  <cp:keywords/>
  <dc:description/>
  <cp:lastModifiedBy>丁大宇</cp:lastModifiedBy>
  <cp:revision>2</cp:revision>
  <cp:lastPrinted>2020-08-27T00:58:00Z</cp:lastPrinted>
  <dcterms:created xsi:type="dcterms:W3CDTF">2020-08-26T02:49:00Z</dcterms:created>
  <dcterms:modified xsi:type="dcterms:W3CDTF">2020-09-14T08:35:00Z</dcterms:modified>
</cp:coreProperties>
</file>