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50" w:rsidRDefault="003A3D27" w:rsidP="005014EC">
      <w:pPr>
        <w:ind w:leftChars="-177" w:left="-1" w:hangingChars="106" w:hanging="424"/>
        <w:jc w:val="center"/>
        <w:rPr>
          <w:rFonts w:ascii="標楷體" w:eastAsia="標楷體" w:hAnsi="標楷體"/>
          <w:b/>
          <w:sz w:val="40"/>
          <w:szCs w:val="40"/>
        </w:rPr>
      </w:pPr>
      <w:r w:rsidRPr="003841DB">
        <w:rPr>
          <w:rFonts w:ascii="標楷體" w:eastAsia="標楷體" w:hAnsi="標楷體" w:hint="eastAsia"/>
          <w:b/>
          <w:sz w:val="40"/>
          <w:szCs w:val="40"/>
        </w:rPr>
        <w:t>內政業務志願服務金質獎</w:t>
      </w:r>
    </w:p>
    <w:p w:rsidR="003A3D27" w:rsidRPr="000521BC" w:rsidRDefault="003A3D27" w:rsidP="003A3D2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21BC">
        <w:rPr>
          <w:rFonts w:ascii="標楷體" w:eastAsia="標楷體" w:hAnsi="標楷體" w:hint="eastAsia"/>
          <w:b/>
          <w:sz w:val="36"/>
          <w:szCs w:val="36"/>
        </w:rPr>
        <w:t xml:space="preserve">臺北市古亭地政事務所地政志工 </w:t>
      </w:r>
      <w:r w:rsidR="000521BC" w:rsidRPr="000521BC">
        <w:rPr>
          <w:rFonts w:ascii="標楷體" w:eastAsia="標楷體" w:hAnsi="標楷體" w:hint="eastAsia"/>
          <w:b/>
          <w:kern w:val="0"/>
          <w:sz w:val="36"/>
          <w:szCs w:val="28"/>
        </w:rPr>
        <w:t>～</w:t>
      </w:r>
      <w:r w:rsidRPr="000521B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r w:rsidRPr="000521BC">
        <w:rPr>
          <w:rFonts w:ascii="標楷體" w:eastAsia="標楷體" w:hAnsi="標楷體" w:hint="eastAsia"/>
          <w:b/>
          <w:sz w:val="36"/>
          <w:szCs w:val="36"/>
        </w:rPr>
        <w:t>廖橋蓮</w:t>
      </w:r>
      <w:bookmarkEnd w:id="0"/>
    </w:p>
    <w:p w:rsidR="003A3D27" w:rsidRDefault="00B16F03" w:rsidP="003A3D27">
      <w:pPr>
        <w:jc w:val="center"/>
      </w:pPr>
      <w:r w:rsidRPr="00CA6BF3">
        <w:rPr>
          <w:noProof/>
        </w:rPr>
        <w:drawing>
          <wp:anchor distT="0" distB="0" distL="114300" distR="114300" simplePos="0" relativeHeight="251663360" behindDoc="0" locked="0" layoutInCell="1" allowOverlap="1" wp14:anchorId="157D6867">
            <wp:simplePos x="0" y="0"/>
            <wp:positionH relativeFrom="column">
              <wp:posOffset>2990215</wp:posOffset>
            </wp:positionH>
            <wp:positionV relativeFrom="paragraph">
              <wp:posOffset>323215</wp:posOffset>
            </wp:positionV>
            <wp:extent cx="2897505" cy="3524250"/>
            <wp:effectExtent l="0" t="0" r="0" b="0"/>
            <wp:wrapSquare wrapText="bothSides"/>
            <wp:docPr id="2" name="圖片 2" descr="D:\志工\108年志工\橋蓮  服務臺\IMG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志工\108年志工\橋蓮  服務臺\IMG_0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4" b="12119"/>
                    <a:stretch/>
                  </pic:blipFill>
                  <pic:spPr bwMode="auto">
                    <a:xfrm>
                      <a:off x="0" y="0"/>
                      <a:ext cx="289750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BF3">
        <w:rPr>
          <w:noProof/>
        </w:rPr>
        <w:drawing>
          <wp:anchor distT="0" distB="0" distL="114300" distR="114300" simplePos="0" relativeHeight="251664384" behindDoc="0" locked="0" layoutInCell="1" allowOverlap="1" wp14:anchorId="4DD2AA83">
            <wp:simplePos x="0" y="0"/>
            <wp:positionH relativeFrom="column">
              <wp:posOffset>189865</wp:posOffset>
            </wp:positionH>
            <wp:positionV relativeFrom="paragraph">
              <wp:posOffset>304165</wp:posOffset>
            </wp:positionV>
            <wp:extent cx="2552065" cy="3581400"/>
            <wp:effectExtent l="0" t="0" r="635" b="0"/>
            <wp:wrapSquare wrapText="bothSides"/>
            <wp:docPr id="1" name="圖片 1" descr="D:\志工\107年志工\107年志願服務績效\106年服務臺  宣導品\楊俊彥 廖橋蓮\IMG_7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志工\107年志工\107年志願服務績效\106年服務臺  宣導品\楊俊彥 廖橋蓮\IMG_7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9" r="22411"/>
                    <a:stretch/>
                  </pic:blipFill>
                  <pic:spPr bwMode="auto">
                    <a:xfrm>
                      <a:off x="0" y="0"/>
                      <a:ext cx="255206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3D27">
        <w:rPr>
          <w:rFonts w:hint="eastAsia"/>
        </w:rPr>
        <w:t xml:space="preserve"> </w:t>
      </w:r>
    </w:p>
    <w:p w:rsidR="00CA6BF3" w:rsidRDefault="00CA6BF3" w:rsidP="00B16F03">
      <w:pPr>
        <w:ind w:leftChars="-472" w:hangingChars="472" w:hanging="1133"/>
      </w:pPr>
    </w:p>
    <w:p w:rsidR="00CA6BF3" w:rsidRPr="00DB62FB" w:rsidRDefault="00CA6BF3" w:rsidP="00DB62FB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DB62FB">
        <w:rPr>
          <w:rFonts w:ascii="標楷體" w:eastAsia="標楷體" w:hAnsi="標楷體" w:hint="eastAsia"/>
          <w:sz w:val="32"/>
          <w:szCs w:val="32"/>
        </w:rPr>
        <w:t>廖</w:t>
      </w:r>
      <w:r w:rsidR="00E54B18" w:rsidRPr="00DB62FB">
        <w:rPr>
          <w:rFonts w:ascii="標楷體" w:eastAsia="標楷體" w:hAnsi="標楷體" w:hint="eastAsia"/>
          <w:sz w:val="32"/>
          <w:szCs w:val="32"/>
        </w:rPr>
        <w:t>橋蓮女士</w:t>
      </w:r>
      <w:r w:rsidRPr="00DB62FB">
        <w:rPr>
          <w:rFonts w:ascii="標楷體" w:eastAsia="標楷體" w:hAnsi="標楷體" w:hint="eastAsia"/>
          <w:sz w:val="32"/>
          <w:szCs w:val="32"/>
        </w:rPr>
        <w:t>於民國91年服務迄今</w:t>
      </w:r>
      <w:r w:rsidR="00E54B18" w:rsidRPr="00DB62FB">
        <w:rPr>
          <w:rFonts w:ascii="標楷體" w:eastAsia="標楷體" w:hAnsi="標楷體" w:hint="eastAsia"/>
          <w:sz w:val="32"/>
          <w:szCs w:val="32"/>
        </w:rPr>
        <w:t>，持續於臺北市古亭地政事務</w:t>
      </w:r>
      <w:r w:rsidRPr="00DB62FB">
        <w:rPr>
          <w:rFonts w:ascii="標楷體" w:eastAsia="標楷體" w:hAnsi="標楷體" w:hint="eastAsia"/>
          <w:sz w:val="32"/>
          <w:szCs w:val="32"/>
        </w:rPr>
        <w:t>所</w:t>
      </w:r>
      <w:r w:rsidR="00E54B18" w:rsidRPr="00DB62FB">
        <w:rPr>
          <w:rFonts w:ascii="標楷體" w:eastAsia="標楷體" w:hAnsi="標楷體" w:hint="eastAsia"/>
          <w:sz w:val="32"/>
          <w:szCs w:val="32"/>
        </w:rPr>
        <w:t>及臺北市建成地政事務所</w:t>
      </w:r>
      <w:r w:rsidRPr="00DB62FB">
        <w:rPr>
          <w:rFonts w:ascii="標楷體" w:eastAsia="標楷體" w:hAnsi="標楷體" w:hint="eastAsia"/>
          <w:sz w:val="32"/>
          <w:szCs w:val="32"/>
        </w:rPr>
        <w:t>服務臺為民眾指導填表、解說地政法令，</w:t>
      </w:r>
      <w:r w:rsidR="004E0DD9" w:rsidRPr="00DB62FB">
        <w:rPr>
          <w:rFonts w:ascii="標楷體" w:eastAsia="標楷體" w:hAnsi="標楷體" w:hint="eastAsia"/>
          <w:sz w:val="32"/>
          <w:szCs w:val="32"/>
        </w:rPr>
        <w:t>地所</w:t>
      </w:r>
      <w:r w:rsidR="00DB0191" w:rsidRPr="00DB62FB">
        <w:rPr>
          <w:rFonts w:ascii="標楷體" w:eastAsia="標楷體" w:hAnsi="標楷體" w:hint="eastAsia"/>
          <w:sz w:val="32"/>
          <w:szCs w:val="32"/>
        </w:rPr>
        <w:t>服務時數累積2</w:t>
      </w:r>
      <w:r w:rsidR="00DB0191" w:rsidRPr="00DB62FB">
        <w:rPr>
          <w:rFonts w:ascii="標楷體" w:eastAsia="標楷體" w:hAnsi="標楷體"/>
          <w:sz w:val="32"/>
          <w:szCs w:val="32"/>
        </w:rPr>
        <w:t>,</w:t>
      </w:r>
      <w:r w:rsidR="00DB0191" w:rsidRPr="00DB62FB">
        <w:rPr>
          <w:rFonts w:ascii="標楷體" w:eastAsia="標楷體" w:hAnsi="標楷體" w:hint="eastAsia"/>
          <w:sz w:val="32"/>
          <w:szCs w:val="32"/>
        </w:rPr>
        <w:t>797小時，</w:t>
      </w:r>
      <w:r w:rsidR="00E54B18" w:rsidRPr="00DB62FB">
        <w:rPr>
          <w:rFonts w:ascii="標楷體" w:eastAsia="標楷體" w:hAnsi="標楷體" w:hint="eastAsia"/>
          <w:sz w:val="32"/>
          <w:szCs w:val="32"/>
        </w:rPr>
        <w:t>其親和的態度與專業的服務屢獲民眾肯定，為服務臺同仁的最佳搭</w:t>
      </w:r>
      <w:r w:rsidR="001A6C00" w:rsidRPr="00DB62FB">
        <w:rPr>
          <w:rFonts w:ascii="標楷體" w:eastAsia="標楷體" w:hAnsi="標楷體" w:hint="eastAsia"/>
          <w:sz w:val="32"/>
          <w:szCs w:val="32"/>
        </w:rPr>
        <w:t>檔。地所召開會議及教育訓練課程等活動，廖</w:t>
      </w:r>
      <w:r w:rsidR="00B32B6A" w:rsidRPr="00DB62FB">
        <w:rPr>
          <w:rFonts w:ascii="標楷體" w:eastAsia="標楷體" w:hAnsi="標楷體" w:hint="eastAsia"/>
          <w:sz w:val="32"/>
          <w:szCs w:val="32"/>
        </w:rPr>
        <w:t>女士</w:t>
      </w:r>
      <w:r w:rsidR="001A6C00" w:rsidRPr="00DB62FB">
        <w:rPr>
          <w:rFonts w:ascii="標楷體" w:eastAsia="標楷體" w:hAnsi="標楷體" w:hint="eastAsia"/>
          <w:sz w:val="32"/>
          <w:szCs w:val="32"/>
        </w:rPr>
        <w:t>都積極參與，也不時會和同仁討論地政相關議題，</w:t>
      </w:r>
      <w:r w:rsidR="0061003F" w:rsidRPr="00DB62FB">
        <w:rPr>
          <w:rFonts w:ascii="標楷體" w:eastAsia="標楷體" w:hAnsi="標楷體" w:hint="eastAsia"/>
          <w:sz w:val="32"/>
          <w:szCs w:val="32"/>
        </w:rPr>
        <w:t>彼此交流意見，提升本所服務品質。</w:t>
      </w:r>
      <w:r w:rsidR="001A6C00" w:rsidRPr="00DB62FB">
        <w:rPr>
          <w:rFonts w:ascii="標楷體" w:eastAsia="標楷體" w:hAnsi="標楷體" w:hint="eastAsia"/>
          <w:sz w:val="32"/>
          <w:szCs w:val="32"/>
        </w:rPr>
        <w:t>同時也協助指導新進志工，給予他們實務經驗的建議。104年廖女士獲志工推舉，擔任古亭地政志工隊隊長，多次幫忙代班</w:t>
      </w:r>
      <w:r w:rsidR="004E0DD9" w:rsidRPr="00DB62FB">
        <w:rPr>
          <w:rFonts w:ascii="標楷體" w:eastAsia="標楷體" w:hAnsi="標楷體" w:hint="eastAsia"/>
          <w:sz w:val="32"/>
          <w:szCs w:val="32"/>
        </w:rPr>
        <w:t>。</w:t>
      </w:r>
    </w:p>
    <w:p w:rsidR="00DB62FB" w:rsidRPr="00DB62FB" w:rsidRDefault="0061003F" w:rsidP="00DB62FB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DB62FB">
        <w:rPr>
          <w:rFonts w:ascii="標楷體" w:eastAsia="標楷體" w:hAnsi="標楷體" w:hint="eastAsia"/>
          <w:sz w:val="32"/>
          <w:szCs w:val="32"/>
        </w:rPr>
        <w:lastRenderedPageBreak/>
        <w:t>廖女士</w:t>
      </w:r>
      <w:r w:rsidR="00107F89" w:rsidRPr="00DB62FB">
        <w:rPr>
          <w:rFonts w:ascii="標楷體" w:eastAsia="標楷體" w:hAnsi="標楷體" w:hint="eastAsia"/>
          <w:sz w:val="32"/>
          <w:szCs w:val="32"/>
        </w:rPr>
        <w:t>也曾參與</w:t>
      </w:r>
      <w:r w:rsidR="00B32B6A" w:rsidRPr="00DB62FB">
        <w:rPr>
          <w:rFonts w:ascii="標楷體" w:eastAsia="標楷體" w:hAnsi="標楷體" w:hint="eastAsia"/>
          <w:sz w:val="32"/>
          <w:szCs w:val="32"/>
        </w:rPr>
        <w:t>臺</w:t>
      </w:r>
      <w:r w:rsidR="00107F89" w:rsidRPr="00DB62FB">
        <w:rPr>
          <w:rFonts w:ascii="標楷體" w:eastAsia="標楷體" w:hAnsi="標楷體" w:hint="eastAsia"/>
          <w:sz w:val="32"/>
          <w:szCs w:val="32"/>
        </w:rPr>
        <w:t>北花博志工，於展館服務參觀民眾，</w:t>
      </w:r>
      <w:r w:rsidR="00AD56BE" w:rsidRPr="00DB62FB">
        <w:rPr>
          <w:rFonts w:ascii="標楷體" w:eastAsia="標楷體" w:hAnsi="標楷體" w:hint="eastAsia"/>
          <w:sz w:val="32"/>
          <w:szCs w:val="32"/>
        </w:rPr>
        <w:t>服務之餘也拓展眼界。自108年起，擔任臺灣新文化運動紀念館志工，於文化場館提供不同型態的服務，藉此擴展學習面向</w:t>
      </w:r>
      <w:r w:rsidR="00B32B6A" w:rsidRPr="00DB62FB">
        <w:rPr>
          <w:rFonts w:ascii="標楷體" w:eastAsia="標楷體" w:hAnsi="標楷體" w:hint="eastAsia"/>
          <w:sz w:val="32"/>
          <w:szCs w:val="32"/>
        </w:rPr>
        <w:t>，</w:t>
      </w:r>
      <w:r w:rsidR="007D317C" w:rsidRPr="00DB62FB">
        <w:rPr>
          <w:rFonts w:ascii="標楷體" w:eastAsia="標楷體" w:hAnsi="標楷體" w:hint="eastAsia"/>
          <w:sz w:val="32"/>
          <w:szCs w:val="32"/>
        </w:rPr>
        <w:t>於</w:t>
      </w:r>
      <w:r w:rsidR="00B32B6A" w:rsidRPr="00DB62FB">
        <w:rPr>
          <w:rFonts w:ascii="標楷體" w:eastAsia="標楷體" w:hAnsi="標楷體" w:hint="eastAsia"/>
          <w:sz w:val="32"/>
          <w:szCs w:val="32"/>
        </w:rPr>
        <w:t>提供地政專業之餘，</w:t>
      </w:r>
      <w:r w:rsidR="007D317C" w:rsidRPr="00DB62FB">
        <w:rPr>
          <w:rFonts w:ascii="標楷體" w:eastAsia="標楷體" w:hAnsi="標楷體" w:hint="eastAsia"/>
          <w:sz w:val="32"/>
          <w:szCs w:val="32"/>
        </w:rPr>
        <w:t>跨足不同</w:t>
      </w:r>
      <w:r w:rsidR="00B32B6A" w:rsidRPr="00DB62FB">
        <w:rPr>
          <w:rFonts w:ascii="標楷體" w:eastAsia="標楷體" w:hAnsi="標楷體" w:hint="eastAsia"/>
          <w:sz w:val="32"/>
          <w:szCs w:val="32"/>
        </w:rPr>
        <w:t>領域</w:t>
      </w:r>
      <w:r w:rsidR="007D317C" w:rsidRPr="00DB62FB">
        <w:rPr>
          <w:rFonts w:ascii="標楷體" w:eastAsia="標楷體" w:hAnsi="標楷體" w:hint="eastAsia"/>
          <w:sz w:val="32"/>
          <w:szCs w:val="32"/>
        </w:rPr>
        <w:t>的文化活動，慷慨的奉獻熱情及笑容，讓更多民眾感受到志工的熱忱，</w:t>
      </w:r>
      <w:r w:rsidR="00227E49" w:rsidRPr="00DB62FB">
        <w:rPr>
          <w:rFonts w:ascii="標楷體" w:eastAsia="標楷體" w:hAnsi="標楷體" w:hint="eastAsia"/>
          <w:sz w:val="32"/>
          <w:szCs w:val="32"/>
        </w:rPr>
        <w:t>實為</w:t>
      </w:r>
      <w:r w:rsidR="00846F6E" w:rsidRPr="00DB62FB">
        <w:rPr>
          <w:rFonts w:ascii="標楷體" w:eastAsia="標楷體" w:hAnsi="標楷體" w:hint="eastAsia"/>
          <w:sz w:val="32"/>
          <w:szCs w:val="32"/>
        </w:rPr>
        <w:t>志願服務的模範。</w:t>
      </w:r>
    </w:p>
    <w:p w:rsidR="00DB62FB" w:rsidRPr="00DB62FB" w:rsidRDefault="00DB62FB" w:rsidP="00E60959">
      <w:pPr>
        <w:rPr>
          <w:rFonts w:ascii="標楷體" w:eastAsia="標楷體" w:hAnsi="標楷體"/>
          <w:sz w:val="32"/>
          <w:szCs w:val="32"/>
        </w:rPr>
      </w:pPr>
    </w:p>
    <w:sectPr w:rsidR="00DB62FB" w:rsidRPr="00DB62FB" w:rsidSect="00DB62FB">
      <w:pgSz w:w="11906" w:h="16838"/>
      <w:pgMar w:top="1276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03" w:rsidRDefault="005C6603" w:rsidP="00BC085F">
      <w:r>
        <w:separator/>
      </w:r>
    </w:p>
  </w:endnote>
  <w:endnote w:type="continuationSeparator" w:id="0">
    <w:p w:rsidR="005C6603" w:rsidRDefault="005C6603" w:rsidP="00B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03" w:rsidRDefault="005C6603" w:rsidP="00BC085F">
      <w:r>
        <w:separator/>
      </w:r>
    </w:p>
  </w:footnote>
  <w:footnote w:type="continuationSeparator" w:id="0">
    <w:p w:rsidR="005C6603" w:rsidRDefault="005C6603" w:rsidP="00BC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7"/>
    <w:rsid w:val="000521BC"/>
    <w:rsid w:val="000B5FDB"/>
    <w:rsid w:val="00107F89"/>
    <w:rsid w:val="00137827"/>
    <w:rsid w:val="001A6C00"/>
    <w:rsid w:val="00227E49"/>
    <w:rsid w:val="003A3D27"/>
    <w:rsid w:val="00480CBD"/>
    <w:rsid w:val="004E0DD9"/>
    <w:rsid w:val="005014EC"/>
    <w:rsid w:val="005B4550"/>
    <w:rsid w:val="005B53B8"/>
    <w:rsid w:val="005C6603"/>
    <w:rsid w:val="0061003F"/>
    <w:rsid w:val="007D317C"/>
    <w:rsid w:val="00846F6E"/>
    <w:rsid w:val="00AD56BE"/>
    <w:rsid w:val="00B16F03"/>
    <w:rsid w:val="00B32B6A"/>
    <w:rsid w:val="00BC085F"/>
    <w:rsid w:val="00C145C9"/>
    <w:rsid w:val="00C54F48"/>
    <w:rsid w:val="00CA6BF3"/>
    <w:rsid w:val="00DB0191"/>
    <w:rsid w:val="00DB62FB"/>
    <w:rsid w:val="00E54B18"/>
    <w:rsid w:val="00E60959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D7242-4AAA-4424-B25A-9477B80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8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85F"/>
    <w:rPr>
      <w:sz w:val="20"/>
      <w:szCs w:val="20"/>
    </w:rPr>
  </w:style>
  <w:style w:type="table" w:styleId="a7">
    <w:name w:val="Table Grid"/>
    <w:basedOn w:val="a1"/>
    <w:uiPriority w:val="59"/>
    <w:unhideWhenUsed/>
    <w:rsid w:val="00DB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志工承辦_黃愛棠</dc:creator>
  <cp:keywords/>
  <dc:description/>
  <cp:lastModifiedBy>廖慶安</cp:lastModifiedBy>
  <cp:revision>2</cp:revision>
  <dcterms:created xsi:type="dcterms:W3CDTF">2020-10-28T05:44:00Z</dcterms:created>
  <dcterms:modified xsi:type="dcterms:W3CDTF">2020-10-28T05:44:00Z</dcterms:modified>
</cp:coreProperties>
</file>