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41B2" w14:textId="1738D36E" w:rsidR="00EB1E9B" w:rsidRDefault="00905091" w:rsidP="00EB1E9B">
      <w:pPr>
        <w:spacing w:line="440" w:lineRule="exact"/>
        <w:jc w:val="center"/>
        <w:rPr>
          <w:rFonts w:ascii="標楷體" w:eastAsia="標楷體" w:hAnsi="標楷體"/>
          <w:b/>
          <w:sz w:val="32"/>
          <w:szCs w:val="32"/>
        </w:rPr>
      </w:pPr>
      <w:r w:rsidRPr="00073720">
        <w:rPr>
          <w:rFonts w:ascii="標楷體" w:eastAsia="標楷體" w:hAnsi="標楷體" w:hint="eastAsia"/>
          <w:b/>
          <w:sz w:val="32"/>
          <w:szCs w:val="32"/>
        </w:rPr>
        <w:t>內政部</w:t>
      </w:r>
      <w:r w:rsidR="00711A7B">
        <w:rPr>
          <w:rFonts w:ascii="標楷體" w:eastAsia="標楷體" w:hAnsi="標楷體" w:hint="eastAsia"/>
          <w:b/>
          <w:sz w:val="32"/>
          <w:szCs w:val="32"/>
        </w:rPr>
        <w:t>替代役訓練及管理中心</w:t>
      </w:r>
      <w:r w:rsidRPr="00073720">
        <w:rPr>
          <w:rFonts w:ascii="標楷體" w:eastAsia="標楷體" w:hAnsi="標楷體" w:hint="eastAsia"/>
          <w:b/>
          <w:sz w:val="32"/>
          <w:szCs w:val="32"/>
        </w:rPr>
        <w:t>11</w:t>
      </w:r>
      <w:r w:rsidR="00711A7B">
        <w:rPr>
          <w:rFonts w:ascii="標楷體" w:eastAsia="標楷體" w:hAnsi="標楷體" w:hint="eastAsia"/>
          <w:b/>
          <w:sz w:val="32"/>
          <w:szCs w:val="32"/>
        </w:rPr>
        <w:t>3</w:t>
      </w:r>
      <w:r w:rsidRPr="00073720">
        <w:rPr>
          <w:rFonts w:ascii="標楷體" w:eastAsia="標楷體" w:hAnsi="標楷體" w:hint="eastAsia"/>
          <w:b/>
          <w:sz w:val="32"/>
          <w:szCs w:val="32"/>
        </w:rPr>
        <w:t>年度第1次報廢財物公開標售案</w:t>
      </w:r>
    </w:p>
    <w:p w14:paraId="2233FAE5" w14:textId="12FE07E2" w:rsidR="00905091" w:rsidRPr="00073720" w:rsidRDefault="00EB1E9B" w:rsidP="00EB1E9B">
      <w:pPr>
        <w:spacing w:line="440" w:lineRule="exact"/>
        <w:jc w:val="center"/>
        <w:rPr>
          <w:rFonts w:ascii="標楷體" w:eastAsia="標楷體" w:hAnsi="標楷體"/>
          <w:b/>
          <w:sz w:val="32"/>
          <w:szCs w:val="32"/>
        </w:rPr>
      </w:pPr>
      <w:r w:rsidRPr="00073720">
        <w:rPr>
          <w:rFonts w:ascii="標楷體" w:eastAsia="標楷體" w:hAnsi="標楷體" w:hint="eastAsia"/>
          <w:b/>
          <w:sz w:val="32"/>
          <w:szCs w:val="32"/>
        </w:rPr>
        <w:t>（標號</w:t>
      </w:r>
      <w:r w:rsidR="00711A7B">
        <w:rPr>
          <w:rFonts w:ascii="標楷體" w:eastAsia="標楷體" w:hAnsi="標楷體"/>
          <w:b/>
          <w:sz w:val="32"/>
          <w:szCs w:val="32"/>
        </w:rPr>
        <w:t>Y</w:t>
      </w:r>
      <w:r w:rsidR="00A54BE5">
        <w:rPr>
          <w:rFonts w:ascii="標楷體" w:eastAsia="標楷體" w:hAnsi="標楷體" w:hint="eastAsia"/>
          <w:b/>
          <w:sz w:val="32"/>
          <w:szCs w:val="32"/>
        </w:rPr>
        <w:t>H</w:t>
      </w:r>
      <w:r w:rsidRPr="00073720">
        <w:rPr>
          <w:rFonts w:ascii="標楷體" w:eastAsia="標楷體" w:hAnsi="標楷體" w:hint="eastAsia"/>
          <w:b/>
          <w:sz w:val="32"/>
          <w:szCs w:val="32"/>
        </w:rPr>
        <w:t>11</w:t>
      </w:r>
      <w:r w:rsidR="00711A7B">
        <w:rPr>
          <w:rFonts w:ascii="標楷體" w:eastAsia="標楷體" w:hAnsi="標楷體"/>
          <w:b/>
          <w:sz w:val="32"/>
          <w:szCs w:val="32"/>
        </w:rPr>
        <w:t>3</w:t>
      </w:r>
      <w:r w:rsidRPr="00073720">
        <w:rPr>
          <w:rFonts w:ascii="標楷體" w:eastAsia="標楷體" w:hAnsi="標楷體" w:hint="eastAsia"/>
          <w:b/>
          <w:sz w:val="32"/>
          <w:szCs w:val="32"/>
        </w:rPr>
        <w:t>000</w:t>
      </w:r>
      <w:r w:rsidR="00A54BE5">
        <w:rPr>
          <w:rFonts w:ascii="標楷體" w:eastAsia="標楷體" w:hAnsi="標楷體"/>
          <w:b/>
          <w:sz w:val="32"/>
          <w:szCs w:val="32"/>
        </w:rPr>
        <w:t>1</w:t>
      </w:r>
      <w:r w:rsidRPr="00073720">
        <w:rPr>
          <w:rFonts w:ascii="標楷體" w:eastAsia="標楷體" w:hAnsi="標楷體" w:hint="eastAsia"/>
          <w:b/>
          <w:sz w:val="32"/>
          <w:szCs w:val="32"/>
        </w:rPr>
        <w:t>）</w:t>
      </w:r>
      <w:r w:rsidR="00905091" w:rsidRPr="00073720">
        <w:rPr>
          <w:rFonts w:ascii="標楷體" w:eastAsia="標楷體" w:hAnsi="標楷體" w:hint="eastAsia"/>
          <w:b/>
          <w:sz w:val="32"/>
          <w:szCs w:val="32"/>
        </w:rPr>
        <w:t>投標須知</w:t>
      </w:r>
    </w:p>
    <w:p w14:paraId="3F2CE3A1" w14:textId="77777777" w:rsidR="00905091" w:rsidRPr="00905091" w:rsidRDefault="00905091" w:rsidP="002876F7">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本標售案之標的品名、數量、標售底價及保證金金額詳如附表。</w:t>
      </w:r>
    </w:p>
    <w:p w14:paraId="3825796C" w14:textId="2025EF99" w:rsidR="00905091" w:rsidRPr="00757118" w:rsidRDefault="00905091" w:rsidP="00757118">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本標售案已於</w:t>
      </w:r>
      <w:r w:rsidRPr="00284B09">
        <w:rPr>
          <w:rFonts w:ascii="標楷體" w:eastAsia="標楷體" w:hAnsi="標楷體" w:hint="eastAsia"/>
          <w:sz w:val="28"/>
          <w:szCs w:val="32"/>
        </w:rPr>
        <w:t>11</w:t>
      </w:r>
      <w:r w:rsidR="00711A7B">
        <w:rPr>
          <w:rFonts w:ascii="標楷體" w:eastAsia="標楷體" w:hAnsi="標楷體"/>
          <w:sz w:val="28"/>
          <w:szCs w:val="32"/>
        </w:rPr>
        <w:t>3</w:t>
      </w:r>
      <w:r w:rsidRPr="00284B09">
        <w:rPr>
          <w:rFonts w:ascii="標楷體" w:eastAsia="標楷體" w:hAnsi="標楷體" w:hint="eastAsia"/>
          <w:sz w:val="28"/>
          <w:szCs w:val="32"/>
        </w:rPr>
        <w:t>年</w:t>
      </w:r>
      <w:r w:rsidR="001D4F04">
        <w:rPr>
          <w:rFonts w:ascii="標楷體" w:eastAsia="標楷體" w:hAnsi="標楷體" w:hint="eastAsia"/>
          <w:sz w:val="28"/>
          <w:szCs w:val="32"/>
        </w:rPr>
        <w:t>4</w:t>
      </w:r>
      <w:r w:rsidRPr="00284B09">
        <w:rPr>
          <w:rFonts w:ascii="標楷體" w:eastAsia="標楷體" w:hAnsi="標楷體" w:hint="eastAsia"/>
          <w:sz w:val="28"/>
          <w:szCs w:val="32"/>
        </w:rPr>
        <w:t>月</w:t>
      </w:r>
      <w:r w:rsidR="00757118">
        <w:rPr>
          <w:rFonts w:ascii="標楷體" w:eastAsia="標楷體" w:hAnsi="標楷體"/>
          <w:sz w:val="28"/>
          <w:szCs w:val="32"/>
        </w:rPr>
        <w:t>18</w:t>
      </w:r>
      <w:r w:rsidRPr="00284B09">
        <w:rPr>
          <w:rFonts w:ascii="標楷體" w:eastAsia="標楷體" w:hAnsi="標楷體" w:hint="eastAsia"/>
          <w:sz w:val="28"/>
          <w:szCs w:val="32"/>
        </w:rPr>
        <w:t>日</w:t>
      </w:r>
      <w:r w:rsidR="00FF6441" w:rsidRPr="00284B09">
        <w:rPr>
          <w:rFonts w:ascii="標楷體" w:eastAsia="標楷體" w:hAnsi="標楷體" w:hint="eastAsia"/>
          <w:sz w:val="28"/>
          <w:szCs w:val="32"/>
        </w:rPr>
        <w:t>（星期</w:t>
      </w:r>
      <w:r w:rsidR="00757118">
        <w:rPr>
          <w:rFonts w:ascii="標楷體" w:eastAsia="標楷體" w:hAnsi="標楷體" w:hint="eastAsia"/>
          <w:sz w:val="28"/>
          <w:szCs w:val="32"/>
        </w:rPr>
        <w:t>四</w:t>
      </w:r>
      <w:r w:rsidR="00FF6441" w:rsidRPr="00757118">
        <w:rPr>
          <w:rFonts w:ascii="標楷體" w:eastAsia="標楷體" w:hAnsi="標楷體" w:hint="eastAsia"/>
          <w:sz w:val="28"/>
          <w:szCs w:val="32"/>
        </w:rPr>
        <w:t>）</w:t>
      </w:r>
      <w:r w:rsidRPr="00757118">
        <w:rPr>
          <w:rFonts w:ascii="標楷體" w:eastAsia="標楷體" w:hAnsi="標楷體" w:hint="eastAsia"/>
          <w:sz w:val="28"/>
          <w:szCs w:val="32"/>
        </w:rPr>
        <w:t>公告本部網站，並</w:t>
      </w:r>
      <w:r w:rsidR="002272AC" w:rsidRPr="00757118">
        <w:rPr>
          <w:rFonts w:ascii="標楷體" w:eastAsia="標楷體" w:hAnsi="標楷體" w:hint="eastAsia"/>
          <w:sz w:val="28"/>
          <w:szCs w:val="32"/>
        </w:rPr>
        <w:t>定</w:t>
      </w:r>
      <w:r w:rsidRPr="00757118">
        <w:rPr>
          <w:rFonts w:ascii="標楷體" w:eastAsia="標楷體" w:hAnsi="標楷體" w:hint="eastAsia"/>
          <w:sz w:val="28"/>
          <w:szCs w:val="32"/>
        </w:rPr>
        <w:t>於</w:t>
      </w:r>
      <w:r w:rsidR="002272AC" w:rsidRPr="00757118">
        <w:rPr>
          <w:rFonts w:ascii="標楷體" w:eastAsia="標楷體" w:hAnsi="標楷體" w:hint="eastAsia"/>
          <w:sz w:val="28"/>
          <w:szCs w:val="32"/>
        </w:rPr>
        <w:t>11</w:t>
      </w:r>
      <w:r w:rsidR="00711A7B" w:rsidRPr="00757118">
        <w:rPr>
          <w:rFonts w:ascii="標楷體" w:eastAsia="標楷體" w:hAnsi="標楷體"/>
          <w:sz w:val="28"/>
          <w:szCs w:val="32"/>
        </w:rPr>
        <w:t>3</w:t>
      </w:r>
      <w:r w:rsidRPr="00757118">
        <w:rPr>
          <w:rFonts w:ascii="標楷體" w:eastAsia="標楷體" w:hAnsi="標楷體" w:hint="eastAsia"/>
          <w:sz w:val="28"/>
          <w:szCs w:val="32"/>
        </w:rPr>
        <w:t>年</w:t>
      </w:r>
      <w:r w:rsidR="00A54BE5" w:rsidRPr="00757118">
        <w:rPr>
          <w:rFonts w:ascii="標楷體" w:eastAsia="標楷體" w:hAnsi="標楷體"/>
          <w:sz w:val="28"/>
          <w:szCs w:val="32"/>
        </w:rPr>
        <w:t>5</w:t>
      </w:r>
      <w:r w:rsidRPr="00757118">
        <w:rPr>
          <w:rFonts w:ascii="標楷體" w:eastAsia="標楷體" w:hAnsi="標楷體" w:hint="eastAsia"/>
          <w:sz w:val="28"/>
          <w:szCs w:val="32"/>
        </w:rPr>
        <w:t>月</w:t>
      </w:r>
      <w:r w:rsidR="00A54BE5" w:rsidRPr="00757118">
        <w:rPr>
          <w:rFonts w:ascii="標楷體" w:eastAsia="標楷體" w:hAnsi="標楷體"/>
          <w:sz w:val="28"/>
          <w:szCs w:val="32"/>
        </w:rPr>
        <w:t>3</w:t>
      </w:r>
      <w:r w:rsidRPr="00757118">
        <w:rPr>
          <w:rFonts w:ascii="標楷體" w:eastAsia="標楷體" w:hAnsi="標楷體" w:hint="eastAsia"/>
          <w:sz w:val="28"/>
          <w:szCs w:val="32"/>
        </w:rPr>
        <w:t>日</w:t>
      </w:r>
      <w:r w:rsidR="004A0610" w:rsidRPr="00757118">
        <w:rPr>
          <w:rFonts w:ascii="標楷體" w:eastAsia="標楷體" w:hAnsi="標楷體" w:hint="eastAsia"/>
          <w:sz w:val="28"/>
          <w:szCs w:val="32"/>
        </w:rPr>
        <w:t>（星期</w:t>
      </w:r>
      <w:r w:rsidR="002210AC" w:rsidRPr="00757118">
        <w:rPr>
          <w:rFonts w:ascii="標楷體" w:eastAsia="標楷體" w:hAnsi="標楷體" w:hint="eastAsia"/>
          <w:sz w:val="28"/>
          <w:szCs w:val="32"/>
        </w:rPr>
        <w:t>五</w:t>
      </w:r>
      <w:r w:rsidR="004A0610" w:rsidRPr="00757118">
        <w:rPr>
          <w:rFonts w:ascii="標楷體" w:eastAsia="標楷體" w:hAnsi="標楷體" w:hint="eastAsia"/>
          <w:sz w:val="28"/>
          <w:szCs w:val="32"/>
        </w:rPr>
        <w:t>）</w:t>
      </w:r>
      <w:r w:rsidR="00EB1E9B" w:rsidRPr="00757118">
        <w:rPr>
          <w:rFonts w:ascii="標楷體" w:eastAsia="標楷體" w:hAnsi="標楷體" w:hint="eastAsia"/>
          <w:sz w:val="28"/>
          <w:szCs w:val="32"/>
        </w:rPr>
        <w:t>上</w:t>
      </w:r>
      <w:r w:rsidRPr="00757118">
        <w:rPr>
          <w:rFonts w:ascii="標楷體" w:eastAsia="標楷體" w:hAnsi="標楷體" w:hint="eastAsia"/>
          <w:sz w:val="28"/>
          <w:szCs w:val="32"/>
        </w:rPr>
        <w:t>午</w:t>
      </w:r>
      <w:r w:rsidR="00A54BE5" w:rsidRPr="00757118">
        <w:rPr>
          <w:rFonts w:ascii="標楷體" w:eastAsia="標楷體" w:hAnsi="標楷體"/>
          <w:sz w:val="28"/>
          <w:szCs w:val="32"/>
        </w:rPr>
        <w:t>10</w:t>
      </w:r>
      <w:r w:rsidRPr="00757118">
        <w:rPr>
          <w:rFonts w:ascii="標楷體" w:eastAsia="標楷體" w:hAnsi="標楷體" w:hint="eastAsia"/>
          <w:sz w:val="28"/>
          <w:szCs w:val="32"/>
        </w:rPr>
        <w:t>時</w:t>
      </w:r>
      <w:r w:rsidR="00A54BE5" w:rsidRPr="00757118">
        <w:rPr>
          <w:rFonts w:ascii="標楷體" w:eastAsia="標楷體" w:hAnsi="標楷體" w:hint="eastAsia"/>
          <w:sz w:val="28"/>
          <w:szCs w:val="32"/>
        </w:rPr>
        <w:t>整</w:t>
      </w:r>
      <w:r w:rsidRPr="00757118">
        <w:rPr>
          <w:rFonts w:ascii="標楷體" w:eastAsia="標楷體" w:hAnsi="標楷體" w:hint="eastAsia"/>
          <w:sz w:val="28"/>
          <w:szCs w:val="32"/>
        </w:rPr>
        <w:t>假</w:t>
      </w:r>
      <w:r w:rsidR="00CA0B60" w:rsidRPr="00757118">
        <w:rPr>
          <w:rFonts w:ascii="標楷體" w:eastAsia="標楷體" w:hAnsi="標楷體" w:hint="eastAsia"/>
          <w:sz w:val="28"/>
          <w:szCs w:val="32"/>
        </w:rPr>
        <w:t>本部3樓招標室（臺北市中正區徐州路5號3樓）</w:t>
      </w:r>
      <w:r w:rsidRPr="00757118">
        <w:rPr>
          <w:rFonts w:ascii="標楷體" w:eastAsia="標楷體" w:hAnsi="標楷體" w:hint="eastAsia"/>
          <w:sz w:val="28"/>
          <w:szCs w:val="32"/>
        </w:rPr>
        <w:t>辦理開標。當天如因颱風或其他突發事故停止上班，則順延至恢復上班之第1個工作天（時間及地點不變）開標。</w:t>
      </w:r>
    </w:p>
    <w:p w14:paraId="10AFE739" w14:textId="318C2331" w:rsidR="00905091" w:rsidRPr="00284B09" w:rsidRDefault="00905091" w:rsidP="002876F7">
      <w:pPr>
        <w:pStyle w:val="a3"/>
        <w:numPr>
          <w:ilvl w:val="0"/>
          <w:numId w:val="1"/>
        </w:numPr>
        <w:spacing w:line="440" w:lineRule="exact"/>
        <w:ind w:leftChars="0"/>
        <w:rPr>
          <w:rFonts w:ascii="標楷體" w:eastAsia="標楷體" w:hAnsi="標楷體"/>
          <w:sz w:val="28"/>
          <w:szCs w:val="32"/>
        </w:rPr>
      </w:pPr>
      <w:r w:rsidRPr="00284B09">
        <w:rPr>
          <w:rFonts w:ascii="標楷體" w:eastAsia="標楷體" w:hAnsi="標楷體" w:hint="eastAsia"/>
          <w:sz w:val="28"/>
          <w:szCs w:val="32"/>
        </w:rPr>
        <w:t>投標方式：請</w:t>
      </w:r>
      <w:r w:rsidR="00366151" w:rsidRPr="00284B09">
        <w:rPr>
          <w:rFonts w:ascii="標楷體" w:eastAsia="標楷體" w:hAnsi="標楷體" w:hint="eastAsia"/>
          <w:sz w:val="28"/>
          <w:szCs w:val="32"/>
        </w:rPr>
        <w:t>將投標書面文件密封於標封內，</w:t>
      </w:r>
      <w:r w:rsidRPr="00284B09">
        <w:rPr>
          <w:rFonts w:ascii="標楷體" w:eastAsia="標楷體" w:hAnsi="標楷體" w:hint="eastAsia"/>
          <w:sz w:val="28"/>
          <w:szCs w:val="32"/>
        </w:rPr>
        <w:t>於本</w:t>
      </w:r>
      <w:r w:rsidR="002F0065" w:rsidRPr="00284B09">
        <w:rPr>
          <w:rFonts w:ascii="標楷體" w:eastAsia="標楷體" w:hAnsi="標楷體" w:hint="eastAsia"/>
          <w:sz w:val="28"/>
          <w:szCs w:val="32"/>
        </w:rPr>
        <w:t>案</w:t>
      </w:r>
      <w:r w:rsidRPr="00284B09">
        <w:rPr>
          <w:rFonts w:ascii="標楷體" w:eastAsia="標楷體" w:hAnsi="標楷體" w:hint="eastAsia"/>
          <w:sz w:val="28"/>
          <w:szCs w:val="32"/>
        </w:rPr>
        <w:t>公告之日起至11</w:t>
      </w:r>
      <w:r w:rsidR="00711A7B">
        <w:rPr>
          <w:rFonts w:ascii="標楷體" w:eastAsia="標楷體" w:hAnsi="標楷體"/>
          <w:sz w:val="28"/>
          <w:szCs w:val="32"/>
        </w:rPr>
        <w:t>3</w:t>
      </w:r>
      <w:r w:rsidRPr="00284B09">
        <w:rPr>
          <w:rFonts w:ascii="標楷體" w:eastAsia="標楷體" w:hAnsi="標楷體" w:hint="eastAsia"/>
          <w:sz w:val="28"/>
          <w:szCs w:val="32"/>
        </w:rPr>
        <w:t>年</w:t>
      </w:r>
      <w:r w:rsidR="00A54BE5">
        <w:rPr>
          <w:rFonts w:ascii="標楷體" w:eastAsia="標楷體" w:hAnsi="標楷體" w:hint="eastAsia"/>
          <w:sz w:val="28"/>
          <w:szCs w:val="32"/>
        </w:rPr>
        <w:t>5</w:t>
      </w:r>
      <w:r w:rsidRPr="00284B09">
        <w:rPr>
          <w:rFonts w:ascii="標楷體" w:eastAsia="標楷體" w:hAnsi="標楷體" w:hint="eastAsia"/>
          <w:sz w:val="28"/>
          <w:szCs w:val="32"/>
        </w:rPr>
        <w:t>月</w:t>
      </w:r>
      <w:r w:rsidR="00A54BE5">
        <w:rPr>
          <w:rFonts w:ascii="標楷體" w:eastAsia="標楷體" w:hAnsi="標楷體" w:hint="eastAsia"/>
          <w:sz w:val="28"/>
          <w:szCs w:val="32"/>
        </w:rPr>
        <w:t>2</w:t>
      </w:r>
      <w:r w:rsidRPr="00284B09">
        <w:rPr>
          <w:rFonts w:ascii="標楷體" w:eastAsia="標楷體" w:hAnsi="標楷體" w:hint="eastAsia"/>
          <w:sz w:val="28"/>
          <w:szCs w:val="32"/>
        </w:rPr>
        <w:t>日</w:t>
      </w:r>
      <w:r w:rsidR="00FF6441" w:rsidRPr="00284B09">
        <w:rPr>
          <w:rFonts w:ascii="標楷體" w:eastAsia="標楷體" w:hAnsi="標楷體" w:hint="eastAsia"/>
          <w:sz w:val="28"/>
          <w:szCs w:val="32"/>
        </w:rPr>
        <w:t>（星期</w:t>
      </w:r>
      <w:r w:rsidR="00A54BE5">
        <w:rPr>
          <w:rFonts w:ascii="標楷體" w:eastAsia="標楷體" w:hAnsi="標楷體" w:hint="eastAsia"/>
          <w:sz w:val="28"/>
          <w:szCs w:val="32"/>
        </w:rPr>
        <w:t>五</w:t>
      </w:r>
      <w:r w:rsidR="00FF6441" w:rsidRPr="00284B09">
        <w:rPr>
          <w:rFonts w:ascii="標楷體" w:eastAsia="標楷體" w:hAnsi="標楷體" w:hint="eastAsia"/>
          <w:sz w:val="28"/>
          <w:szCs w:val="32"/>
        </w:rPr>
        <w:t>）</w:t>
      </w:r>
      <w:r w:rsidR="00817022" w:rsidRPr="00284B09">
        <w:rPr>
          <w:rFonts w:ascii="標楷體" w:eastAsia="標楷體" w:hAnsi="標楷體" w:hint="eastAsia"/>
          <w:sz w:val="28"/>
          <w:szCs w:val="32"/>
        </w:rPr>
        <w:t>下午</w:t>
      </w:r>
      <w:r w:rsidR="00A54BE5">
        <w:rPr>
          <w:rFonts w:ascii="標楷體" w:eastAsia="標楷體" w:hAnsi="標楷體" w:hint="eastAsia"/>
          <w:sz w:val="28"/>
          <w:szCs w:val="32"/>
        </w:rPr>
        <w:t>5</w:t>
      </w:r>
      <w:r w:rsidR="00CA0B60" w:rsidRPr="00284B09">
        <w:rPr>
          <w:rFonts w:ascii="標楷體" w:eastAsia="標楷體" w:hAnsi="標楷體" w:hint="eastAsia"/>
          <w:sz w:val="28"/>
          <w:szCs w:val="32"/>
        </w:rPr>
        <w:t>時</w:t>
      </w:r>
      <w:r w:rsidR="00A54BE5">
        <w:rPr>
          <w:rFonts w:ascii="標楷體" w:eastAsia="標楷體" w:hAnsi="標楷體" w:hint="eastAsia"/>
          <w:sz w:val="28"/>
          <w:szCs w:val="32"/>
        </w:rPr>
        <w:t>30</w:t>
      </w:r>
      <w:r w:rsidR="00CA0B60" w:rsidRPr="00284B09">
        <w:rPr>
          <w:rFonts w:ascii="標楷體" w:eastAsia="標楷體" w:hAnsi="標楷體" w:hint="eastAsia"/>
          <w:sz w:val="28"/>
          <w:szCs w:val="32"/>
        </w:rPr>
        <w:t>分</w:t>
      </w:r>
      <w:r w:rsidRPr="00284B09">
        <w:rPr>
          <w:rFonts w:ascii="標楷體" w:eastAsia="標楷體" w:hAnsi="標楷體" w:hint="eastAsia"/>
          <w:sz w:val="28"/>
          <w:szCs w:val="32"/>
        </w:rPr>
        <w:t>止，</w:t>
      </w:r>
      <w:r w:rsidR="00CA0B60" w:rsidRPr="00284B09">
        <w:rPr>
          <w:rFonts w:ascii="標楷體" w:eastAsia="標楷體" w:hAnsi="標楷體" w:hint="eastAsia"/>
          <w:sz w:val="28"/>
          <w:szCs w:val="32"/>
        </w:rPr>
        <w:t>以郵遞或專人送達本部</w:t>
      </w:r>
      <w:r w:rsidR="00F8483B">
        <w:rPr>
          <w:rFonts w:ascii="標楷體" w:eastAsia="標楷體" w:hAnsi="標楷體" w:hint="eastAsia"/>
          <w:sz w:val="28"/>
          <w:szCs w:val="32"/>
        </w:rPr>
        <w:t>秘書處</w:t>
      </w:r>
      <w:r w:rsidR="00CA0B60" w:rsidRPr="00284B09">
        <w:rPr>
          <w:rFonts w:ascii="標楷體" w:eastAsia="標楷體" w:hAnsi="標楷體" w:hint="eastAsia"/>
          <w:sz w:val="28"/>
          <w:szCs w:val="32"/>
        </w:rPr>
        <w:t>（臺北市中正區徐州路5號）</w:t>
      </w:r>
      <w:r w:rsidR="00366151" w:rsidRPr="00284B09">
        <w:rPr>
          <w:rFonts w:ascii="標楷體" w:eastAsia="標楷體" w:hAnsi="標楷體" w:hint="eastAsia"/>
          <w:sz w:val="28"/>
          <w:szCs w:val="32"/>
        </w:rPr>
        <w:t>，逾期寄達或送達者為無效</w:t>
      </w:r>
      <w:r w:rsidRPr="00284B09">
        <w:rPr>
          <w:rFonts w:ascii="標楷體" w:eastAsia="標楷體" w:hAnsi="標楷體" w:hint="eastAsia"/>
          <w:sz w:val="28"/>
          <w:szCs w:val="32"/>
        </w:rPr>
        <w:t>。</w:t>
      </w:r>
    </w:p>
    <w:p w14:paraId="47463805" w14:textId="373D9647" w:rsidR="00905091" w:rsidRDefault="00905091" w:rsidP="002876F7">
      <w:pPr>
        <w:pStyle w:val="a3"/>
        <w:numPr>
          <w:ilvl w:val="0"/>
          <w:numId w:val="1"/>
        </w:numPr>
        <w:spacing w:line="440" w:lineRule="exact"/>
        <w:ind w:leftChars="0"/>
        <w:rPr>
          <w:rFonts w:ascii="標楷體" w:eastAsia="標楷體" w:hAnsi="標楷體"/>
          <w:sz w:val="28"/>
          <w:szCs w:val="32"/>
        </w:rPr>
      </w:pPr>
      <w:r w:rsidRPr="00284B09">
        <w:rPr>
          <w:rFonts w:ascii="標楷體" w:eastAsia="標楷體" w:hAnsi="標楷體" w:hint="eastAsia"/>
          <w:sz w:val="28"/>
          <w:szCs w:val="32"/>
        </w:rPr>
        <w:t>本批標售財物，有意投標者得於</w:t>
      </w:r>
      <w:r w:rsidR="002876F7" w:rsidRPr="00284B09">
        <w:rPr>
          <w:rFonts w:ascii="標楷體" w:eastAsia="標楷體" w:hAnsi="標楷體" w:hint="eastAsia"/>
          <w:sz w:val="28"/>
          <w:szCs w:val="32"/>
        </w:rPr>
        <w:t>11</w:t>
      </w:r>
      <w:r w:rsidR="00711A7B">
        <w:rPr>
          <w:rFonts w:ascii="標楷體" w:eastAsia="標楷體" w:hAnsi="標楷體"/>
          <w:sz w:val="28"/>
          <w:szCs w:val="32"/>
        </w:rPr>
        <w:t>3</w:t>
      </w:r>
      <w:r w:rsidR="002876F7" w:rsidRPr="00284B09">
        <w:rPr>
          <w:rFonts w:ascii="標楷體" w:eastAsia="標楷體" w:hAnsi="標楷體" w:hint="eastAsia"/>
          <w:sz w:val="28"/>
          <w:szCs w:val="32"/>
        </w:rPr>
        <w:t>年</w:t>
      </w:r>
      <w:r w:rsidR="00A54BE5">
        <w:rPr>
          <w:rFonts w:ascii="標楷體" w:eastAsia="標楷體" w:hAnsi="標楷體" w:hint="eastAsia"/>
          <w:sz w:val="28"/>
          <w:szCs w:val="32"/>
        </w:rPr>
        <w:t>5</w:t>
      </w:r>
      <w:r w:rsidR="002876F7" w:rsidRPr="00284B09">
        <w:rPr>
          <w:rFonts w:ascii="標楷體" w:eastAsia="標楷體" w:hAnsi="標楷體" w:hint="eastAsia"/>
          <w:sz w:val="28"/>
          <w:szCs w:val="32"/>
        </w:rPr>
        <w:t>月</w:t>
      </w:r>
      <w:r w:rsidR="00A54BE5">
        <w:rPr>
          <w:rFonts w:ascii="標楷體" w:eastAsia="標楷體" w:hAnsi="標楷體" w:hint="eastAsia"/>
          <w:sz w:val="28"/>
          <w:szCs w:val="32"/>
        </w:rPr>
        <w:t>2</w:t>
      </w:r>
      <w:r w:rsidR="002876F7" w:rsidRPr="00284B09">
        <w:rPr>
          <w:rFonts w:ascii="標楷體" w:eastAsia="標楷體" w:hAnsi="標楷體" w:hint="eastAsia"/>
          <w:sz w:val="28"/>
          <w:szCs w:val="32"/>
        </w:rPr>
        <w:t>日（星期</w:t>
      </w:r>
      <w:r w:rsidR="00A54BE5">
        <w:rPr>
          <w:rFonts w:ascii="標楷體" w:eastAsia="標楷體" w:hAnsi="標楷體" w:hint="eastAsia"/>
          <w:sz w:val="28"/>
          <w:szCs w:val="32"/>
        </w:rPr>
        <w:t>四</w:t>
      </w:r>
      <w:r w:rsidR="002876F7" w:rsidRPr="00284B09">
        <w:rPr>
          <w:rFonts w:ascii="標楷體" w:eastAsia="標楷體" w:hAnsi="標楷體" w:hint="eastAsia"/>
          <w:sz w:val="28"/>
          <w:szCs w:val="32"/>
        </w:rPr>
        <w:t>）前</w:t>
      </w:r>
      <w:r w:rsidRPr="00366151">
        <w:rPr>
          <w:rFonts w:ascii="標楷體" w:eastAsia="標楷體" w:hAnsi="標楷體" w:hint="eastAsia"/>
          <w:sz w:val="28"/>
          <w:szCs w:val="32"/>
        </w:rPr>
        <w:t>洽本部</w:t>
      </w:r>
      <w:r w:rsidR="00711A7B">
        <w:rPr>
          <w:rFonts w:ascii="標楷體" w:eastAsia="標楷體" w:hAnsi="標楷體" w:hint="eastAsia"/>
          <w:sz w:val="28"/>
          <w:szCs w:val="32"/>
        </w:rPr>
        <w:t>黃先生</w:t>
      </w:r>
      <w:r w:rsidR="00EB1E9B" w:rsidRPr="00366151">
        <w:rPr>
          <w:rFonts w:ascii="標楷體" w:eastAsia="標楷體" w:hAnsi="標楷體" w:hint="eastAsia"/>
          <w:sz w:val="28"/>
          <w:szCs w:val="32"/>
        </w:rPr>
        <w:t>（聯絡電話：</w:t>
      </w:r>
      <w:r w:rsidR="00711A7B">
        <w:rPr>
          <w:rFonts w:ascii="標楷體" w:eastAsia="標楷體" w:hAnsi="標楷體" w:hint="eastAsia"/>
          <w:sz w:val="28"/>
          <w:szCs w:val="32"/>
        </w:rPr>
        <w:t>049-2394910</w:t>
      </w:r>
      <w:r w:rsidR="00EB1E9B" w:rsidRPr="00366151">
        <w:rPr>
          <w:rFonts w:ascii="標楷體" w:eastAsia="標楷體" w:hAnsi="標楷體" w:hint="eastAsia"/>
          <w:sz w:val="28"/>
          <w:szCs w:val="32"/>
        </w:rPr>
        <w:t>）</w:t>
      </w:r>
      <w:r w:rsidR="00AE4816">
        <w:rPr>
          <w:rFonts w:ascii="標楷體" w:eastAsia="標楷體" w:hAnsi="標楷體" w:hint="eastAsia"/>
          <w:sz w:val="28"/>
          <w:szCs w:val="32"/>
        </w:rPr>
        <w:t>預約</w:t>
      </w:r>
      <w:r w:rsidRPr="00366151">
        <w:rPr>
          <w:rFonts w:ascii="標楷體" w:eastAsia="標楷體" w:hAnsi="標楷體" w:hint="eastAsia"/>
          <w:sz w:val="28"/>
          <w:szCs w:val="32"/>
        </w:rPr>
        <w:t>安排</w:t>
      </w:r>
      <w:r w:rsidR="00CA0B60">
        <w:rPr>
          <w:rFonts w:ascii="標楷體" w:eastAsia="標楷體" w:hAnsi="標楷體" w:hint="eastAsia"/>
          <w:sz w:val="28"/>
          <w:szCs w:val="32"/>
        </w:rPr>
        <w:t>現場看貨，倘</w:t>
      </w:r>
      <w:r w:rsidR="00CA0B60" w:rsidRPr="00CA0B60">
        <w:rPr>
          <w:rFonts w:ascii="標楷體" w:eastAsia="標楷體" w:hAnsi="標楷體" w:hint="eastAsia"/>
          <w:sz w:val="28"/>
          <w:szCs w:val="32"/>
        </w:rPr>
        <w:t>不看貨者，決標後不得異議</w:t>
      </w:r>
      <w:r w:rsidRPr="00905091">
        <w:rPr>
          <w:rFonts w:ascii="標楷體" w:eastAsia="標楷體" w:hAnsi="標楷體" w:hint="eastAsia"/>
          <w:sz w:val="28"/>
          <w:szCs w:val="32"/>
        </w:rPr>
        <w:t>。</w:t>
      </w:r>
    </w:p>
    <w:p w14:paraId="6BDFE823" w14:textId="77777777" w:rsidR="00905091" w:rsidRDefault="00905091" w:rsidP="002876F7">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投標單之填寫應依下列規定：</w:t>
      </w:r>
    </w:p>
    <w:p w14:paraId="07D97C22" w14:textId="77777777" w:rsidR="00905091" w:rsidRDefault="00905091" w:rsidP="002876F7">
      <w:pPr>
        <w:pStyle w:val="a3"/>
        <w:numPr>
          <w:ilvl w:val="0"/>
          <w:numId w:val="2"/>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以毛筆、自來水筆、原子筆書寫或機器打印。</w:t>
      </w:r>
    </w:p>
    <w:p w14:paraId="3D7BC9BE" w14:textId="77777777" w:rsidR="00905091" w:rsidRDefault="00905091" w:rsidP="002876F7">
      <w:pPr>
        <w:pStyle w:val="a3"/>
        <w:numPr>
          <w:ilvl w:val="0"/>
          <w:numId w:val="2"/>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投標金額及保證金金額</w:t>
      </w:r>
      <w:r>
        <w:rPr>
          <w:rFonts w:ascii="標楷體" w:eastAsia="標楷體" w:hAnsi="標楷體" w:hint="eastAsia"/>
          <w:sz w:val="28"/>
          <w:szCs w:val="32"/>
        </w:rPr>
        <w:t>請</w:t>
      </w:r>
      <w:r w:rsidRPr="00905091">
        <w:rPr>
          <w:rFonts w:ascii="標楷體" w:eastAsia="標楷體" w:hAnsi="標楷體" w:hint="eastAsia"/>
          <w:sz w:val="28"/>
          <w:szCs w:val="32"/>
        </w:rPr>
        <w:t>以中文大寫（零、壹、貳、參、肆、伍、陸、柒、捌、玖）書寫，</w:t>
      </w:r>
      <w:r>
        <w:rPr>
          <w:rFonts w:ascii="標楷體" w:eastAsia="標楷體" w:hAnsi="標楷體" w:hint="eastAsia"/>
          <w:sz w:val="28"/>
          <w:szCs w:val="32"/>
        </w:rPr>
        <w:t>其中</w:t>
      </w:r>
      <w:r w:rsidRPr="00905091">
        <w:rPr>
          <w:rFonts w:ascii="標楷體" w:eastAsia="標楷體" w:hAnsi="標楷體" w:hint="eastAsia"/>
          <w:sz w:val="28"/>
          <w:szCs w:val="32"/>
        </w:rPr>
        <w:t>投標金額不得低於標售底價。</w:t>
      </w:r>
    </w:p>
    <w:p w14:paraId="50F74A00" w14:textId="77777777" w:rsidR="00905091" w:rsidRDefault="00905091" w:rsidP="002876F7">
      <w:pPr>
        <w:pStyle w:val="a3"/>
        <w:numPr>
          <w:ilvl w:val="0"/>
          <w:numId w:val="2"/>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填妥投標人姓名、身分證統一編號、住址、電話號碼，法人（公司）應註明法人名稱及登記文件字號，並註明法定代理人姓名。</w:t>
      </w:r>
    </w:p>
    <w:p w14:paraId="39DEC2E2" w14:textId="77777777" w:rsidR="00905091" w:rsidRDefault="00905091" w:rsidP="002876F7">
      <w:pPr>
        <w:pStyle w:val="a3"/>
        <w:numPr>
          <w:ilvl w:val="0"/>
          <w:numId w:val="2"/>
        </w:numPr>
        <w:spacing w:line="440" w:lineRule="exact"/>
        <w:ind w:leftChars="0"/>
        <w:rPr>
          <w:rFonts w:ascii="標楷體" w:eastAsia="標楷體" w:hAnsi="標楷體"/>
          <w:sz w:val="28"/>
          <w:szCs w:val="32"/>
        </w:rPr>
      </w:pPr>
      <w:r>
        <w:rPr>
          <w:rFonts w:ascii="標楷體" w:eastAsia="標楷體" w:hAnsi="標楷體" w:hint="eastAsia"/>
          <w:sz w:val="28"/>
          <w:szCs w:val="32"/>
        </w:rPr>
        <w:t>2</w:t>
      </w:r>
      <w:r w:rsidRPr="00905091">
        <w:rPr>
          <w:rFonts w:ascii="標楷體" w:eastAsia="標楷體" w:hAnsi="標楷體" w:hint="eastAsia"/>
          <w:sz w:val="28"/>
          <w:szCs w:val="32"/>
        </w:rPr>
        <w:t>人以上共同投標時，應指定</w:t>
      </w:r>
      <w:r>
        <w:rPr>
          <w:rFonts w:ascii="標楷體" w:eastAsia="標楷體" w:hAnsi="標楷體" w:hint="eastAsia"/>
          <w:sz w:val="28"/>
          <w:szCs w:val="32"/>
        </w:rPr>
        <w:t>1</w:t>
      </w:r>
      <w:r w:rsidRPr="00905091">
        <w:rPr>
          <w:rFonts w:ascii="標楷體" w:eastAsia="標楷體" w:hAnsi="標楷體" w:hint="eastAsia"/>
          <w:sz w:val="28"/>
          <w:szCs w:val="32"/>
        </w:rPr>
        <w:t>人為代表人，未指定者，以投標單所填之第</w:t>
      </w:r>
      <w:r>
        <w:rPr>
          <w:rFonts w:ascii="標楷體" w:eastAsia="標楷體" w:hAnsi="標楷體" w:hint="eastAsia"/>
          <w:sz w:val="28"/>
          <w:szCs w:val="32"/>
        </w:rPr>
        <w:t>1</w:t>
      </w:r>
      <w:r w:rsidRPr="00905091">
        <w:rPr>
          <w:rFonts w:ascii="標楷體" w:eastAsia="標楷體" w:hAnsi="標楷體" w:hint="eastAsia"/>
          <w:sz w:val="28"/>
          <w:szCs w:val="32"/>
        </w:rPr>
        <w:t>人為代表人，投標人不得異議。</w:t>
      </w:r>
    </w:p>
    <w:p w14:paraId="31E72C9F" w14:textId="77777777" w:rsidR="00905091" w:rsidRDefault="00905091" w:rsidP="002876F7">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投標人應繳之保證金，以下列方式繳納：</w:t>
      </w:r>
    </w:p>
    <w:p w14:paraId="0CA7A569" w14:textId="77777777" w:rsidR="00905091" w:rsidRDefault="00905091" w:rsidP="002876F7">
      <w:pPr>
        <w:pStyle w:val="a3"/>
        <w:numPr>
          <w:ilvl w:val="0"/>
          <w:numId w:val="3"/>
        </w:numPr>
        <w:spacing w:line="440" w:lineRule="exact"/>
        <w:ind w:leftChars="0"/>
        <w:rPr>
          <w:rFonts w:ascii="標楷體" w:eastAsia="標楷體"/>
          <w:sz w:val="28"/>
        </w:rPr>
      </w:pPr>
      <w:r>
        <w:rPr>
          <w:rFonts w:ascii="標楷體" w:eastAsia="標楷體" w:hint="eastAsia"/>
          <w:sz w:val="28"/>
        </w:rPr>
        <w:t>票據</w:t>
      </w:r>
    </w:p>
    <w:p w14:paraId="168151DD" w14:textId="77777777" w:rsidR="00905091" w:rsidRDefault="00905091" w:rsidP="002876F7">
      <w:pPr>
        <w:pStyle w:val="a3"/>
        <w:numPr>
          <w:ilvl w:val="0"/>
          <w:numId w:val="4"/>
        </w:numPr>
        <w:spacing w:line="440" w:lineRule="exact"/>
        <w:ind w:leftChars="0"/>
        <w:rPr>
          <w:rFonts w:ascii="標楷體" w:eastAsia="標楷體"/>
          <w:sz w:val="28"/>
        </w:rPr>
      </w:pPr>
      <w:r w:rsidRPr="00905091">
        <w:rPr>
          <w:rFonts w:ascii="標楷體" w:eastAsia="標楷體" w:hint="eastAsia"/>
          <w:sz w:val="28"/>
        </w:rPr>
        <w:t>經政府核准於國內經營金融業務之銀行、信用合作社、中華郵政股份有限公司、農會或漁會簽發指定本機關為受款人之劃線支票</w:t>
      </w:r>
      <w:r w:rsidRPr="00905091">
        <w:rPr>
          <w:rFonts w:ascii="標楷體" w:eastAsia="標楷體" w:hAnsi="標楷體" w:hint="eastAsia"/>
          <w:sz w:val="28"/>
          <w:szCs w:val="32"/>
        </w:rPr>
        <w:t>（</w:t>
      </w:r>
      <w:r w:rsidRPr="00905091">
        <w:rPr>
          <w:rFonts w:ascii="標楷體" w:eastAsia="標楷體" w:hint="eastAsia"/>
          <w:sz w:val="28"/>
        </w:rPr>
        <w:t>指以上列金融機構為發票人及付款人之劃線支票</w:t>
      </w:r>
      <w:r w:rsidRPr="00905091">
        <w:rPr>
          <w:rFonts w:ascii="標楷體" w:eastAsia="標楷體" w:hAnsi="標楷體" w:hint="eastAsia"/>
          <w:sz w:val="28"/>
          <w:szCs w:val="32"/>
        </w:rPr>
        <w:t>）</w:t>
      </w:r>
      <w:r w:rsidRPr="00905091">
        <w:rPr>
          <w:rFonts w:ascii="標楷體" w:eastAsia="標楷體" w:hint="eastAsia"/>
          <w:sz w:val="28"/>
        </w:rPr>
        <w:t>或保付支票。</w:t>
      </w:r>
    </w:p>
    <w:p w14:paraId="7A2E3EE8" w14:textId="77777777" w:rsidR="00905091" w:rsidRDefault="00905091" w:rsidP="002876F7">
      <w:pPr>
        <w:pStyle w:val="a3"/>
        <w:numPr>
          <w:ilvl w:val="0"/>
          <w:numId w:val="4"/>
        </w:numPr>
        <w:spacing w:line="440" w:lineRule="exact"/>
        <w:ind w:leftChars="0"/>
        <w:rPr>
          <w:rFonts w:ascii="標楷體" w:eastAsia="標楷體"/>
          <w:sz w:val="28"/>
        </w:rPr>
      </w:pPr>
      <w:r w:rsidRPr="00905091">
        <w:rPr>
          <w:rFonts w:ascii="標楷體" w:eastAsia="標楷體" w:hint="eastAsia"/>
          <w:sz w:val="28"/>
        </w:rPr>
        <w:t>中華郵政股份有限公司簽發指定本部為受款人之匯票。</w:t>
      </w:r>
    </w:p>
    <w:p w14:paraId="5B305040" w14:textId="77777777" w:rsidR="00905091" w:rsidRPr="00905091" w:rsidRDefault="00905091" w:rsidP="002876F7">
      <w:pPr>
        <w:pStyle w:val="a3"/>
        <w:numPr>
          <w:ilvl w:val="0"/>
          <w:numId w:val="3"/>
        </w:numPr>
        <w:spacing w:line="440" w:lineRule="exact"/>
        <w:ind w:leftChars="0"/>
        <w:rPr>
          <w:rFonts w:ascii="標楷體" w:eastAsia="標楷體" w:hAnsi="標楷體"/>
          <w:sz w:val="28"/>
          <w:szCs w:val="32"/>
        </w:rPr>
      </w:pPr>
      <w:r>
        <w:rPr>
          <w:rFonts w:ascii="標楷體" w:eastAsia="標楷體" w:hint="eastAsia"/>
          <w:sz w:val="28"/>
        </w:rPr>
        <w:t>現金</w:t>
      </w:r>
    </w:p>
    <w:p w14:paraId="67839EC2" w14:textId="71D2693D" w:rsidR="00905091" w:rsidRDefault="00905091" w:rsidP="002876F7">
      <w:pPr>
        <w:pStyle w:val="a3"/>
        <w:spacing w:line="440" w:lineRule="exact"/>
        <w:ind w:leftChars="0" w:left="1440"/>
        <w:rPr>
          <w:rFonts w:ascii="標楷體" w:eastAsia="標楷體" w:hAnsi="標楷體"/>
          <w:sz w:val="28"/>
          <w:szCs w:val="32"/>
        </w:rPr>
      </w:pPr>
      <w:r w:rsidRPr="00905091">
        <w:rPr>
          <w:rFonts w:ascii="標楷體" w:eastAsia="標楷體" w:hAnsi="標楷體" w:hint="eastAsia"/>
          <w:sz w:val="28"/>
          <w:szCs w:val="32"/>
        </w:rPr>
        <w:t>應至本部</w:t>
      </w:r>
      <w:r w:rsidR="00F8483B">
        <w:rPr>
          <w:rFonts w:ascii="標楷體" w:eastAsia="標楷體" w:hAnsi="標楷體" w:hint="eastAsia"/>
          <w:sz w:val="28"/>
          <w:szCs w:val="32"/>
        </w:rPr>
        <w:t>秘書處</w:t>
      </w:r>
      <w:r w:rsidRPr="00905091">
        <w:rPr>
          <w:rFonts w:ascii="標楷體" w:eastAsia="標楷體" w:hAnsi="標楷體" w:hint="eastAsia"/>
          <w:sz w:val="28"/>
          <w:szCs w:val="32"/>
        </w:rPr>
        <w:t>出納科繳納，並應於開標前完成繳納手續並持有繳款收據。</w:t>
      </w:r>
    </w:p>
    <w:p w14:paraId="3F6E6DD1" w14:textId="03718A13" w:rsidR="00905091" w:rsidRDefault="00905091" w:rsidP="002876F7">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投標人應將填妥之投標單連同應繳保證金之票據或繳交現金之收據或憑證妥予密封，以掛號函件</w:t>
      </w:r>
      <w:r w:rsidR="00284B09" w:rsidRPr="00284B09">
        <w:rPr>
          <w:rFonts w:ascii="標楷體" w:eastAsia="標楷體" w:hAnsi="標楷體" w:hint="eastAsia"/>
          <w:sz w:val="28"/>
          <w:szCs w:val="32"/>
        </w:rPr>
        <w:t>或專人</w:t>
      </w:r>
      <w:r w:rsidRPr="00905091">
        <w:rPr>
          <w:rFonts w:ascii="標楷體" w:eastAsia="標楷體" w:hAnsi="標楷體" w:hint="eastAsia"/>
          <w:sz w:val="28"/>
          <w:szCs w:val="32"/>
        </w:rPr>
        <w:t>於</w:t>
      </w:r>
      <w:r w:rsidR="00284B09">
        <w:rPr>
          <w:rFonts w:ascii="標楷體" w:eastAsia="標楷體" w:hAnsi="標楷體" w:hint="eastAsia"/>
          <w:sz w:val="28"/>
          <w:szCs w:val="32"/>
        </w:rPr>
        <w:t>11</w:t>
      </w:r>
      <w:r w:rsidR="00711A7B">
        <w:rPr>
          <w:rFonts w:ascii="標楷體" w:eastAsia="標楷體" w:hAnsi="標楷體" w:hint="eastAsia"/>
          <w:sz w:val="28"/>
          <w:szCs w:val="32"/>
        </w:rPr>
        <w:t>3</w:t>
      </w:r>
      <w:r w:rsidR="00284B09">
        <w:rPr>
          <w:rFonts w:ascii="標楷體" w:eastAsia="標楷體" w:hAnsi="標楷體" w:hint="eastAsia"/>
          <w:sz w:val="28"/>
          <w:szCs w:val="32"/>
        </w:rPr>
        <w:t>年</w:t>
      </w:r>
      <w:r w:rsidR="00A54BE5">
        <w:rPr>
          <w:rFonts w:ascii="標楷體" w:eastAsia="標楷體" w:hAnsi="標楷體" w:hint="eastAsia"/>
          <w:sz w:val="28"/>
          <w:szCs w:val="32"/>
        </w:rPr>
        <w:t>5</w:t>
      </w:r>
      <w:r w:rsidR="00284B09" w:rsidRPr="00284B09">
        <w:rPr>
          <w:rFonts w:ascii="標楷體" w:eastAsia="標楷體" w:hAnsi="標楷體" w:hint="eastAsia"/>
          <w:sz w:val="28"/>
          <w:szCs w:val="32"/>
        </w:rPr>
        <w:t>月</w:t>
      </w:r>
      <w:r w:rsidR="00A54BE5">
        <w:rPr>
          <w:rFonts w:ascii="標楷體" w:eastAsia="標楷體" w:hAnsi="標楷體" w:hint="eastAsia"/>
          <w:sz w:val="28"/>
          <w:szCs w:val="32"/>
        </w:rPr>
        <w:t>2</w:t>
      </w:r>
      <w:r w:rsidR="00284B09" w:rsidRPr="00284B09">
        <w:rPr>
          <w:rFonts w:ascii="標楷體" w:eastAsia="標楷體" w:hAnsi="標楷體" w:hint="eastAsia"/>
          <w:sz w:val="28"/>
          <w:szCs w:val="32"/>
        </w:rPr>
        <w:t>日（星期</w:t>
      </w:r>
      <w:r w:rsidR="00A54BE5">
        <w:rPr>
          <w:rFonts w:ascii="標楷體" w:eastAsia="標楷體" w:hAnsi="標楷體" w:hint="eastAsia"/>
          <w:sz w:val="28"/>
          <w:szCs w:val="32"/>
        </w:rPr>
        <w:t>四</w:t>
      </w:r>
      <w:r w:rsidR="00284B09" w:rsidRPr="00284B09">
        <w:rPr>
          <w:rFonts w:ascii="標楷體" w:eastAsia="標楷體" w:hAnsi="標楷體" w:hint="eastAsia"/>
          <w:sz w:val="28"/>
          <w:szCs w:val="32"/>
        </w:rPr>
        <w:t>）下午</w:t>
      </w:r>
      <w:r w:rsidR="00711A7B">
        <w:rPr>
          <w:rFonts w:ascii="標楷體" w:eastAsia="標楷體" w:hAnsi="標楷體" w:hint="eastAsia"/>
          <w:sz w:val="28"/>
          <w:szCs w:val="32"/>
        </w:rPr>
        <w:t>5</w:t>
      </w:r>
      <w:r w:rsidR="00284B09" w:rsidRPr="00284B09">
        <w:rPr>
          <w:rFonts w:ascii="標楷體" w:eastAsia="標楷體" w:hAnsi="標楷體" w:hint="eastAsia"/>
          <w:sz w:val="28"/>
          <w:szCs w:val="32"/>
        </w:rPr>
        <w:t>時</w:t>
      </w:r>
      <w:r w:rsidR="00711A7B">
        <w:rPr>
          <w:rFonts w:ascii="標楷體" w:eastAsia="標楷體" w:hAnsi="標楷體" w:hint="eastAsia"/>
          <w:sz w:val="28"/>
          <w:szCs w:val="32"/>
        </w:rPr>
        <w:t>30</w:t>
      </w:r>
      <w:r w:rsidR="00284B09" w:rsidRPr="00284B09">
        <w:rPr>
          <w:rFonts w:ascii="標楷體" w:eastAsia="標楷體" w:hAnsi="標楷體" w:hint="eastAsia"/>
          <w:sz w:val="28"/>
          <w:szCs w:val="32"/>
        </w:rPr>
        <w:t>分</w:t>
      </w:r>
      <w:r w:rsidR="00284B09">
        <w:rPr>
          <w:rFonts w:ascii="標楷體" w:eastAsia="標楷體" w:hAnsi="標楷體" w:hint="eastAsia"/>
          <w:sz w:val="28"/>
          <w:szCs w:val="32"/>
        </w:rPr>
        <w:lastRenderedPageBreak/>
        <w:t>前</w:t>
      </w:r>
      <w:r w:rsidRPr="00905091">
        <w:rPr>
          <w:rFonts w:ascii="標楷體" w:eastAsia="標楷體" w:hAnsi="標楷體" w:hint="eastAsia"/>
          <w:sz w:val="28"/>
          <w:szCs w:val="32"/>
        </w:rPr>
        <w:t>寄達</w:t>
      </w:r>
      <w:r w:rsidR="00284B09">
        <w:rPr>
          <w:rFonts w:ascii="標楷體" w:eastAsia="標楷體" w:hAnsi="標楷體" w:hint="eastAsia"/>
          <w:sz w:val="28"/>
          <w:szCs w:val="32"/>
        </w:rPr>
        <w:t>或送達</w:t>
      </w:r>
      <w:r w:rsidRPr="00905091">
        <w:rPr>
          <w:rFonts w:ascii="標楷體" w:eastAsia="標楷體" w:hAnsi="標楷體" w:hint="eastAsia"/>
          <w:sz w:val="28"/>
          <w:szCs w:val="32"/>
        </w:rPr>
        <w:t>本部</w:t>
      </w:r>
      <w:r w:rsidR="005820F0" w:rsidRPr="00284B09">
        <w:rPr>
          <w:rFonts w:ascii="標楷體" w:eastAsia="標楷體" w:hAnsi="標楷體" w:hint="eastAsia"/>
          <w:sz w:val="28"/>
          <w:szCs w:val="32"/>
        </w:rPr>
        <w:t>（臺北市中正區徐州路5號）</w:t>
      </w:r>
      <w:r w:rsidR="00FF6441">
        <w:rPr>
          <w:rFonts w:ascii="標楷體" w:eastAsia="標楷體" w:hAnsi="標楷體" w:hint="eastAsia"/>
          <w:sz w:val="28"/>
          <w:szCs w:val="32"/>
        </w:rPr>
        <w:t>。</w:t>
      </w:r>
      <w:r w:rsidR="00284B09" w:rsidRPr="00284B09">
        <w:rPr>
          <w:rFonts w:ascii="標楷體" w:eastAsia="標楷體" w:hAnsi="標楷體" w:hint="eastAsia"/>
          <w:sz w:val="28"/>
          <w:szCs w:val="32"/>
        </w:rPr>
        <w:t>逾期寄達或送達者為無效</w:t>
      </w:r>
      <w:r w:rsidRPr="00905091">
        <w:rPr>
          <w:rFonts w:ascii="標楷體" w:eastAsia="標楷體" w:hAnsi="標楷體" w:hint="eastAsia"/>
          <w:sz w:val="28"/>
          <w:szCs w:val="32"/>
        </w:rPr>
        <w:t>，不予受理，原件退還。</w:t>
      </w:r>
    </w:p>
    <w:p w14:paraId="0A77AFA3" w14:textId="77777777" w:rsidR="00905091" w:rsidRDefault="00905091" w:rsidP="002876F7">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投標人得親自或出具委託書委由他人出席開標會場，以利決標後辦理後續事宜。</w:t>
      </w:r>
    </w:p>
    <w:p w14:paraId="2C99C959" w14:textId="77777777" w:rsidR="00905091" w:rsidRDefault="00905091" w:rsidP="002876F7">
      <w:pPr>
        <w:pStyle w:val="a3"/>
        <w:numPr>
          <w:ilvl w:val="0"/>
          <w:numId w:val="1"/>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開標決標：</w:t>
      </w:r>
    </w:p>
    <w:p w14:paraId="22CE1999" w14:textId="77777777" w:rsidR="00905091" w:rsidRDefault="00905091" w:rsidP="002876F7">
      <w:pPr>
        <w:pStyle w:val="a3"/>
        <w:numPr>
          <w:ilvl w:val="0"/>
          <w:numId w:val="5"/>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有下列情形之一者，投標無效：</w:t>
      </w:r>
    </w:p>
    <w:p w14:paraId="57B8DA3F" w14:textId="77777777" w:rsidR="00905091" w:rsidRDefault="00905091" w:rsidP="002876F7">
      <w:pPr>
        <w:pStyle w:val="a3"/>
        <w:numPr>
          <w:ilvl w:val="0"/>
          <w:numId w:val="6"/>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投標單及保證金票據，二者缺其一者。</w:t>
      </w:r>
    </w:p>
    <w:p w14:paraId="699990A8" w14:textId="77777777" w:rsidR="00905091" w:rsidRDefault="00905091" w:rsidP="002876F7">
      <w:pPr>
        <w:pStyle w:val="a3"/>
        <w:numPr>
          <w:ilvl w:val="0"/>
          <w:numId w:val="6"/>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保證金金額不足或票據不符本須知第</w:t>
      </w:r>
      <w:r>
        <w:rPr>
          <w:rFonts w:ascii="標楷體" w:eastAsia="標楷體" w:hAnsi="標楷體" w:hint="eastAsia"/>
          <w:sz w:val="28"/>
          <w:szCs w:val="32"/>
        </w:rPr>
        <w:t>六</w:t>
      </w:r>
      <w:r w:rsidRPr="00905091">
        <w:rPr>
          <w:rFonts w:ascii="標楷體" w:eastAsia="標楷體" w:hAnsi="標楷體" w:hint="eastAsia"/>
          <w:sz w:val="28"/>
          <w:szCs w:val="32"/>
        </w:rPr>
        <w:t>點規定者。</w:t>
      </w:r>
    </w:p>
    <w:p w14:paraId="434F5AD7" w14:textId="77777777" w:rsidR="00905091" w:rsidRDefault="00905091" w:rsidP="002876F7">
      <w:pPr>
        <w:pStyle w:val="a3"/>
        <w:numPr>
          <w:ilvl w:val="0"/>
          <w:numId w:val="6"/>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投標單所填投標金額經塗改未認章、或雖經認章而無法辨識、或低於標售底價、或未以中文大寫者。</w:t>
      </w:r>
    </w:p>
    <w:p w14:paraId="565CD3D4" w14:textId="77777777" w:rsidR="00905091" w:rsidRDefault="00905091" w:rsidP="002876F7">
      <w:pPr>
        <w:pStyle w:val="a3"/>
        <w:numPr>
          <w:ilvl w:val="0"/>
          <w:numId w:val="6"/>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投標單所填</w:t>
      </w:r>
      <w:r>
        <w:rPr>
          <w:rFonts w:ascii="標楷體" w:eastAsia="標楷體" w:hAnsi="標楷體" w:hint="eastAsia"/>
          <w:sz w:val="28"/>
          <w:szCs w:val="32"/>
        </w:rPr>
        <w:t>公司行號</w:t>
      </w:r>
      <w:r w:rsidRPr="00905091">
        <w:rPr>
          <w:rFonts w:ascii="標楷體" w:eastAsia="標楷體" w:hAnsi="標楷體" w:hint="eastAsia"/>
          <w:sz w:val="28"/>
          <w:szCs w:val="32"/>
        </w:rPr>
        <w:t>（</w:t>
      </w:r>
      <w:r>
        <w:rPr>
          <w:rFonts w:ascii="標楷體" w:eastAsia="標楷體" w:hAnsi="標楷體" w:hint="eastAsia"/>
          <w:sz w:val="28"/>
          <w:szCs w:val="32"/>
        </w:rPr>
        <w:t>或</w:t>
      </w:r>
      <w:r w:rsidRPr="00905091">
        <w:rPr>
          <w:rFonts w:ascii="標楷體" w:eastAsia="標楷體" w:hAnsi="標楷體" w:hint="eastAsia"/>
          <w:sz w:val="28"/>
          <w:szCs w:val="32"/>
        </w:rPr>
        <w:t>投標人姓名），經主持人及監標人共同認定無法辨識者。</w:t>
      </w:r>
    </w:p>
    <w:p w14:paraId="4237512B" w14:textId="77777777" w:rsidR="004A0610" w:rsidRDefault="004A0610" w:rsidP="002876F7">
      <w:pPr>
        <w:pStyle w:val="a3"/>
        <w:numPr>
          <w:ilvl w:val="0"/>
          <w:numId w:val="6"/>
        </w:numPr>
        <w:spacing w:line="440" w:lineRule="exact"/>
        <w:ind w:leftChars="0"/>
        <w:rPr>
          <w:rFonts w:ascii="標楷體" w:eastAsia="標楷體" w:hAnsi="標楷體"/>
          <w:sz w:val="28"/>
          <w:szCs w:val="32"/>
        </w:rPr>
      </w:pPr>
      <w:r w:rsidRPr="004A0610">
        <w:rPr>
          <w:rFonts w:ascii="標楷體" w:eastAsia="標楷體" w:hAnsi="標楷體" w:hint="eastAsia"/>
          <w:sz w:val="28"/>
          <w:szCs w:val="32"/>
        </w:rPr>
        <w:t>投標單之格式與本部</w:t>
      </w:r>
      <w:r>
        <w:rPr>
          <w:rFonts w:ascii="標楷體" w:eastAsia="標楷體" w:hAnsi="標楷體" w:hint="eastAsia"/>
          <w:sz w:val="28"/>
          <w:szCs w:val="32"/>
        </w:rPr>
        <w:t>規定</w:t>
      </w:r>
      <w:r w:rsidRPr="004A0610">
        <w:rPr>
          <w:rFonts w:ascii="標楷體" w:eastAsia="標楷體" w:hAnsi="標楷體" w:hint="eastAsia"/>
          <w:sz w:val="28"/>
          <w:szCs w:val="32"/>
        </w:rPr>
        <w:t>之格式不符者。</w:t>
      </w:r>
    </w:p>
    <w:p w14:paraId="5F31C0B3" w14:textId="77777777" w:rsidR="004A0610" w:rsidRDefault="004A0610" w:rsidP="002876F7">
      <w:pPr>
        <w:pStyle w:val="a3"/>
        <w:numPr>
          <w:ilvl w:val="0"/>
          <w:numId w:val="6"/>
        </w:numPr>
        <w:spacing w:line="440" w:lineRule="exact"/>
        <w:ind w:leftChars="0"/>
        <w:rPr>
          <w:rFonts w:ascii="標楷體" w:eastAsia="標楷體" w:hAnsi="標楷體"/>
          <w:sz w:val="28"/>
          <w:szCs w:val="32"/>
        </w:rPr>
      </w:pPr>
      <w:r w:rsidRPr="004A0610">
        <w:rPr>
          <w:rFonts w:ascii="標楷體" w:eastAsia="標楷體" w:hAnsi="標楷體" w:hint="eastAsia"/>
          <w:sz w:val="28"/>
          <w:szCs w:val="32"/>
        </w:rPr>
        <w:t>投標保證金票據之受款人非本部名義而未經所載受款人背書者。</w:t>
      </w:r>
    </w:p>
    <w:p w14:paraId="12BA8A51" w14:textId="77777777" w:rsidR="00905091" w:rsidRDefault="00905091" w:rsidP="002876F7">
      <w:pPr>
        <w:pStyle w:val="a3"/>
        <w:numPr>
          <w:ilvl w:val="0"/>
          <w:numId w:val="5"/>
        </w:numPr>
        <w:spacing w:line="440" w:lineRule="exact"/>
        <w:ind w:leftChars="0"/>
        <w:rPr>
          <w:rFonts w:ascii="標楷體" w:eastAsia="標楷體" w:hAnsi="標楷體"/>
          <w:sz w:val="28"/>
          <w:szCs w:val="32"/>
        </w:rPr>
      </w:pPr>
      <w:r w:rsidRPr="00905091">
        <w:rPr>
          <w:rFonts w:ascii="標楷體" w:eastAsia="標楷體" w:hAnsi="標楷體" w:hint="eastAsia"/>
          <w:sz w:val="28"/>
          <w:szCs w:val="32"/>
        </w:rPr>
        <w:t>決標</w:t>
      </w:r>
    </w:p>
    <w:p w14:paraId="1958FF7F" w14:textId="77777777" w:rsidR="004A0610" w:rsidRDefault="004A0610" w:rsidP="002876F7">
      <w:pPr>
        <w:pStyle w:val="a3"/>
        <w:spacing w:line="440" w:lineRule="exact"/>
        <w:ind w:leftChars="0" w:left="1440"/>
        <w:rPr>
          <w:rFonts w:ascii="標楷體" w:eastAsia="標楷體" w:hAnsi="標楷體"/>
          <w:sz w:val="28"/>
          <w:szCs w:val="32"/>
        </w:rPr>
      </w:pPr>
      <w:r w:rsidRPr="004A0610">
        <w:rPr>
          <w:rFonts w:ascii="標楷體" w:eastAsia="標楷體" w:hAnsi="標楷體" w:hint="eastAsia"/>
          <w:sz w:val="28"/>
          <w:szCs w:val="32"/>
        </w:rPr>
        <w:t>以有效投標單之投標金額之最高標價者為得標人，次高標價者為次得標人。最高標價有</w:t>
      </w:r>
      <w:r>
        <w:rPr>
          <w:rFonts w:ascii="標楷體" w:eastAsia="標楷體" w:hAnsi="標楷體" w:hint="eastAsia"/>
          <w:sz w:val="28"/>
          <w:szCs w:val="32"/>
        </w:rPr>
        <w:t>2</w:t>
      </w:r>
      <w:r w:rsidRPr="004A0610">
        <w:rPr>
          <w:rFonts w:ascii="標楷體" w:eastAsia="標楷體" w:hAnsi="標楷體" w:hint="eastAsia"/>
          <w:sz w:val="28"/>
          <w:szCs w:val="32"/>
        </w:rPr>
        <w:t>標以上相同時，應當場由主持人抽籤決定得標人及次得標人，次高標價者有</w:t>
      </w:r>
      <w:r>
        <w:rPr>
          <w:rFonts w:ascii="標楷體" w:eastAsia="標楷體" w:hAnsi="標楷體" w:hint="eastAsia"/>
          <w:sz w:val="28"/>
          <w:szCs w:val="32"/>
        </w:rPr>
        <w:t>2</w:t>
      </w:r>
      <w:r w:rsidRPr="004A0610">
        <w:rPr>
          <w:rFonts w:ascii="標楷體" w:eastAsia="標楷體" w:hAnsi="標楷體" w:hint="eastAsia"/>
          <w:sz w:val="28"/>
          <w:szCs w:val="32"/>
        </w:rPr>
        <w:t>標以上相同時，比照辦理。</w:t>
      </w:r>
    </w:p>
    <w:p w14:paraId="064E7C37" w14:textId="77777777" w:rsidR="004A0610" w:rsidRPr="004A0610" w:rsidRDefault="004A0610" w:rsidP="002876F7">
      <w:pPr>
        <w:pStyle w:val="a3"/>
        <w:numPr>
          <w:ilvl w:val="0"/>
          <w:numId w:val="1"/>
        </w:numPr>
        <w:spacing w:line="440" w:lineRule="exact"/>
        <w:ind w:leftChars="0"/>
        <w:rPr>
          <w:rFonts w:ascii="標楷體" w:eastAsia="標楷體" w:hAnsi="標楷體"/>
          <w:sz w:val="28"/>
          <w:szCs w:val="32"/>
        </w:rPr>
      </w:pPr>
      <w:r w:rsidRPr="004A0610">
        <w:rPr>
          <w:rFonts w:ascii="標楷體" w:eastAsia="標楷體" w:hAnsi="標楷體" w:hint="eastAsia"/>
          <w:sz w:val="28"/>
          <w:szCs w:val="32"/>
        </w:rPr>
        <w:t>保證金於開標後，除最高標價者外，其餘應由未得標人憑據無息領回。</w:t>
      </w:r>
      <w:r>
        <w:rPr>
          <w:rFonts w:ascii="標楷體" w:eastAsia="標楷體" w:hAnsi="標楷體" w:hint="eastAsia"/>
          <w:sz w:val="28"/>
          <w:szCs w:val="32"/>
        </w:rPr>
        <w:t>2</w:t>
      </w:r>
      <w:r w:rsidRPr="004A0610">
        <w:rPr>
          <w:rFonts w:ascii="標楷體" w:eastAsia="標楷體" w:hAnsi="標楷體" w:hint="eastAsia"/>
          <w:sz w:val="28"/>
          <w:szCs w:val="32"/>
        </w:rPr>
        <w:t>人以上共同投標時，得由投標人出具委託書（所蓋印章與投標單相同）委託其中</w:t>
      </w:r>
      <w:r>
        <w:rPr>
          <w:rFonts w:ascii="標楷體" w:eastAsia="標楷體" w:hAnsi="標楷體" w:hint="eastAsia"/>
          <w:sz w:val="28"/>
          <w:szCs w:val="32"/>
        </w:rPr>
        <w:t>1</w:t>
      </w:r>
      <w:r w:rsidRPr="004A0610">
        <w:rPr>
          <w:rFonts w:ascii="標楷體" w:eastAsia="標楷體" w:hAnsi="標楷體" w:hint="eastAsia"/>
          <w:sz w:val="28"/>
          <w:szCs w:val="32"/>
        </w:rPr>
        <w:t>人代表領回。</w:t>
      </w:r>
    </w:p>
    <w:p w14:paraId="0BFFEBA0" w14:textId="551D0156" w:rsidR="004A0610" w:rsidRDefault="002272AC" w:rsidP="002876F7">
      <w:pPr>
        <w:pStyle w:val="a3"/>
        <w:numPr>
          <w:ilvl w:val="0"/>
          <w:numId w:val="1"/>
        </w:numPr>
        <w:spacing w:line="440" w:lineRule="exact"/>
        <w:ind w:leftChars="0"/>
        <w:rPr>
          <w:rFonts w:ascii="標楷體" w:eastAsia="標楷體" w:hAnsi="標楷體"/>
          <w:sz w:val="28"/>
          <w:szCs w:val="32"/>
        </w:rPr>
      </w:pPr>
      <w:r>
        <w:rPr>
          <w:rFonts w:ascii="標楷體" w:eastAsia="標楷體" w:hAnsi="標楷體" w:hint="eastAsia"/>
          <w:sz w:val="28"/>
          <w:szCs w:val="32"/>
        </w:rPr>
        <w:t>決標後，得</w:t>
      </w:r>
      <w:r w:rsidR="004A0610" w:rsidRPr="004A0610">
        <w:rPr>
          <w:rFonts w:ascii="標楷體" w:eastAsia="標楷體" w:hAnsi="標楷體" w:hint="eastAsia"/>
          <w:sz w:val="28"/>
          <w:szCs w:val="32"/>
        </w:rPr>
        <w:t>標人應</w:t>
      </w:r>
      <w:r w:rsidR="004A0610">
        <w:rPr>
          <w:rFonts w:ascii="標楷體" w:eastAsia="標楷體" w:hAnsi="標楷體" w:hint="eastAsia"/>
          <w:sz w:val="28"/>
          <w:szCs w:val="32"/>
        </w:rPr>
        <w:t>於</w:t>
      </w:r>
      <w:r w:rsidR="004A0610" w:rsidRPr="00284B09">
        <w:rPr>
          <w:rFonts w:ascii="標楷體" w:eastAsia="標楷體" w:hAnsi="標楷體" w:hint="eastAsia"/>
          <w:sz w:val="28"/>
          <w:szCs w:val="32"/>
        </w:rPr>
        <w:t>11</w:t>
      </w:r>
      <w:r w:rsidR="00711A7B">
        <w:rPr>
          <w:rFonts w:ascii="標楷體" w:eastAsia="標楷體" w:hAnsi="標楷體" w:hint="eastAsia"/>
          <w:sz w:val="28"/>
          <w:szCs w:val="32"/>
        </w:rPr>
        <w:t>3</w:t>
      </w:r>
      <w:r w:rsidR="004A0610" w:rsidRPr="00284B09">
        <w:rPr>
          <w:rFonts w:ascii="標楷體" w:eastAsia="標楷體" w:hAnsi="標楷體" w:hint="eastAsia"/>
          <w:sz w:val="28"/>
          <w:szCs w:val="32"/>
        </w:rPr>
        <w:t>年</w:t>
      </w:r>
      <w:r w:rsidR="00A54BE5">
        <w:rPr>
          <w:rFonts w:ascii="標楷體" w:eastAsia="標楷體" w:hAnsi="標楷體" w:hint="eastAsia"/>
          <w:sz w:val="28"/>
          <w:szCs w:val="32"/>
        </w:rPr>
        <w:t>5</w:t>
      </w:r>
      <w:r w:rsidR="004A0610" w:rsidRPr="00284B09">
        <w:rPr>
          <w:rFonts w:ascii="標楷體" w:eastAsia="標楷體" w:hAnsi="標楷體" w:hint="eastAsia"/>
          <w:sz w:val="28"/>
          <w:szCs w:val="32"/>
        </w:rPr>
        <w:t>月</w:t>
      </w:r>
      <w:r w:rsidR="00A54BE5">
        <w:rPr>
          <w:rFonts w:ascii="標楷體" w:eastAsia="標楷體" w:hAnsi="標楷體" w:hint="eastAsia"/>
          <w:sz w:val="28"/>
          <w:szCs w:val="32"/>
        </w:rPr>
        <w:t>13</w:t>
      </w:r>
      <w:r w:rsidR="004A0610" w:rsidRPr="00284B09">
        <w:rPr>
          <w:rFonts w:ascii="標楷體" w:eastAsia="標楷體" w:hAnsi="標楷體" w:hint="eastAsia"/>
          <w:sz w:val="28"/>
          <w:szCs w:val="32"/>
        </w:rPr>
        <w:t>日（星期</w:t>
      </w:r>
      <w:r w:rsidR="00A54BE5">
        <w:rPr>
          <w:rFonts w:ascii="標楷體" w:eastAsia="標楷體" w:hAnsi="標楷體" w:hint="eastAsia"/>
          <w:sz w:val="28"/>
          <w:szCs w:val="32"/>
        </w:rPr>
        <w:t>一</w:t>
      </w:r>
      <w:r w:rsidR="004A0610" w:rsidRPr="00284B09">
        <w:rPr>
          <w:rFonts w:ascii="標楷體" w:eastAsia="標楷體" w:hAnsi="標楷體" w:hint="eastAsia"/>
          <w:sz w:val="28"/>
          <w:szCs w:val="32"/>
        </w:rPr>
        <w:t>）</w:t>
      </w:r>
      <w:r w:rsidR="004A0610" w:rsidRPr="004A0610">
        <w:rPr>
          <w:rFonts w:ascii="標楷體" w:eastAsia="標楷體" w:hAnsi="標楷體" w:hint="eastAsia"/>
          <w:sz w:val="28"/>
          <w:szCs w:val="32"/>
        </w:rPr>
        <w:t>前</w:t>
      </w:r>
      <w:r w:rsidR="00366151">
        <w:rPr>
          <w:rFonts w:ascii="標楷體" w:eastAsia="標楷體" w:hAnsi="標楷體" w:hint="eastAsia"/>
          <w:sz w:val="28"/>
          <w:szCs w:val="32"/>
        </w:rPr>
        <w:t>向</w:t>
      </w:r>
      <w:r w:rsidR="004A0610" w:rsidRPr="004A0610">
        <w:rPr>
          <w:rFonts w:ascii="標楷體" w:eastAsia="標楷體" w:hAnsi="標楷體" w:hint="eastAsia"/>
          <w:sz w:val="28"/>
          <w:szCs w:val="32"/>
        </w:rPr>
        <w:t>本部</w:t>
      </w:r>
      <w:r w:rsidR="00F8483B">
        <w:rPr>
          <w:rFonts w:ascii="標楷體" w:eastAsia="標楷體" w:hAnsi="標楷體" w:hint="eastAsia"/>
          <w:sz w:val="28"/>
          <w:szCs w:val="32"/>
        </w:rPr>
        <w:t>秘書</w:t>
      </w:r>
      <w:r w:rsidR="002210AC">
        <w:rPr>
          <w:rFonts w:ascii="標楷體" w:eastAsia="標楷體" w:hAnsi="標楷體" w:hint="eastAsia"/>
          <w:sz w:val="28"/>
          <w:szCs w:val="32"/>
        </w:rPr>
        <w:t>處</w:t>
      </w:r>
      <w:r w:rsidR="004A0610" w:rsidRPr="004A0610">
        <w:rPr>
          <w:rFonts w:ascii="標楷體" w:eastAsia="標楷體" w:hAnsi="標楷體" w:hint="eastAsia"/>
          <w:sz w:val="28"/>
          <w:szCs w:val="32"/>
        </w:rPr>
        <w:t>出納科一次繳清</w:t>
      </w:r>
      <w:r w:rsidRPr="004A0610">
        <w:rPr>
          <w:rFonts w:ascii="標楷體" w:eastAsia="標楷體" w:hAnsi="標楷體" w:hint="eastAsia"/>
          <w:sz w:val="28"/>
          <w:szCs w:val="32"/>
        </w:rPr>
        <w:t>全部價款</w:t>
      </w:r>
      <w:r w:rsidR="004A0610" w:rsidRPr="004A0610">
        <w:rPr>
          <w:rFonts w:ascii="標楷體" w:eastAsia="標楷體" w:hAnsi="標楷體" w:hint="eastAsia"/>
          <w:sz w:val="28"/>
          <w:szCs w:val="32"/>
        </w:rPr>
        <w:t>（所繳保證金應抵繳價款）</w:t>
      </w:r>
      <w:r>
        <w:rPr>
          <w:rFonts w:ascii="標楷體" w:eastAsia="標楷體" w:hAnsi="標楷體" w:hint="eastAsia"/>
          <w:sz w:val="28"/>
          <w:szCs w:val="32"/>
        </w:rPr>
        <w:t>，</w:t>
      </w:r>
      <w:r w:rsidR="004A0610" w:rsidRPr="004A0610">
        <w:rPr>
          <w:rFonts w:ascii="標楷體" w:eastAsia="標楷體" w:hAnsi="標楷體" w:hint="eastAsia"/>
          <w:sz w:val="28"/>
          <w:szCs w:val="32"/>
        </w:rPr>
        <w:t>如因故延後開標，上述繳款期限亦隨延後開標日數順延之。有下列情形之一者，</w:t>
      </w:r>
      <w:r w:rsidR="00FF6441">
        <w:rPr>
          <w:rFonts w:ascii="標楷體" w:eastAsia="標楷體" w:hAnsi="標楷體" w:hint="eastAsia"/>
          <w:sz w:val="28"/>
          <w:szCs w:val="32"/>
        </w:rPr>
        <w:t>本部將</w:t>
      </w:r>
      <w:r w:rsidR="004A0610" w:rsidRPr="004A0610">
        <w:rPr>
          <w:rFonts w:ascii="標楷體" w:eastAsia="標楷體" w:hAnsi="標楷體" w:hint="eastAsia"/>
          <w:sz w:val="28"/>
          <w:szCs w:val="32"/>
        </w:rPr>
        <w:t>沒</w:t>
      </w:r>
      <w:r>
        <w:rPr>
          <w:rFonts w:ascii="標楷體" w:eastAsia="標楷體" w:hAnsi="標楷體" w:hint="eastAsia"/>
          <w:sz w:val="28"/>
          <w:szCs w:val="32"/>
        </w:rPr>
        <w:t>收得標人</w:t>
      </w:r>
      <w:r w:rsidR="004A0610" w:rsidRPr="004A0610">
        <w:rPr>
          <w:rFonts w:ascii="標楷體" w:eastAsia="標楷體" w:hAnsi="標楷體" w:hint="eastAsia"/>
          <w:sz w:val="28"/>
          <w:szCs w:val="32"/>
        </w:rPr>
        <w:t>繳納之保證金，</w:t>
      </w:r>
      <w:r>
        <w:rPr>
          <w:rFonts w:ascii="標楷體" w:eastAsia="標楷體" w:hAnsi="標楷體" w:hint="eastAsia"/>
          <w:sz w:val="28"/>
          <w:szCs w:val="32"/>
        </w:rPr>
        <w:t>並</w:t>
      </w:r>
      <w:r w:rsidR="004A0610" w:rsidRPr="004A0610">
        <w:rPr>
          <w:rFonts w:ascii="標楷體" w:eastAsia="標楷體" w:hAnsi="標楷體" w:hint="eastAsia"/>
          <w:sz w:val="28"/>
          <w:szCs w:val="32"/>
        </w:rPr>
        <w:t>通知次得標人於限期內按最高標價一次繳清價款承購：</w:t>
      </w:r>
    </w:p>
    <w:p w14:paraId="73FF21F4" w14:textId="77777777" w:rsidR="00FF6441" w:rsidRDefault="002272AC" w:rsidP="002876F7">
      <w:pPr>
        <w:pStyle w:val="a3"/>
        <w:numPr>
          <w:ilvl w:val="0"/>
          <w:numId w:val="7"/>
        </w:numPr>
        <w:spacing w:line="440" w:lineRule="exact"/>
        <w:ind w:leftChars="0"/>
        <w:rPr>
          <w:rFonts w:ascii="標楷體" w:eastAsia="標楷體" w:hAnsi="標楷體"/>
          <w:sz w:val="28"/>
          <w:szCs w:val="32"/>
        </w:rPr>
      </w:pPr>
      <w:r>
        <w:rPr>
          <w:rFonts w:ascii="標楷體" w:eastAsia="標楷體" w:hAnsi="標楷體" w:hint="eastAsia"/>
          <w:sz w:val="28"/>
          <w:szCs w:val="32"/>
        </w:rPr>
        <w:t>得</w:t>
      </w:r>
      <w:r w:rsidR="00FF6441" w:rsidRPr="00FF6441">
        <w:rPr>
          <w:rFonts w:ascii="標楷體" w:eastAsia="標楷體" w:hAnsi="標楷體" w:hint="eastAsia"/>
          <w:sz w:val="28"/>
          <w:szCs w:val="32"/>
        </w:rPr>
        <w:t>標人放棄得標者。</w:t>
      </w:r>
    </w:p>
    <w:p w14:paraId="1DC67CC3" w14:textId="77777777" w:rsidR="00FF6441" w:rsidRDefault="00FF6441" w:rsidP="002876F7">
      <w:pPr>
        <w:pStyle w:val="a3"/>
        <w:numPr>
          <w:ilvl w:val="0"/>
          <w:numId w:val="7"/>
        </w:numPr>
        <w:spacing w:line="440" w:lineRule="exact"/>
        <w:ind w:leftChars="0"/>
        <w:rPr>
          <w:rFonts w:ascii="標楷體" w:eastAsia="標楷體" w:hAnsi="標楷體"/>
          <w:sz w:val="28"/>
          <w:szCs w:val="32"/>
        </w:rPr>
      </w:pPr>
      <w:r w:rsidRPr="00FF6441">
        <w:rPr>
          <w:rFonts w:ascii="標楷體" w:eastAsia="標楷體" w:hAnsi="標楷體" w:hint="eastAsia"/>
          <w:sz w:val="28"/>
          <w:szCs w:val="32"/>
        </w:rPr>
        <w:t>得標人逾期</w:t>
      </w:r>
      <w:r>
        <w:rPr>
          <w:rFonts w:ascii="標楷體" w:eastAsia="標楷體" w:hAnsi="標楷體" w:hint="eastAsia"/>
          <w:sz w:val="28"/>
          <w:szCs w:val="32"/>
        </w:rPr>
        <w:t>未</w:t>
      </w:r>
      <w:r w:rsidRPr="00FF6441">
        <w:rPr>
          <w:rFonts w:ascii="標楷體" w:eastAsia="標楷體" w:hAnsi="標楷體" w:hint="eastAsia"/>
          <w:sz w:val="28"/>
          <w:szCs w:val="32"/>
        </w:rPr>
        <w:t>繳</w:t>
      </w:r>
      <w:r>
        <w:rPr>
          <w:rFonts w:ascii="標楷體" w:eastAsia="標楷體" w:hAnsi="標楷體" w:hint="eastAsia"/>
          <w:sz w:val="28"/>
          <w:szCs w:val="32"/>
        </w:rPr>
        <w:t>清</w:t>
      </w:r>
      <w:r w:rsidRPr="00FF6441">
        <w:rPr>
          <w:rFonts w:ascii="標楷體" w:eastAsia="標楷體" w:hAnsi="標楷體" w:hint="eastAsia"/>
          <w:sz w:val="28"/>
          <w:szCs w:val="32"/>
        </w:rPr>
        <w:t>價款者</w:t>
      </w:r>
      <w:r w:rsidR="002272AC">
        <w:rPr>
          <w:rFonts w:ascii="標楷體" w:eastAsia="標楷體" w:hAnsi="標楷體" w:hint="eastAsia"/>
          <w:sz w:val="28"/>
          <w:szCs w:val="32"/>
        </w:rPr>
        <w:t>（視為放棄得標）</w:t>
      </w:r>
      <w:r w:rsidRPr="00FF6441">
        <w:rPr>
          <w:rFonts w:ascii="標楷體" w:eastAsia="標楷體" w:hAnsi="標楷體" w:hint="eastAsia"/>
          <w:sz w:val="28"/>
          <w:szCs w:val="32"/>
        </w:rPr>
        <w:t>。</w:t>
      </w:r>
    </w:p>
    <w:p w14:paraId="62AD06B3" w14:textId="77777777" w:rsidR="002272AC" w:rsidRDefault="002272AC" w:rsidP="002876F7">
      <w:pPr>
        <w:pStyle w:val="a3"/>
        <w:numPr>
          <w:ilvl w:val="0"/>
          <w:numId w:val="1"/>
        </w:numPr>
        <w:spacing w:line="440" w:lineRule="exact"/>
        <w:ind w:leftChars="0"/>
        <w:rPr>
          <w:rFonts w:ascii="標楷體" w:eastAsia="標楷體" w:hAnsi="標楷體"/>
          <w:sz w:val="28"/>
          <w:szCs w:val="32"/>
        </w:rPr>
      </w:pPr>
      <w:r w:rsidRPr="002272AC">
        <w:rPr>
          <w:rFonts w:ascii="標楷體" w:eastAsia="標楷體" w:hAnsi="標楷體" w:hint="eastAsia"/>
          <w:sz w:val="28"/>
          <w:szCs w:val="32"/>
        </w:rPr>
        <w:t>停止標售一部或全部標的物時，由主持人於開標當場宣布，投標人不得異議。</w:t>
      </w:r>
    </w:p>
    <w:p w14:paraId="22E6F445" w14:textId="74B9240B" w:rsidR="002876F7" w:rsidRDefault="002876F7" w:rsidP="002876F7">
      <w:pPr>
        <w:pStyle w:val="a3"/>
        <w:numPr>
          <w:ilvl w:val="0"/>
          <w:numId w:val="1"/>
        </w:numPr>
        <w:spacing w:line="440" w:lineRule="exact"/>
        <w:ind w:leftChars="0"/>
        <w:rPr>
          <w:rFonts w:ascii="標楷體" w:eastAsia="標楷體" w:hAnsi="標楷體"/>
          <w:sz w:val="28"/>
          <w:szCs w:val="32"/>
        </w:rPr>
      </w:pPr>
      <w:r w:rsidRPr="002876F7">
        <w:rPr>
          <w:rFonts w:ascii="標楷體" w:eastAsia="標楷體" w:hAnsi="標楷體" w:hint="eastAsia"/>
          <w:sz w:val="28"/>
          <w:szCs w:val="32"/>
        </w:rPr>
        <w:t>本案得標人繳清全部價款後</w:t>
      </w:r>
      <w:r w:rsidR="00A54BE5">
        <w:rPr>
          <w:rFonts w:ascii="標楷體" w:eastAsia="標楷體" w:hAnsi="標楷體" w:hint="eastAsia"/>
          <w:sz w:val="28"/>
          <w:szCs w:val="32"/>
        </w:rPr>
        <w:t>10</w:t>
      </w:r>
      <w:r w:rsidRPr="002876F7">
        <w:rPr>
          <w:rFonts w:ascii="標楷體" w:eastAsia="標楷體" w:hAnsi="標楷體" w:hint="eastAsia"/>
          <w:sz w:val="28"/>
          <w:szCs w:val="32"/>
        </w:rPr>
        <w:t>日內，由本部按現狀交付標的物。</w:t>
      </w:r>
    </w:p>
    <w:p w14:paraId="1135BC7B" w14:textId="77777777" w:rsidR="002272AC" w:rsidRDefault="002272AC" w:rsidP="002876F7">
      <w:pPr>
        <w:pStyle w:val="a3"/>
        <w:numPr>
          <w:ilvl w:val="0"/>
          <w:numId w:val="1"/>
        </w:numPr>
        <w:spacing w:line="440" w:lineRule="exact"/>
        <w:ind w:leftChars="0"/>
        <w:rPr>
          <w:rFonts w:ascii="標楷體" w:eastAsia="標楷體" w:hAnsi="標楷體"/>
          <w:sz w:val="28"/>
          <w:szCs w:val="32"/>
        </w:rPr>
      </w:pPr>
      <w:r w:rsidRPr="002272AC">
        <w:rPr>
          <w:rFonts w:ascii="標楷體" w:eastAsia="標楷體" w:hAnsi="標楷體" w:hint="eastAsia"/>
          <w:sz w:val="28"/>
          <w:szCs w:val="32"/>
        </w:rPr>
        <w:t>本投標須知未列事項，悉依相關法令規定辦理。</w:t>
      </w:r>
    </w:p>
    <w:p w14:paraId="558C841D" w14:textId="77777777" w:rsidR="00073720" w:rsidRDefault="00073720">
      <w:pPr>
        <w:widowControl/>
        <w:rPr>
          <w:rFonts w:ascii="標楷體" w:eastAsia="標楷體" w:hAnsi="標楷體"/>
          <w:sz w:val="28"/>
          <w:szCs w:val="32"/>
        </w:rPr>
      </w:pPr>
      <w:r>
        <w:rPr>
          <w:rFonts w:ascii="標楷體" w:eastAsia="標楷體" w:hAnsi="標楷體"/>
          <w:sz w:val="28"/>
          <w:szCs w:val="32"/>
        </w:rPr>
        <w:br w:type="page"/>
      </w:r>
    </w:p>
    <w:p w14:paraId="0AB526AD" w14:textId="77777777" w:rsidR="00073720" w:rsidRDefault="00073720" w:rsidP="00073720">
      <w:pPr>
        <w:pStyle w:val="a3"/>
        <w:ind w:leftChars="0" w:left="720"/>
        <w:rPr>
          <w:rFonts w:ascii="標楷體" w:eastAsia="標楷體" w:hAnsi="標楷體"/>
          <w:sz w:val="28"/>
          <w:szCs w:val="32"/>
        </w:rPr>
        <w:sectPr w:rsidR="00073720" w:rsidSect="002876F7">
          <w:footerReference w:type="default" r:id="rId7"/>
          <w:pgSz w:w="11906" w:h="16838"/>
          <w:pgMar w:top="1134" w:right="1021" w:bottom="1134" w:left="1021" w:header="851" w:footer="567" w:gutter="0"/>
          <w:cols w:space="425"/>
          <w:docGrid w:type="lines" w:linePitch="360"/>
        </w:sectPr>
      </w:pPr>
    </w:p>
    <w:p w14:paraId="62998207" w14:textId="4DABD4D6" w:rsidR="00073720" w:rsidRPr="00073720" w:rsidRDefault="00073720" w:rsidP="00073720">
      <w:pPr>
        <w:spacing w:line="440" w:lineRule="exact"/>
        <w:jc w:val="center"/>
        <w:rPr>
          <w:rFonts w:ascii="標楷體" w:eastAsia="標楷體"/>
          <w:b/>
          <w:sz w:val="32"/>
        </w:rPr>
      </w:pPr>
      <w:r w:rsidRPr="00073720">
        <w:rPr>
          <w:rFonts w:ascii="標楷體" w:eastAsia="標楷體" w:hAnsi="標楷體" w:hint="eastAsia"/>
          <w:b/>
          <w:sz w:val="32"/>
          <w:szCs w:val="32"/>
        </w:rPr>
        <w:lastRenderedPageBreak/>
        <w:t>內政部</w:t>
      </w:r>
      <w:r w:rsidR="00711A7B">
        <w:rPr>
          <w:rFonts w:ascii="標楷體" w:eastAsia="標楷體" w:hAnsi="標楷體" w:hint="eastAsia"/>
          <w:b/>
          <w:sz w:val="32"/>
          <w:szCs w:val="32"/>
        </w:rPr>
        <w:t>替代役訓練及管理中心</w:t>
      </w:r>
      <w:r w:rsidRPr="00073720">
        <w:rPr>
          <w:rFonts w:ascii="標楷體" w:eastAsia="標楷體" w:hAnsi="標楷體" w:hint="eastAsia"/>
          <w:b/>
          <w:sz w:val="32"/>
          <w:szCs w:val="32"/>
        </w:rPr>
        <w:t>11</w:t>
      </w:r>
      <w:r w:rsidR="00711A7B">
        <w:rPr>
          <w:rFonts w:ascii="標楷體" w:eastAsia="標楷體" w:hAnsi="標楷體" w:hint="eastAsia"/>
          <w:b/>
          <w:sz w:val="32"/>
          <w:szCs w:val="32"/>
        </w:rPr>
        <w:t>3</w:t>
      </w:r>
      <w:r w:rsidRPr="00073720">
        <w:rPr>
          <w:rFonts w:ascii="標楷體" w:eastAsia="標楷體" w:hAnsi="標楷體" w:hint="eastAsia"/>
          <w:b/>
          <w:sz w:val="32"/>
          <w:szCs w:val="32"/>
        </w:rPr>
        <w:t>年度第1次報廢財物公開標售案</w:t>
      </w:r>
    </w:p>
    <w:p w14:paraId="361E35D0" w14:textId="77777777" w:rsidR="00073720" w:rsidRPr="00073720" w:rsidRDefault="00073720" w:rsidP="00073720">
      <w:pPr>
        <w:spacing w:afterLines="50" w:after="180" w:line="440" w:lineRule="exact"/>
        <w:jc w:val="center"/>
        <w:rPr>
          <w:rFonts w:ascii="標楷體" w:eastAsia="標楷體" w:hAnsi="標楷體"/>
          <w:b/>
          <w:sz w:val="32"/>
          <w:szCs w:val="32"/>
        </w:rPr>
      </w:pPr>
      <w:r w:rsidRPr="00073720">
        <w:rPr>
          <w:rFonts w:ascii="標楷體" w:eastAsia="標楷體" w:hint="eastAsia"/>
          <w:b/>
          <w:sz w:val="32"/>
        </w:rPr>
        <w:t>標的品名、數量、標售底價及保證金金額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54"/>
        <w:gridCol w:w="7240"/>
      </w:tblGrid>
      <w:tr w:rsidR="00073720" w14:paraId="66180781" w14:textId="77777777" w:rsidTr="00073720">
        <w:trPr>
          <w:trHeight w:val="1134"/>
        </w:trPr>
        <w:tc>
          <w:tcPr>
            <w:tcW w:w="1449" w:type="pct"/>
            <w:vAlign w:val="center"/>
          </w:tcPr>
          <w:p w14:paraId="40033C49" w14:textId="77777777" w:rsidR="00073720" w:rsidRPr="00ED73F4" w:rsidRDefault="00073720" w:rsidP="008843E9">
            <w:pPr>
              <w:jc w:val="center"/>
              <w:rPr>
                <w:b/>
                <w:sz w:val="28"/>
              </w:rPr>
            </w:pPr>
            <w:r w:rsidRPr="00ED73F4">
              <w:rPr>
                <w:rFonts w:ascii="標楷體" w:eastAsia="標楷體" w:hint="eastAsia"/>
                <w:b/>
                <w:sz w:val="28"/>
              </w:rPr>
              <w:t>標號</w:t>
            </w:r>
          </w:p>
        </w:tc>
        <w:tc>
          <w:tcPr>
            <w:tcW w:w="3551" w:type="pct"/>
            <w:vAlign w:val="center"/>
          </w:tcPr>
          <w:p w14:paraId="572CA08C" w14:textId="49663DF1" w:rsidR="00073720" w:rsidRPr="002F0065" w:rsidRDefault="00711A7B" w:rsidP="008843E9">
            <w:pPr>
              <w:jc w:val="both"/>
              <w:rPr>
                <w:rFonts w:ascii="標楷體" w:eastAsia="標楷體" w:hAnsi="標楷體"/>
                <w:sz w:val="28"/>
              </w:rPr>
            </w:pPr>
            <w:r>
              <w:rPr>
                <w:rFonts w:ascii="標楷體" w:eastAsia="標楷體" w:hAnsi="標楷體" w:hint="eastAsia"/>
                <w:sz w:val="28"/>
              </w:rPr>
              <w:t>Y</w:t>
            </w:r>
            <w:r w:rsidR="00A54BE5">
              <w:rPr>
                <w:rFonts w:ascii="標楷體" w:eastAsia="標楷體" w:hAnsi="標楷體"/>
                <w:sz w:val="28"/>
              </w:rPr>
              <w:t>H</w:t>
            </w:r>
            <w:r>
              <w:rPr>
                <w:rFonts w:ascii="標楷體" w:eastAsia="標楷體" w:hAnsi="標楷體"/>
                <w:sz w:val="28"/>
              </w:rPr>
              <w:t>113000</w:t>
            </w:r>
            <w:r w:rsidR="00A54BE5">
              <w:rPr>
                <w:rFonts w:ascii="標楷體" w:eastAsia="標楷體" w:hAnsi="標楷體"/>
                <w:sz w:val="28"/>
              </w:rPr>
              <w:t>1</w:t>
            </w:r>
          </w:p>
        </w:tc>
      </w:tr>
      <w:tr w:rsidR="00073720" w14:paraId="5B2C7DFD" w14:textId="77777777" w:rsidTr="00073720">
        <w:trPr>
          <w:trHeight w:val="1134"/>
        </w:trPr>
        <w:tc>
          <w:tcPr>
            <w:tcW w:w="1449" w:type="pct"/>
            <w:vAlign w:val="center"/>
          </w:tcPr>
          <w:p w14:paraId="42E4C83D" w14:textId="77777777" w:rsidR="00073720" w:rsidRPr="00ED73F4" w:rsidRDefault="00073720" w:rsidP="008843E9">
            <w:pPr>
              <w:jc w:val="center"/>
              <w:rPr>
                <w:b/>
                <w:sz w:val="28"/>
              </w:rPr>
            </w:pPr>
            <w:r w:rsidRPr="00ED73F4">
              <w:rPr>
                <w:rFonts w:ascii="標楷體" w:eastAsia="標楷體" w:hint="eastAsia"/>
                <w:b/>
                <w:sz w:val="28"/>
              </w:rPr>
              <w:t>品名</w:t>
            </w:r>
          </w:p>
        </w:tc>
        <w:tc>
          <w:tcPr>
            <w:tcW w:w="3551" w:type="pct"/>
            <w:vAlign w:val="center"/>
          </w:tcPr>
          <w:p w14:paraId="5DE2A6F9" w14:textId="004AABEB" w:rsidR="00073720" w:rsidRPr="00E21479" w:rsidRDefault="00711A7B" w:rsidP="008843E9">
            <w:pPr>
              <w:spacing w:line="500" w:lineRule="exact"/>
              <w:jc w:val="both"/>
              <w:rPr>
                <w:rFonts w:ascii="標楷體" w:eastAsia="標楷體" w:hAnsi="標楷體"/>
                <w:sz w:val="28"/>
              </w:rPr>
            </w:pPr>
            <w:r w:rsidRPr="00711A7B">
              <w:rPr>
                <w:rFonts w:ascii="標楷體" w:eastAsia="標楷體" w:hAnsi="標楷體" w:hint="eastAsia"/>
                <w:sz w:val="28"/>
              </w:rPr>
              <w:t>內政部替代役訓練及管理中心標售報廢財物</w:t>
            </w:r>
            <w:r>
              <w:rPr>
                <w:rFonts w:ascii="標楷體" w:eastAsia="標楷體" w:hAnsi="標楷體" w:hint="eastAsia"/>
                <w:sz w:val="28"/>
              </w:rPr>
              <w:t>1批</w:t>
            </w:r>
          </w:p>
        </w:tc>
      </w:tr>
      <w:tr w:rsidR="00073720" w14:paraId="0D52C480" w14:textId="77777777" w:rsidTr="00073720">
        <w:trPr>
          <w:trHeight w:val="1134"/>
        </w:trPr>
        <w:tc>
          <w:tcPr>
            <w:tcW w:w="1449" w:type="pct"/>
            <w:vAlign w:val="center"/>
          </w:tcPr>
          <w:p w14:paraId="54EA4374" w14:textId="77777777" w:rsidR="00073720" w:rsidRPr="00ED73F4" w:rsidRDefault="00073720" w:rsidP="008843E9">
            <w:pPr>
              <w:jc w:val="center"/>
              <w:rPr>
                <w:b/>
                <w:sz w:val="28"/>
              </w:rPr>
            </w:pPr>
            <w:r w:rsidRPr="00ED73F4">
              <w:rPr>
                <w:rFonts w:ascii="標楷體" w:eastAsia="標楷體" w:hint="eastAsia"/>
                <w:b/>
                <w:sz w:val="28"/>
              </w:rPr>
              <w:t>數量</w:t>
            </w:r>
          </w:p>
        </w:tc>
        <w:tc>
          <w:tcPr>
            <w:tcW w:w="3551" w:type="pct"/>
            <w:vAlign w:val="center"/>
          </w:tcPr>
          <w:p w14:paraId="3A2A8C3D" w14:textId="5D76CBF2" w:rsidR="00073720" w:rsidRPr="0023097D" w:rsidRDefault="00711A7B" w:rsidP="008843E9">
            <w:pPr>
              <w:spacing w:line="400" w:lineRule="exact"/>
              <w:jc w:val="both"/>
              <w:rPr>
                <w:rFonts w:ascii="標楷體" w:eastAsia="標楷體" w:hAnsi="標楷體"/>
                <w:sz w:val="28"/>
              </w:rPr>
            </w:pPr>
            <w:r>
              <w:rPr>
                <w:rFonts w:ascii="標楷體" w:eastAsia="標楷體" w:hAnsi="標楷體" w:hint="eastAsia"/>
                <w:sz w:val="28"/>
              </w:rPr>
              <w:t>詳</w:t>
            </w:r>
            <w:r w:rsidRPr="00711A7B">
              <w:rPr>
                <w:rFonts w:ascii="標楷體" w:eastAsia="標楷體" w:hAnsi="標楷體" w:hint="eastAsia"/>
                <w:sz w:val="28"/>
              </w:rPr>
              <w:t>內政部替代役訓練及管理中心 113 年度第 1 次標售報廢財物</w:t>
            </w:r>
            <w:r w:rsidR="00073720" w:rsidRPr="00073720">
              <w:rPr>
                <w:rFonts w:ascii="標楷體" w:eastAsia="標楷體" w:hAnsi="標楷體" w:hint="eastAsia"/>
                <w:sz w:val="28"/>
              </w:rPr>
              <w:t>一覽表</w:t>
            </w:r>
          </w:p>
        </w:tc>
      </w:tr>
      <w:tr w:rsidR="00073720" w14:paraId="4E8D9368" w14:textId="77777777" w:rsidTr="00073720">
        <w:trPr>
          <w:trHeight w:val="1134"/>
        </w:trPr>
        <w:tc>
          <w:tcPr>
            <w:tcW w:w="1449" w:type="pct"/>
            <w:vAlign w:val="center"/>
          </w:tcPr>
          <w:p w14:paraId="3B4908CA" w14:textId="77777777" w:rsidR="00073720" w:rsidRPr="00ED73F4" w:rsidRDefault="00073720" w:rsidP="008843E9">
            <w:pPr>
              <w:jc w:val="center"/>
              <w:rPr>
                <w:b/>
                <w:sz w:val="28"/>
              </w:rPr>
            </w:pPr>
            <w:r w:rsidRPr="00ED73F4">
              <w:rPr>
                <w:rFonts w:ascii="標楷體" w:eastAsia="標楷體" w:hint="eastAsia"/>
                <w:b/>
                <w:sz w:val="28"/>
              </w:rPr>
              <w:t>標售底價</w:t>
            </w:r>
          </w:p>
        </w:tc>
        <w:tc>
          <w:tcPr>
            <w:tcW w:w="3551" w:type="pct"/>
            <w:vAlign w:val="center"/>
          </w:tcPr>
          <w:p w14:paraId="7BE30040" w14:textId="3FBCE8D7" w:rsidR="00073720" w:rsidRPr="0023097D" w:rsidRDefault="00073720" w:rsidP="008843E9">
            <w:pPr>
              <w:jc w:val="both"/>
              <w:rPr>
                <w:rFonts w:ascii="標楷體" w:eastAsia="標楷體" w:hAnsi="標楷體"/>
                <w:sz w:val="28"/>
              </w:rPr>
            </w:pPr>
            <w:r w:rsidRPr="0023097D">
              <w:rPr>
                <w:rFonts w:ascii="標楷體" w:eastAsia="標楷體" w:hAnsi="標楷體" w:hint="eastAsia"/>
                <w:sz w:val="28"/>
              </w:rPr>
              <w:t>新臺幣</w:t>
            </w:r>
            <w:r w:rsidR="00A54BE5">
              <w:rPr>
                <w:rFonts w:ascii="標楷體" w:eastAsia="標楷體" w:hAnsi="標楷體" w:hint="eastAsia"/>
                <w:sz w:val="28"/>
              </w:rPr>
              <w:t>6</w:t>
            </w:r>
            <w:r w:rsidRPr="00073720">
              <w:rPr>
                <w:rFonts w:ascii="標楷體" w:eastAsia="標楷體" w:hAnsi="標楷體"/>
                <w:sz w:val="28"/>
              </w:rPr>
              <w:t>萬</w:t>
            </w:r>
            <w:r w:rsidR="00A54BE5">
              <w:rPr>
                <w:rFonts w:ascii="標楷體" w:eastAsia="標楷體" w:hAnsi="標楷體"/>
                <w:sz w:val="28"/>
              </w:rPr>
              <w:t>5</w:t>
            </w:r>
            <w:r w:rsidR="00EB1E9B">
              <w:rPr>
                <w:rFonts w:ascii="標楷體" w:eastAsia="標楷體" w:hAnsi="標楷體"/>
                <w:sz w:val="28"/>
              </w:rPr>
              <w:t>,</w:t>
            </w:r>
            <w:r w:rsidR="00A54BE5">
              <w:rPr>
                <w:rFonts w:ascii="標楷體" w:eastAsia="標楷體" w:hAnsi="標楷體"/>
                <w:sz w:val="28"/>
              </w:rPr>
              <w:t>000</w:t>
            </w:r>
            <w:r w:rsidRPr="00073720">
              <w:rPr>
                <w:rFonts w:ascii="標楷體" w:eastAsia="標楷體" w:hAnsi="標楷體"/>
                <w:sz w:val="28"/>
              </w:rPr>
              <w:t>元</w:t>
            </w:r>
            <w:r w:rsidRPr="0023097D">
              <w:rPr>
                <w:rFonts w:ascii="標楷體" w:eastAsia="標楷體" w:hAnsi="標楷體" w:hint="eastAsia"/>
                <w:sz w:val="28"/>
              </w:rPr>
              <w:t>整</w:t>
            </w:r>
          </w:p>
        </w:tc>
      </w:tr>
      <w:tr w:rsidR="00073720" w14:paraId="7E0D4FCE" w14:textId="77777777" w:rsidTr="00073720">
        <w:trPr>
          <w:trHeight w:val="1134"/>
        </w:trPr>
        <w:tc>
          <w:tcPr>
            <w:tcW w:w="1449" w:type="pct"/>
            <w:vAlign w:val="center"/>
          </w:tcPr>
          <w:p w14:paraId="285CD5DF" w14:textId="77777777" w:rsidR="00073720" w:rsidRPr="00ED73F4" w:rsidRDefault="00073720" w:rsidP="008843E9">
            <w:pPr>
              <w:jc w:val="center"/>
              <w:rPr>
                <w:b/>
                <w:sz w:val="28"/>
              </w:rPr>
            </w:pPr>
            <w:r w:rsidRPr="00ED73F4">
              <w:rPr>
                <w:rFonts w:ascii="標楷體" w:eastAsia="標楷體" w:hint="eastAsia"/>
                <w:b/>
                <w:sz w:val="28"/>
              </w:rPr>
              <w:t>保證金金額</w:t>
            </w:r>
          </w:p>
        </w:tc>
        <w:tc>
          <w:tcPr>
            <w:tcW w:w="3551" w:type="pct"/>
            <w:vAlign w:val="center"/>
          </w:tcPr>
          <w:p w14:paraId="0C85A4BB" w14:textId="1A12A936" w:rsidR="00073720" w:rsidRPr="0023097D" w:rsidRDefault="00073720" w:rsidP="008843E9">
            <w:pPr>
              <w:jc w:val="both"/>
              <w:rPr>
                <w:rFonts w:ascii="標楷體" w:eastAsia="標楷體" w:hAnsi="標楷體"/>
                <w:sz w:val="28"/>
              </w:rPr>
            </w:pPr>
            <w:r w:rsidRPr="0023097D">
              <w:rPr>
                <w:rFonts w:ascii="標楷體" w:eastAsia="標楷體" w:hAnsi="標楷體" w:hint="eastAsia"/>
                <w:sz w:val="28"/>
              </w:rPr>
              <w:t>新臺幣</w:t>
            </w:r>
            <w:r w:rsidR="00A54BE5">
              <w:rPr>
                <w:rFonts w:ascii="標楷體" w:eastAsia="標楷體" w:hAnsi="標楷體"/>
                <w:sz w:val="28"/>
              </w:rPr>
              <w:t>6</w:t>
            </w:r>
            <w:r w:rsidR="00EB1E9B">
              <w:rPr>
                <w:rFonts w:ascii="標楷體" w:eastAsia="標楷體" w:hAnsi="標楷體" w:hint="eastAsia"/>
                <w:sz w:val="28"/>
              </w:rPr>
              <w:t>,</w:t>
            </w:r>
            <w:r w:rsidR="00A54BE5">
              <w:rPr>
                <w:rFonts w:ascii="標楷體" w:eastAsia="標楷體" w:hAnsi="標楷體"/>
                <w:sz w:val="28"/>
              </w:rPr>
              <w:t>500</w:t>
            </w:r>
            <w:r w:rsidRPr="0023097D">
              <w:rPr>
                <w:rFonts w:ascii="標楷體" w:eastAsia="標楷體" w:hAnsi="標楷體" w:hint="eastAsia"/>
                <w:sz w:val="28"/>
              </w:rPr>
              <w:t>元整</w:t>
            </w:r>
          </w:p>
        </w:tc>
      </w:tr>
      <w:tr w:rsidR="00073720" w14:paraId="2E44B8A0" w14:textId="77777777" w:rsidTr="00073720">
        <w:trPr>
          <w:trHeight w:val="1134"/>
        </w:trPr>
        <w:tc>
          <w:tcPr>
            <w:tcW w:w="1449" w:type="pct"/>
            <w:vAlign w:val="center"/>
          </w:tcPr>
          <w:p w14:paraId="5FBB82AD" w14:textId="77777777" w:rsidR="00073720" w:rsidRPr="00ED73F4" w:rsidRDefault="00073720" w:rsidP="008843E9">
            <w:pPr>
              <w:snapToGrid w:val="0"/>
              <w:spacing w:line="500" w:lineRule="exact"/>
              <w:ind w:right="113"/>
              <w:jc w:val="center"/>
              <w:rPr>
                <w:rFonts w:ascii="標楷體" w:eastAsia="標楷體" w:hAnsi="標楷體"/>
                <w:b/>
                <w:sz w:val="28"/>
              </w:rPr>
            </w:pPr>
            <w:r w:rsidRPr="00ED73F4">
              <w:rPr>
                <w:rFonts w:ascii="標楷體" w:eastAsia="標楷體" w:hAnsi="標楷體" w:hint="eastAsia"/>
                <w:b/>
                <w:sz w:val="28"/>
              </w:rPr>
              <w:t>備註</w:t>
            </w:r>
          </w:p>
        </w:tc>
        <w:tc>
          <w:tcPr>
            <w:tcW w:w="3551" w:type="pct"/>
            <w:vAlign w:val="center"/>
          </w:tcPr>
          <w:p w14:paraId="379115F8" w14:textId="77777777" w:rsidR="00073720" w:rsidRPr="002F0065" w:rsidRDefault="00073720" w:rsidP="00ED73F4">
            <w:pPr>
              <w:pStyle w:val="a3"/>
              <w:numPr>
                <w:ilvl w:val="0"/>
                <w:numId w:val="9"/>
              </w:numPr>
              <w:spacing w:line="400" w:lineRule="exact"/>
              <w:ind w:leftChars="0" w:left="357" w:hanging="357"/>
              <w:rPr>
                <w:rFonts w:ascii="標楷體" w:eastAsia="標楷體" w:hAnsi="標楷體"/>
                <w:sz w:val="28"/>
              </w:rPr>
            </w:pPr>
            <w:r w:rsidRPr="002F0065">
              <w:rPr>
                <w:rFonts w:ascii="標楷體" w:eastAsia="標楷體" w:hAnsi="標楷體" w:hint="eastAsia"/>
                <w:sz w:val="28"/>
              </w:rPr>
              <w:t>本案採整批標售</w:t>
            </w:r>
            <w:r w:rsidR="00ED73F4">
              <w:rPr>
                <w:rFonts w:ascii="標楷體" w:eastAsia="標楷體" w:hAnsi="標楷體" w:hint="eastAsia"/>
                <w:sz w:val="28"/>
              </w:rPr>
              <w:t>，</w:t>
            </w:r>
            <w:r w:rsidR="00ED73F4" w:rsidRPr="00ED73F4">
              <w:rPr>
                <w:rFonts w:ascii="標楷體" w:eastAsia="標楷體" w:hAnsi="標楷體" w:hint="eastAsia"/>
                <w:sz w:val="28"/>
              </w:rPr>
              <w:t>得標</w:t>
            </w:r>
            <w:r w:rsidR="00ED73F4">
              <w:rPr>
                <w:rFonts w:ascii="標楷體" w:eastAsia="標楷體" w:hAnsi="標楷體" w:hint="eastAsia"/>
                <w:sz w:val="28"/>
              </w:rPr>
              <w:t>人</w:t>
            </w:r>
            <w:r w:rsidR="00ED73F4" w:rsidRPr="00ED73F4">
              <w:rPr>
                <w:rFonts w:ascii="標楷體" w:eastAsia="標楷體" w:hAnsi="標楷體" w:hint="eastAsia"/>
                <w:sz w:val="28"/>
              </w:rPr>
              <w:t>需將</w:t>
            </w:r>
            <w:r w:rsidR="00ED73F4">
              <w:rPr>
                <w:rFonts w:ascii="標楷體" w:eastAsia="標楷體" w:hAnsi="標楷體" w:hint="eastAsia"/>
                <w:sz w:val="28"/>
              </w:rPr>
              <w:t>標售</w:t>
            </w:r>
            <w:r w:rsidR="00ED73F4" w:rsidRPr="00ED73F4">
              <w:rPr>
                <w:rFonts w:ascii="標楷體" w:eastAsia="標楷體" w:hAnsi="標楷體" w:hint="eastAsia"/>
                <w:sz w:val="28"/>
              </w:rPr>
              <w:t>財物一併載運完畢。</w:t>
            </w:r>
          </w:p>
          <w:p w14:paraId="54048CE1" w14:textId="77D51447" w:rsidR="002F0065" w:rsidRDefault="002F0065" w:rsidP="00ED73F4">
            <w:pPr>
              <w:pStyle w:val="a3"/>
              <w:numPr>
                <w:ilvl w:val="0"/>
                <w:numId w:val="9"/>
              </w:numPr>
              <w:spacing w:line="400" w:lineRule="exact"/>
              <w:ind w:leftChars="0" w:left="357" w:hanging="357"/>
              <w:rPr>
                <w:rFonts w:ascii="標楷體" w:eastAsia="標楷體" w:hAnsi="標楷體"/>
                <w:sz w:val="28"/>
              </w:rPr>
            </w:pPr>
            <w:r w:rsidRPr="00ED73F4">
              <w:rPr>
                <w:rFonts w:ascii="標楷體" w:eastAsia="標楷體" w:hAnsi="標楷體" w:hint="eastAsia"/>
                <w:sz w:val="28"/>
              </w:rPr>
              <w:t>本案</w:t>
            </w:r>
            <w:r w:rsidR="00ED73F4" w:rsidRPr="00ED73F4">
              <w:rPr>
                <w:rFonts w:ascii="標楷體" w:eastAsia="標楷體" w:hAnsi="標楷體" w:hint="eastAsia"/>
                <w:sz w:val="28"/>
              </w:rPr>
              <w:t>標售</w:t>
            </w:r>
            <w:r w:rsidRPr="00ED73F4">
              <w:rPr>
                <w:rFonts w:ascii="標楷體" w:eastAsia="標楷體" w:hAnsi="標楷體" w:hint="eastAsia"/>
                <w:sz w:val="28"/>
              </w:rPr>
              <w:t>財物分別存置於</w:t>
            </w:r>
            <w:r w:rsidR="00711A7B" w:rsidRPr="00711A7B">
              <w:rPr>
                <w:rFonts w:ascii="標楷體" w:eastAsia="標楷體" w:hAnsi="標楷體" w:hint="eastAsia"/>
                <w:sz w:val="28"/>
              </w:rPr>
              <w:t>內政部替代役訓練</w:t>
            </w:r>
            <w:r w:rsidR="00EA4763">
              <w:rPr>
                <w:rFonts w:ascii="標楷體" w:eastAsia="標楷體" w:hAnsi="標楷體" w:hint="eastAsia"/>
                <w:sz w:val="28"/>
              </w:rPr>
              <w:t>及管理</w:t>
            </w:r>
            <w:r w:rsidR="00711A7B" w:rsidRPr="00711A7B">
              <w:rPr>
                <w:rFonts w:ascii="標楷體" w:eastAsia="標楷體" w:hAnsi="標楷體" w:hint="eastAsia"/>
                <w:sz w:val="28"/>
              </w:rPr>
              <w:t>中心（南投縣南投市中興新村省府路2號、</w:t>
            </w:r>
            <w:r w:rsidR="00C9509A">
              <w:rPr>
                <w:rFonts w:ascii="標楷體" w:eastAsia="標楷體" w:hAnsi="標楷體" w:hint="eastAsia"/>
                <w:sz w:val="28"/>
              </w:rPr>
              <w:t>南投縣南投市中興新村光明路27號、</w:t>
            </w:r>
            <w:r w:rsidR="00711A7B" w:rsidRPr="00711A7B">
              <w:rPr>
                <w:rFonts w:ascii="標楷體" w:eastAsia="標楷體" w:hAnsi="標楷體" w:hint="eastAsia"/>
                <w:sz w:val="28"/>
              </w:rPr>
              <w:t>台中市烏日區替代役訓練班）、內政部中部辦公室 （南投縣南投市中興新村省府路38號）及中興新村地區(光榮東路二街)</w:t>
            </w:r>
            <w:r w:rsidR="00ED73F4">
              <w:rPr>
                <w:rFonts w:ascii="標楷體" w:eastAsia="標楷體" w:hAnsi="標楷體" w:hint="eastAsia"/>
                <w:sz w:val="28"/>
              </w:rPr>
              <w:t>。</w:t>
            </w:r>
          </w:p>
          <w:p w14:paraId="4D9D8002" w14:textId="77777777" w:rsidR="00ED73F4" w:rsidRPr="00ED73F4" w:rsidRDefault="00EB1E9B" w:rsidP="00ED73F4">
            <w:pPr>
              <w:pStyle w:val="a3"/>
              <w:numPr>
                <w:ilvl w:val="0"/>
                <w:numId w:val="9"/>
              </w:numPr>
              <w:spacing w:line="400" w:lineRule="exact"/>
              <w:ind w:leftChars="0" w:left="357" w:hanging="357"/>
              <w:rPr>
                <w:rFonts w:ascii="標楷體" w:eastAsia="標楷體" w:hAnsi="標楷體"/>
                <w:sz w:val="28"/>
              </w:rPr>
            </w:pPr>
            <w:r>
              <w:rPr>
                <w:rFonts w:ascii="標楷體" w:eastAsia="標楷體" w:hAnsi="標楷體" w:hint="eastAsia"/>
                <w:sz w:val="28"/>
              </w:rPr>
              <w:t>標售</w:t>
            </w:r>
            <w:r w:rsidR="00ED73F4" w:rsidRPr="00ED73F4">
              <w:rPr>
                <w:rFonts w:ascii="標楷體" w:eastAsia="標楷體" w:hAnsi="標楷體" w:hint="eastAsia"/>
                <w:sz w:val="28"/>
              </w:rPr>
              <w:t>物不保證功能正常，</w:t>
            </w:r>
            <w:r w:rsidRPr="00EB1E9B">
              <w:rPr>
                <w:rFonts w:ascii="標楷體" w:eastAsia="標楷體" w:hAnsi="標楷體" w:hint="eastAsia"/>
                <w:sz w:val="28"/>
              </w:rPr>
              <w:t>部分零組件業經拆除</w:t>
            </w:r>
            <w:r w:rsidR="00284B09">
              <w:rPr>
                <w:rFonts w:ascii="標楷體" w:eastAsia="標楷體" w:hAnsi="標楷體" w:hint="eastAsia"/>
                <w:sz w:val="28"/>
              </w:rPr>
              <w:t>、破壞或</w:t>
            </w:r>
            <w:r w:rsidRPr="00EB1E9B">
              <w:rPr>
                <w:rFonts w:ascii="標楷體" w:eastAsia="標楷體" w:hAnsi="標楷體" w:hint="eastAsia"/>
                <w:sz w:val="28"/>
              </w:rPr>
              <w:t>不完整，</w:t>
            </w:r>
            <w:r w:rsidR="00ED73F4" w:rsidRPr="00ED73F4">
              <w:rPr>
                <w:rFonts w:ascii="標楷體" w:eastAsia="標楷體" w:hAnsi="標楷體" w:hint="eastAsia"/>
                <w:sz w:val="28"/>
              </w:rPr>
              <w:t>物況皆以現場為準。</w:t>
            </w:r>
          </w:p>
        </w:tc>
      </w:tr>
    </w:tbl>
    <w:p w14:paraId="1D6B9B2F" w14:textId="77777777" w:rsidR="002F0065" w:rsidRDefault="002F0065" w:rsidP="00073720">
      <w:pPr>
        <w:pStyle w:val="a3"/>
        <w:ind w:leftChars="0" w:left="720"/>
        <w:rPr>
          <w:rFonts w:ascii="標楷體" w:eastAsia="標楷體" w:hAnsi="標楷體"/>
          <w:sz w:val="28"/>
          <w:szCs w:val="32"/>
        </w:rPr>
      </w:pPr>
    </w:p>
    <w:p w14:paraId="442D115F" w14:textId="77777777" w:rsidR="00ED73F4" w:rsidRDefault="00ED73F4">
      <w:pPr>
        <w:widowControl/>
        <w:rPr>
          <w:rFonts w:ascii="標楷體" w:eastAsia="標楷體" w:hAnsi="標楷體"/>
          <w:sz w:val="28"/>
          <w:szCs w:val="32"/>
        </w:rPr>
        <w:sectPr w:rsidR="00ED73F4" w:rsidSect="002F0065">
          <w:headerReference w:type="default" r:id="rId8"/>
          <w:pgSz w:w="11906" w:h="16838"/>
          <w:pgMar w:top="1134" w:right="851" w:bottom="1134" w:left="851" w:header="851" w:footer="567" w:gutter="0"/>
          <w:pgNumType w:start="1"/>
          <w:cols w:space="425"/>
          <w:docGrid w:type="linesAndChars" w:linePitch="360"/>
        </w:sectPr>
      </w:pPr>
    </w:p>
    <w:tbl>
      <w:tblPr>
        <w:tblW w:w="10800" w:type="dxa"/>
        <w:tblCellMar>
          <w:left w:w="28" w:type="dxa"/>
          <w:right w:w="28" w:type="dxa"/>
        </w:tblCellMar>
        <w:tblLook w:val="04A0" w:firstRow="1" w:lastRow="0" w:firstColumn="1" w:lastColumn="0" w:noHBand="0" w:noVBand="1"/>
      </w:tblPr>
      <w:tblGrid>
        <w:gridCol w:w="743"/>
        <w:gridCol w:w="9170"/>
        <w:gridCol w:w="887"/>
      </w:tblGrid>
      <w:tr w:rsidR="00F936E5" w:rsidRPr="00F936E5" w14:paraId="3D420889" w14:textId="77777777" w:rsidTr="00F936E5">
        <w:trPr>
          <w:trHeight w:val="39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15176A9"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lastRenderedPageBreak/>
              <w:t xml:space="preserve">內政部替代役訓練及管理中心 113 年度第 1 次標售報廢財物一覽表 </w:t>
            </w:r>
          </w:p>
        </w:tc>
      </w:tr>
      <w:tr w:rsidR="00F936E5" w:rsidRPr="00F936E5" w14:paraId="6CA65565"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294E5320"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編號</w:t>
            </w:r>
          </w:p>
        </w:tc>
        <w:tc>
          <w:tcPr>
            <w:tcW w:w="9170" w:type="dxa"/>
            <w:tcBorders>
              <w:top w:val="nil"/>
              <w:left w:val="nil"/>
              <w:bottom w:val="single" w:sz="4" w:space="0" w:color="auto"/>
              <w:right w:val="single" w:sz="4" w:space="0" w:color="auto"/>
            </w:tcBorders>
            <w:shd w:val="clear" w:color="auto" w:fill="auto"/>
            <w:noWrap/>
            <w:vAlign w:val="center"/>
            <w:hideMark/>
          </w:tcPr>
          <w:p w14:paraId="3CD7C6E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品項名稱</w:t>
            </w:r>
          </w:p>
        </w:tc>
        <w:tc>
          <w:tcPr>
            <w:tcW w:w="887" w:type="dxa"/>
            <w:tcBorders>
              <w:top w:val="nil"/>
              <w:left w:val="nil"/>
              <w:bottom w:val="single" w:sz="4" w:space="0" w:color="auto"/>
              <w:right w:val="single" w:sz="8" w:space="0" w:color="auto"/>
            </w:tcBorders>
            <w:shd w:val="clear" w:color="auto" w:fill="auto"/>
            <w:noWrap/>
            <w:vAlign w:val="center"/>
            <w:hideMark/>
          </w:tcPr>
          <w:p w14:paraId="3CF70C79"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數量</w:t>
            </w:r>
          </w:p>
        </w:tc>
      </w:tr>
      <w:tr w:rsidR="00F936E5" w:rsidRPr="00F936E5" w14:paraId="4966F838"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442702E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c>
          <w:tcPr>
            <w:tcW w:w="9170" w:type="dxa"/>
            <w:tcBorders>
              <w:top w:val="nil"/>
              <w:left w:val="nil"/>
              <w:bottom w:val="single" w:sz="4" w:space="0" w:color="auto"/>
              <w:right w:val="single" w:sz="4" w:space="0" w:color="auto"/>
            </w:tcBorders>
            <w:shd w:val="clear" w:color="auto" w:fill="auto"/>
            <w:noWrap/>
            <w:vAlign w:val="center"/>
            <w:hideMark/>
          </w:tcPr>
          <w:p w14:paraId="27A7DBB2"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電視、顯示器</w:t>
            </w:r>
          </w:p>
        </w:tc>
        <w:tc>
          <w:tcPr>
            <w:tcW w:w="887" w:type="dxa"/>
            <w:tcBorders>
              <w:top w:val="nil"/>
              <w:left w:val="nil"/>
              <w:bottom w:val="single" w:sz="4" w:space="0" w:color="auto"/>
              <w:right w:val="single" w:sz="8" w:space="0" w:color="auto"/>
            </w:tcBorders>
            <w:shd w:val="clear" w:color="auto" w:fill="auto"/>
            <w:noWrap/>
            <w:vAlign w:val="center"/>
            <w:hideMark/>
          </w:tcPr>
          <w:p w14:paraId="6DA40BD6"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4</w:t>
            </w:r>
          </w:p>
        </w:tc>
      </w:tr>
      <w:tr w:rsidR="00F936E5" w:rsidRPr="00F936E5" w14:paraId="448132B4"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0E4D5057"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2</w:t>
            </w:r>
          </w:p>
        </w:tc>
        <w:tc>
          <w:tcPr>
            <w:tcW w:w="9170" w:type="dxa"/>
            <w:tcBorders>
              <w:top w:val="nil"/>
              <w:left w:val="nil"/>
              <w:bottom w:val="single" w:sz="4" w:space="0" w:color="auto"/>
              <w:right w:val="single" w:sz="4" w:space="0" w:color="auto"/>
            </w:tcBorders>
            <w:shd w:val="clear" w:color="auto" w:fill="auto"/>
            <w:noWrap/>
            <w:vAlign w:val="center"/>
            <w:hideMark/>
          </w:tcPr>
          <w:p w14:paraId="470FE4D5"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鐵櫃、資料櫃、公文櫃、矮櫃</w:t>
            </w:r>
          </w:p>
        </w:tc>
        <w:tc>
          <w:tcPr>
            <w:tcW w:w="887" w:type="dxa"/>
            <w:tcBorders>
              <w:top w:val="nil"/>
              <w:left w:val="nil"/>
              <w:bottom w:val="single" w:sz="4" w:space="0" w:color="auto"/>
              <w:right w:val="single" w:sz="8" w:space="0" w:color="auto"/>
            </w:tcBorders>
            <w:shd w:val="clear" w:color="auto" w:fill="auto"/>
            <w:noWrap/>
            <w:vAlign w:val="center"/>
            <w:hideMark/>
          </w:tcPr>
          <w:p w14:paraId="47CAA74E"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8</w:t>
            </w:r>
          </w:p>
        </w:tc>
      </w:tr>
      <w:tr w:rsidR="00F936E5" w:rsidRPr="00F936E5" w14:paraId="239A1043"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2B82F54A"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3</w:t>
            </w:r>
          </w:p>
        </w:tc>
        <w:tc>
          <w:tcPr>
            <w:tcW w:w="9170" w:type="dxa"/>
            <w:tcBorders>
              <w:top w:val="nil"/>
              <w:left w:val="nil"/>
              <w:bottom w:val="single" w:sz="4" w:space="0" w:color="auto"/>
              <w:right w:val="single" w:sz="4" w:space="0" w:color="auto"/>
            </w:tcBorders>
            <w:shd w:val="clear" w:color="auto" w:fill="auto"/>
            <w:noWrap/>
            <w:vAlign w:val="center"/>
            <w:hideMark/>
          </w:tcPr>
          <w:p w14:paraId="5A08DFD0"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辦公桌、會議桌、側桌</w:t>
            </w:r>
          </w:p>
        </w:tc>
        <w:tc>
          <w:tcPr>
            <w:tcW w:w="887" w:type="dxa"/>
            <w:tcBorders>
              <w:top w:val="nil"/>
              <w:left w:val="nil"/>
              <w:bottom w:val="single" w:sz="4" w:space="0" w:color="auto"/>
              <w:right w:val="single" w:sz="8" w:space="0" w:color="auto"/>
            </w:tcBorders>
            <w:shd w:val="clear" w:color="auto" w:fill="auto"/>
            <w:noWrap/>
            <w:vAlign w:val="center"/>
            <w:hideMark/>
          </w:tcPr>
          <w:p w14:paraId="217F16CA"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15</w:t>
            </w:r>
          </w:p>
        </w:tc>
      </w:tr>
      <w:tr w:rsidR="00F936E5" w:rsidRPr="00F936E5" w14:paraId="53D68E79"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686E9BC0"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4</w:t>
            </w:r>
          </w:p>
        </w:tc>
        <w:tc>
          <w:tcPr>
            <w:tcW w:w="9170" w:type="dxa"/>
            <w:tcBorders>
              <w:top w:val="nil"/>
              <w:left w:val="nil"/>
              <w:bottom w:val="single" w:sz="4" w:space="0" w:color="auto"/>
              <w:right w:val="single" w:sz="4" w:space="0" w:color="auto"/>
            </w:tcBorders>
            <w:shd w:val="clear" w:color="auto" w:fill="auto"/>
            <w:noWrap/>
            <w:vAlign w:val="center"/>
            <w:hideMark/>
          </w:tcPr>
          <w:p w14:paraId="765A048A"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小客車</w:t>
            </w:r>
          </w:p>
        </w:tc>
        <w:tc>
          <w:tcPr>
            <w:tcW w:w="887" w:type="dxa"/>
            <w:tcBorders>
              <w:top w:val="nil"/>
              <w:left w:val="nil"/>
              <w:bottom w:val="single" w:sz="4" w:space="0" w:color="auto"/>
              <w:right w:val="single" w:sz="8" w:space="0" w:color="auto"/>
            </w:tcBorders>
            <w:shd w:val="clear" w:color="auto" w:fill="auto"/>
            <w:noWrap/>
            <w:vAlign w:val="center"/>
            <w:hideMark/>
          </w:tcPr>
          <w:p w14:paraId="766D22A2"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3</w:t>
            </w:r>
          </w:p>
        </w:tc>
      </w:tr>
      <w:tr w:rsidR="00F936E5" w:rsidRPr="00F936E5" w14:paraId="7D9619D1"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692487E7"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5</w:t>
            </w:r>
          </w:p>
        </w:tc>
        <w:tc>
          <w:tcPr>
            <w:tcW w:w="9170" w:type="dxa"/>
            <w:tcBorders>
              <w:top w:val="nil"/>
              <w:left w:val="nil"/>
              <w:bottom w:val="single" w:sz="4" w:space="0" w:color="auto"/>
              <w:right w:val="single" w:sz="4" w:space="0" w:color="auto"/>
            </w:tcBorders>
            <w:shd w:val="clear" w:color="auto" w:fill="auto"/>
            <w:noWrap/>
            <w:vAlign w:val="center"/>
            <w:hideMark/>
          </w:tcPr>
          <w:p w14:paraId="397EA1DA"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電腦</w:t>
            </w:r>
          </w:p>
        </w:tc>
        <w:tc>
          <w:tcPr>
            <w:tcW w:w="887" w:type="dxa"/>
            <w:tcBorders>
              <w:top w:val="nil"/>
              <w:left w:val="nil"/>
              <w:bottom w:val="single" w:sz="4" w:space="0" w:color="auto"/>
              <w:right w:val="single" w:sz="8" w:space="0" w:color="auto"/>
            </w:tcBorders>
            <w:shd w:val="clear" w:color="auto" w:fill="auto"/>
            <w:noWrap/>
            <w:vAlign w:val="center"/>
            <w:hideMark/>
          </w:tcPr>
          <w:p w14:paraId="4A14087A"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11</w:t>
            </w:r>
          </w:p>
        </w:tc>
      </w:tr>
      <w:tr w:rsidR="00F936E5" w:rsidRPr="00F936E5" w14:paraId="0F1F6E30"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02695D8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6</w:t>
            </w:r>
          </w:p>
        </w:tc>
        <w:tc>
          <w:tcPr>
            <w:tcW w:w="9170" w:type="dxa"/>
            <w:tcBorders>
              <w:top w:val="nil"/>
              <w:left w:val="nil"/>
              <w:bottom w:val="single" w:sz="4" w:space="0" w:color="auto"/>
              <w:right w:val="single" w:sz="4" w:space="0" w:color="auto"/>
            </w:tcBorders>
            <w:shd w:val="clear" w:color="auto" w:fill="auto"/>
            <w:noWrap/>
            <w:vAlign w:val="center"/>
            <w:hideMark/>
          </w:tcPr>
          <w:p w14:paraId="1F363F4B"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冷氣</w:t>
            </w:r>
          </w:p>
        </w:tc>
        <w:tc>
          <w:tcPr>
            <w:tcW w:w="887" w:type="dxa"/>
            <w:tcBorders>
              <w:top w:val="nil"/>
              <w:left w:val="nil"/>
              <w:bottom w:val="single" w:sz="4" w:space="0" w:color="auto"/>
              <w:right w:val="single" w:sz="8" w:space="0" w:color="auto"/>
            </w:tcBorders>
            <w:shd w:val="clear" w:color="auto" w:fill="auto"/>
            <w:noWrap/>
            <w:vAlign w:val="center"/>
            <w:hideMark/>
          </w:tcPr>
          <w:p w14:paraId="7F26D0A6"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8</w:t>
            </w:r>
          </w:p>
        </w:tc>
      </w:tr>
      <w:tr w:rsidR="00F936E5" w:rsidRPr="00F936E5" w14:paraId="53096264"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43D2E0E8"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7</w:t>
            </w:r>
          </w:p>
        </w:tc>
        <w:tc>
          <w:tcPr>
            <w:tcW w:w="9170" w:type="dxa"/>
            <w:tcBorders>
              <w:top w:val="nil"/>
              <w:left w:val="nil"/>
              <w:bottom w:val="single" w:sz="4" w:space="0" w:color="auto"/>
              <w:right w:val="single" w:sz="4" w:space="0" w:color="auto"/>
            </w:tcBorders>
            <w:shd w:val="clear" w:color="auto" w:fill="auto"/>
            <w:noWrap/>
            <w:vAlign w:val="center"/>
            <w:hideMark/>
          </w:tcPr>
          <w:p w14:paraId="0C0B0A56"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洗衣機</w:t>
            </w:r>
          </w:p>
        </w:tc>
        <w:tc>
          <w:tcPr>
            <w:tcW w:w="887" w:type="dxa"/>
            <w:tcBorders>
              <w:top w:val="nil"/>
              <w:left w:val="nil"/>
              <w:bottom w:val="single" w:sz="4" w:space="0" w:color="auto"/>
              <w:right w:val="single" w:sz="8" w:space="0" w:color="auto"/>
            </w:tcBorders>
            <w:shd w:val="clear" w:color="auto" w:fill="auto"/>
            <w:noWrap/>
            <w:vAlign w:val="center"/>
            <w:hideMark/>
          </w:tcPr>
          <w:p w14:paraId="1E9847D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5FB06273"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2A107B42"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8</w:t>
            </w:r>
          </w:p>
        </w:tc>
        <w:tc>
          <w:tcPr>
            <w:tcW w:w="9170" w:type="dxa"/>
            <w:tcBorders>
              <w:top w:val="nil"/>
              <w:left w:val="nil"/>
              <w:bottom w:val="single" w:sz="4" w:space="0" w:color="auto"/>
              <w:right w:val="single" w:sz="4" w:space="0" w:color="auto"/>
            </w:tcBorders>
            <w:shd w:val="clear" w:color="auto" w:fill="auto"/>
            <w:noWrap/>
            <w:vAlign w:val="center"/>
            <w:hideMark/>
          </w:tcPr>
          <w:p w14:paraId="55556027"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衣櫃</w:t>
            </w:r>
          </w:p>
        </w:tc>
        <w:tc>
          <w:tcPr>
            <w:tcW w:w="887" w:type="dxa"/>
            <w:tcBorders>
              <w:top w:val="nil"/>
              <w:left w:val="nil"/>
              <w:bottom w:val="single" w:sz="4" w:space="0" w:color="auto"/>
              <w:right w:val="single" w:sz="8" w:space="0" w:color="auto"/>
            </w:tcBorders>
            <w:shd w:val="clear" w:color="auto" w:fill="auto"/>
            <w:noWrap/>
            <w:vAlign w:val="center"/>
            <w:hideMark/>
          </w:tcPr>
          <w:p w14:paraId="47569574"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3D769E8E"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0CBDB16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9</w:t>
            </w:r>
          </w:p>
        </w:tc>
        <w:tc>
          <w:tcPr>
            <w:tcW w:w="9170" w:type="dxa"/>
            <w:tcBorders>
              <w:top w:val="nil"/>
              <w:left w:val="nil"/>
              <w:bottom w:val="single" w:sz="4" w:space="0" w:color="auto"/>
              <w:right w:val="single" w:sz="4" w:space="0" w:color="auto"/>
            </w:tcBorders>
            <w:shd w:val="clear" w:color="auto" w:fill="auto"/>
            <w:noWrap/>
            <w:vAlign w:val="center"/>
            <w:hideMark/>
          </w:tcPr>
          <w:p w14:paraId="644C0EF7"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循環扇、電風扇</w:t>
            </w:r>
          </w:p>
        </w:tc>
        <w:tc>
          <w:tcPr>
            <w:tcW w:w="887" w:type="dxa"/>
            <w:tcBorders>
              <w:top w:val="nil"/>
              <w:left w:val="nil"/>
              <w:bottom w:val="single" w:sz="4" w:space="0" w:color="auto"/>
              <w:right w:val="single" w:sz="8" w:space="0" w:color="auto"/>
            </w:tcBorders>
            <w:shd w:val="clear" w:color="auto" w:fill="auto"/>
            <w:noWrap/>
            <w:vAlign w:val="center"/>
            <w:hideMark/>
          </w:tcPr>
          <w:p w14:paraId="54E7034E"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9</w:t>
            </w:r>
          </w:p>
        </w:tc>
      </w:tr>
      <w:tr w:rsidR="00F936E5" w:rsidRPr="00F936E5" w14:paraId="15298D86"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0AAD718D"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10</w:t>
            </w:r>
          </w:p>
        </w:tc>
        <w:tc>
          <w:tcPr>
            <w:tcW w:w="9170" w:type="dxa"/>
            <w:tcBorders>
              <w:top w:val="nil"/>
              <w:left w:val="nil"/>
              <w:bottom w:val="single" w:sz="4" w:space="0" w:color="auto"/>
              <w:right w:val="single" w:sz="4" w:space="0" w:color="auto"/>
            </w:tcBorders>
            <w:shd w:val="clear" w:color="auto" w:fill="auto"/>
            <w:noWrap/>
            <w:vAlign w:val="center"/>
            <w:hideMark/>
          </w:tcPr>
          <w:p w14:paraId="3AE9D809"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印表機</w:t>
            </w:r>
          </w:p>
        </w:tc>
        <w:tc>
          <w:tcPr>
            <w:tcW w:w="887" w:type="dxa"/>
            <w:tcBorders>
              <w:top w:val="nil"/>
              <w:left w:val="nil"/>
              <w:bottom w:val="single" w:sz="4" w:space="0" w:color="auto"/>
              <w:right w:val="single" w:sz="8" w:space="0" w:color="auto"/>
            </w:tcBorders>
            <w:shd w:val="clear" w:color="auto" w:fill="auto"/>
            <w:noWrap/>
            <w:vAlign w:val="center"/>
            <w:hideMark/>
          </w:tcPr>
          <w:p w14:paraId="38119262"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3</w:t>
            </w:r>
          </w:p>
        </w:tc>
      </w:tr>
      <w:tr w:rsidR="00F936E5" w:rsidRPr="00F936E5" w14:paraId="549B6E8B"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762711F0"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11</w:t>
            </w:r>
          </w:p>
        </w:tc>
        <w:tc>
          <w:tcPr>
            <w:tcW w:w="9170" w:type="dxa"/>
            <w:tcBorders>
              <w:top w:val="nil"/>
              <w:left w:val="nil"/>
              <w:bottom w:val="single" w:sz="4" w:space="0" w:color="auto"/>
              <w:right w:val="single" w:sz="4" w:space="0" w:color="auto"/>
            </w:tcBorders>
            <w:shd w:val="clear" w:color="auto" w:fill="auto"/>
            <w:noWrap/>
            <w:vAlign w:val="center"/>
            <w:hideMark/>
          </w:tcPr>
          <w:p w14:paraId="53E8103C"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防潮櫃</w:t>
            </w:r>
          </w:p>
        </w:tc>
        <w:tc>
          <w:tcPr>
            <w:tcW w:w="887" w:type="dxa"/>
            <w:tcBorders>
              <w:top w:val="nil"/>
              <w:left w:val="nil"/>
              <w:bottom w:val="single" w:sz="4" w:space="0" w:color="auto"/>
              <w:right w:val="single" w:sz="8" w:space="0" w:color="auto"/>
            </w:tcBorders>
            <w:shd w:val="clear" w:color="auto" w:fill="auto"/>
            <w:noWrap/>
            <w:vAlign w:val="center"/>
            <w:hideMark/>
          </w:tcPr>
          <w:p w14:paraId="08C3A4F1"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4F027246"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69EC9ECA"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12</w:t>
            </w:r>
          </w:p>
        </w:tc>
        <w:tc>
          <w:tcPr>
            <w:tcW w:w="9170" w:type="dxa"/>
            <w:tcBorders>
              <w:top w:val="nil"/>
              <w:left w:val="nil"/>
              <w:bottom w:val="single" w:sz="4" w:space="0" w:color="auto"/>
              <w:right w:val="single" w:sz="4" w:space="0" w:color="auto"/>
            </w:tcBorders>
            <w:shd w:val="clear" w:color="auto" w:fill="auto"/>
            <w:noWrap/>
            <w:vAlign w:val="center"/>
            <w:hideMark/>
          </w:tcPr>
          <w:p w14:paraId="3594927C"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裝訂機</w:t>
            </w:r>
          </w:p>
        </w:tc>
        <w:tc>
          <w:tcPr>
            <w:tcW w:w="887" w:type="dxa"/>
            <w:tcBorders>
              <w:top w:val="nil"/>
              <w:left w:val="nil"/>
              <w:bottom w:val="single" w:sz="4" w:space="0" w:color="auto"/>
              <w:right w:val="single" w:sz="8" w:space="0" w:color="auto"/>
            </w:tcBorders>
            <w:shd w:val="clear" w:color="auto" w:fill="auto"/>
            <w:noWrap/>
            <w:vAlign w:val="center"/>
            <w:hideMark/>
          </w:tcPr>
          <w:p w14:paraId="1FC4767E"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4F883626"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2BE6D19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13</w:t>
            </w:r>
          </w:p>
        </w:tc>
        <w:tc>
          <w:tcPr>
            <w:tcW w:w="9170" w:type="dxa"/>
            <w:tcBorders>
              <w:top w:val="nil"/>
              <w:left w:val="nil"/>
              <w:bottom w:val="single" w:sz="4" w:space="0" w:color="auto"/>
              <w:right w:val="single" w:sz="4" w:space="0" w:color="auto"/>
            </w:tcBorders>
            <w:shd w:val="clear" w:color="auto" w:fill="auto"/>
            <w:noWrap/>
            <w:vAlign w:val="center"/>
            <w:hideMark/>
          </w:tcPr>
          <w:p w14:paraId="5103E98B"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網路交換器</w:t>
            </w:r>
          </w:p>
        </w:tc>
        <w:tc>
          <w:tcPr>
            <w:tcW w:w="887" w:type="dxa"/>
            <w:tcBorders>
              <w:top w:val="nil"/>
              <w:left w:val="nil"/>
              <w:bottom w:val="single" w:sz="4" w:space="0" w:color="auto"/>
              <w:right w:val="single" w:sz="8" w:space="0" w:color="auto"/>
            </w:tcBorders>
            <w:shd w:val="clear" w:color="auto" w:fill="auto"/>
            <w:noWrap/>
            <w:vAlign w:val="center"/>
            <w:hideMark/>
          </w:tcPr>
          <w:p w14:paraId="1E236937"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445B944E"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37924179"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14</w:t>
            </w:r>
          </w:p>
        </w:tc>
        <w:tc>
          <w:tcPr>
            <w:tcW w:w="9170" w:type="dxa"/>
            <w:tcBorders>
              <w:top w:val="nil"/>
              <w:left w:val="nil"/>
              <w:bottom w:val="single" w:sz="4" w:space="0" w:color="auto"/>
              <w:right w:val="single" w:sz="4" w:space="0" w:color="auto"/>
            </w:tcBorders>
            <w:shd w:val="clear" w:color="auto" w:fill="auto"/>
            <w:noWrap/>
            <w:vAlign w:val="center"/>
            <w:hideMark/>
          </w:tcPr>
          <w:p w14:paraId="00E6877E"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電腦周邊設備</w:t>
            </w:r>
          </w:p>
        </w:tc>
        <w:tc>
          <w:tcPr>
            <w:tcW w:w="887" w:type="dxa"/>
            <w:tcBorders>
              <w:top w:val="nil"/>
              <w:left w:val="nil"/>
              <w:bottom w:val="single" w:sz="4" w:space="0" w:color="auto"/>
              <w:right w:val="single" w:sz="8" w:space="0" w:color="auto"/>
            </w:tcBorders>
            <w:shd w:val="clear" w:color="auto" w:fill="auto"/>
            <w:noWrap/>
            <w:vAlign w:val="center"/>
            <w:hideMark/>
          </w:tcPr>
          <w:p w14:paraId="26E899A8"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72259C8E"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08554440"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15</w:t>
            </w:r>
          </w:p>
        </w:tc>
        <w:tc>
          <w:tcPr>
            <w:tcW w:w="9170" w:type="dxa"/>
            <w:tcBorders>
              <w:top w:val="nil"/>
              <w:left w:val="nil"/>
              <w:bottom w:val="single" w:sz="4" w:space="0" w:color="auto"/>
              <w:right w:val="single" w:sz="4" w:space="0" w:color="auto"/>
            </w:tcBorders>
            <w:shd w:val="clear" w:color="auto" w:fill="auto"/>
            <w:noWrap/>
            <w:vAlign w:val="center"/>
            <w:hideMark/>
          </w:tcPr>
          <w:p w14:paraId="4A280731"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螢幕</w:t>
            </w:r>
          </w:p>
        </w:tc>
        <w:tc>
          <w:tcPr>
            <w:tcW w:w="887" w:type="dxa"/>
            <w:tcBorders>
              <w:top w:val="nil"/>
              <w:left w:val="nil"/>
              <w:bottom w:val="single" w:sz="4" w:space="0" w:color="auto"/>
              <w:right w:val="single" w:sz="8" w:space="0" w:color="auto"/>
            </w:tcBorders>
            <w:shd w:val="clear" w:color="auto" w:fill="auto"/>
            <w:noWrap/>
            <w:vAlign w:val="center"/>
            <w:hideMark/>
          </w:tcPr>
          <w:p w14:paraId="7CA8C8A0"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7</w:t>
            </w:r>
          </w:p>
        </w:tc>
      </w:tr>
      <w:tr w:rsidR="00F936E5" w:rsidRPr="00F936E5" w14:paraId="405BE429"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27F3EC4C"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16</w:t>
            </w:r>
          </w:p>
        </w:tc>
        <w:tc>
          <w:tcPr>
            <w:tcW w:w="9170" w:type="dxa"/>
            <w:tcBorders>
              <w:top w:val="nil"/>
              <w:left w:val="nil"/>
              <w:bottom w:val="single" w:sz="4" w:space="0" w:color="auto"/>
              <w:right w:val="single" w:sz="4" w:space="0" w:color="auto"/>
            </w:tcBorders>
            <w:shd w:val="clear" w:color="auto" w:fill="auto"/>
            <w:noWrap/>
            <w:vAlign w:val="center"/>
            <w:hideMark/>
          </w:tcPr>
          <w:p w14:paraId="53BCEB10"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淨水器</w:t>
            </w:r>
          </w:p>
        </w:tc>
        <w:tc>
          <w:tcPr>
            <w:tcW w:w="887" w:type="dxa"/>
            <w:tcBorders>
              <w:top w:val="nil"/>
              <w:left w:val="nil"/>
              <w:bottom w:val="single" w:sz="4" w:space="0" w:color="auto"/>
              <w:right w:val="single" w:sz="8" w:space="0" w:color="auto"/>
            </w:tcBorders>
            <w:shd w:val="clear" w:color="auto" w:fill="auto"/>
            <w:noWrap/>
            <w:vAlign w:val="center"/>
            <w:hideMark/>
          </w:tcPr>
          <w:p w14:paraId="11929B48"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5123B6D2"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204CCBE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17</w:t>
            </w:r>
          </w:p>
        </w:tc>
        <w:tc>
          <w:tcPr>
            <w:tcW w:w="9170" w:type="dxa"/>
            <w:tcBorders>
              <w:top w:val="nil"/>
              <w:left w:val="nil"/>
              <w:bottom w:val="single" w:sz="4" w:space="0" w:color="auto"/>
              <w:right w:val="single" w:sz="4" w:space="0" w:color="auto"/>
            </w:tcBorders>
            <w:shd w:val="clear" w:color="auto" w:fill="auto"/>
            <w:noWrap/>
            <w:vAlign w:val="center"/>
            <w:hideMark/>
          </w:tcPr>
          <w:p w14:paraId="3D37B3BD"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熱水器</w:t>
            </w:r>
          </w:p>
        </w:tc>
        <w:tc>
          <w:tcPr>
            <w:tcW w:w="887" w:type="dxa"/>
            <w:tcBorders>
              <w:top w:val="nil"/>
              <w:left w:val="nil"/>
              <w:bottom w:val="single" w:sz="4" w:space="0" w:color="auto"/>
              <w:right w:val="single" w:sz="8" w:space="0" w:color="auto"/>
            </w:tcBorders>
            <w:shd w:val="clear" w:color="auto" w:fill="auto"/>
            <w:noWrap/>
            <w:vAlign w:val="center"/>
            <w:hideMark/>
          </w:tcPr>
          <w:p w14:paraId="1CF72A6F"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00B302D4"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62296F9A"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lastRenderedPageBreak/>
              <w:t>18</w:t>
            </w:r>
          </w:p>
        </w:tc>
        <w:tc>
          <w:tcPr>
            <w:tcW w:w="9170" w:type="dxa"/>
            <w:tcBorders>
              <w:top w:val="nil"/>
              <w:left w:val="nil"/>
              <w:bottom w:val="single" w:sz="4" w:space="0" w:color="auto"/>
              <w:right w:val="single" w:sz="4" w:space="0" w:color="auto"/>
            </w:tcBorders>
            <w:shd w:val="clear" w:color="auto" w:fill="auto"/>
            <w:noWrap/>
            <w:vAlign w:val="center"/>
            <w:hideMark/>
          </w:tcPr>
          <w:p w14:paraId="6AAB5490"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烘乾機</w:t>
            </w:r>
          </w:p>
        </w:tc>
        <w:tc>
          <w:tcPr>
            <w:tcW w:w="887" w:type="dxa"/>
            <w:tcBorders>
              <w:top w:val="nil"/>
              <w:left w:val="nil"/>
              <w:bottom w:val="single" w:sz="4" w:space="0" w:color="auto"/>
              <w:right w:val="single" w:sz="8" w:space="0" w:color="auto"/>
            </w:tcBorders>
            <w:shd w:val="clear" w:color="auto" w:fill="auto"/>
            <w:noWrap/>
            <w:vAlign w:val="center"/>
            <w:hideMark/>
          </w:tcPr>
          <w:p w14:paraId="49D80E8D"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w:t>
            </w:r>
          </w:p>
        </w:tc>
      </w:tr>
      <w:tr w:rsidR="00F936E5" w:rsidRPr="00F936E5" w14:paraId="7EC0609A"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6E803D0E"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19</w:t>
            </w:r>
          </w:p>
        </w:tc>
        <w:tc>
          <w:tcPr>
            <w:tcW w:w="9170" w:type="dxa"/>
            <w:tcBorders>
              <w:top w:val="nil"/>
              <w:left w:val="nil"/>
              <w:bottom w:val="single" w:sz="4" w:space="0" w:color="auto"/>
              <w:right w:val="single" w:sz="4" w:space="0" w:color="auto"/>
            </w:tcBorders>
            <w:shd w:val="clear" w:color="auto" w:fill="auto"/>
            <w:noWrap/>
            <w:vAlign w:val="center"/>
            <w:hideMark/>
          </w:tcPr>
          <w:p w14:paraId="48B32B36"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電暖器</w:t>
            </w:r>
          </w:p>
        </w:tc>
        <w:tc>
          <w:tcPr>
            <w:tcW w:w="887" w:type="dxa"/>
            <w:tcBorders>
              <w:top w:val="nil"/>
              <w:left w:val="nil"/>
              <w:bottom w:val="single" w:sz="4" w:space="0" w:color="auto"/>
              <w:right w:val="single" w:sz="8" w:space="0" w:color="auto"/>
            </w:tcBorders>
            <w:shd w:val="clear" w:color="auto" w:fill="auto"/>
            <w:noWrap/>
            <w:vAlign w:val="center"/>
            <w:hideMark/>
          </w:tcPr>
          <w:p w14:paraId="1C8D9601"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2</w:t>
            </w:r>
          </w:p>
        </w:tc>
      </w:tr>
      <w:tr w:rsidR="00F936E5" w:rsidRPr="00F936E5" w14:paraId="02DC5E71"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3546F5A6"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20</w:t>
            </w:r>
          </w:p>
        </w:tc>
        <w:tc>
          <w:tcPr>
            <w:tcW w:w="9170" w:type="dxa"/>
            <w:tcBorders>
              <w:top w:val="nil"/>
              <w:left w:val="nil"/>
              <w:bottom w:val="single" w:sz="4" w:space="0" w:color="auto"/>
              <w:right w:val="single" w:sz="4" w:space="0" w:color="auto"/>
            </w:tcBorders>
            <w:shd w:val="clear" w:color="auto" w:fill="auto"/>
            <w:noWrap/>
            <w:vAlign w:val="center"/>
            <w:hideMark/>
          </w:tcPr>
          <w:p w14:paraId="7E4AA4F6"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資訊設備(硬碟、隨身碟、簡報器、掃描筆…等)</w:t>
            </w:r>
          </w:p>
        </w:tc>
        <w:tc>
          <w:tcPr>
            <w:tcW w:w="887" w:type="dxa"/>
            <w:tcBorders>
              <w:top w:val="nil"/>
              <w:left w:val="nil"/>
              <w:bottom w:val="single" w:sz="4" w:space="0" w:color="auto"/>
              <w:right w:val="single" w:sz="8" w:space="0" w:color="auto"/>
            </w:tcBorders>
            <w:shd w:val="clear" w:color="auto" w:fill="auto"/>
            <w:noWrap/>
            <w:vAlign w:val="center"/>
            <w:hideMark/>
          </w:tcPr>
          <w:p w14:paraId="10A77266" w14:textId="217992F1" w:rsidR="00F936E5" w:rsidRPr="00F936E5" w:rsidRDefault="00A54BE5" w:rsidP="00F936E5">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1批</w:t>
            </w:r>
            <w:r w:rsidR="00F936E5" w:rsidRPr="00F936E5">
              <w:rPr>
                <w:rFonts w:ascii="標楷體" w:eastAsia="標楷體" w:hAnsi="標楷體" w:cs="新細明體" w:hint="eastAsia"/>
                <w:color w:val="000000"/>
                <w:kern w:val="0"/>
                <w:sz w:val="28"/>
                <w:szCs w:val="28"/>
              </w:rPr>
              <w:t xml:space="preserve">　</w:t>
            </w:r>
          </w:p>
        </w:tc>
      </w:tr>
      <w:tr w:rsidR="00F936E5" w:rsidRPr="00F936E5" w14:paraId="301C5840" w14:textId="77777777" w:rsidTr="00A54BE5">
        <w:trPr>
          <w:trHeight w:val="390"/>
        </w:trPr>
        <w:tc>
          <w:tcPr>
            <w:tcW w:w="743" w:type="dxa"/>
            <w:tcBorders>
              <w:top w:val="nil"/>
              <w:left w:val="single" w:sz="8" w:space="0" w:color="auto"/>
              <w:bottom w:val="single" w:sz="4" w:space="0" w:color="auto"/>
              <w:right w:val="single" w:sz="4" w:space="0" w:color="auto"/>
            </w:tcBorders>
            <w:shd w:val="clear" w:color="auto" w:fill="auto"/>
            <w:noWrap/>
            <w:vAlign w:val="center"/>
            <w:hideMark/>
          </w:tcPr>
          <w:p w14:paraId="5B1FCF0B"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21</w:t>
            </w:r>
          </w:p>
        </w:tc>
        <w:tc>
          <w:tcPr>
            <w:tcW w:w="9170" w:type="dxa"/>
            <w:tcBorders>
              <w:top w:val="nil"/>
              <w:left w:val="nil"/>
              <w:bottom w:val="single" w:sz="4" w:space="0" w:color="auto"/>
              <w:right w:val="single" w:sz="4" w:space="0" w:color="auto"/>
            </w:tcBorders>
            <w:shd w:val="clear" w:color="auto" w:fill="auto"/>
            <w:noWrap/>
            <w:vAlign w:val="center"/>
            <w:hideMark/>
          </w:tcPr>
          <w:p w14:paraId="6E56C977" w14:textId="77777777" w:rsidR="00F936E5" w:rsidRPr="00F936E5" w:rsidRDefault="00F936E5" w:rsidP="00F936E5">
            <w:pPr>
              <w:widowControl/>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什項(傢俱、置物架、會議椅、沙發、滅火器、茶几…等)</w:t>
            </w:r>
          </w:p>
        </w:tc>
        <w:tc>
          <w:tcPr>
            <w:tcW w:w="887" w:type="dxa"/>
            <w:tcBorders>
              <w:top w:val="nil"/>
              <w:left w:val="nil"/>
              <w:bottom w:val="single" w:sz="4" w:space="0" w:color="auto"/>
              <w:right w:val="single" w:sz="8" w:space="0" w:color="auto"/>
            </w:tcBorders>
            <w:shd w:val="clear" w:color="auto" w:fill="auto"/>
            <w:noWrap/>
            <w:vAlign w:val="center"/>
            <w:hideMark/>
          </w:tcPr>
          <w:p w14:paraId="127BBD5D" w14:textId="4859AC78" w:rsidR="00F936E5" w:rsidRPr="00F936E5" w:rsidRDefault="00A54BE5" w:rsidP="00F936E5">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1批</w:t>
            </w:r>
          </w:p>
        </w:tc>
      </w:tr>
      <w:tr w:rsidR="00F936E5" w:rsidRPr="00F936E5" w14:paraId="6084216F" w14:textId="77777777" w:rsidTr="00A54BE5">
        <w:trPr>
          <w:trHeight w:val="2490"/>
        </w:trPr>
        <w:tc>
          <w:tcPr>
            <w:tcW w:w="743" w:type="dxa"/>
            <w:tcBorders>
              <w:top w:val="nil"/>
              <w:left w:val="single" w:sz="8" w:space="0" w:color="auto"/>
              <w:bottom w:val="single" w:sz="8" w:space="0" w:color="auto"/>
              <w:right w:val="single" w:sz="4" w:space="0" w:color="auto"/>
            </w:tcBorders>
            <w:shd w:val="clear" w:color="auto" w:fill="auto"/>
            <w:noWrap/>
            <w:vAlign w:val="center"/>
            <w:hideMark/>
          </w:tcPr>
          <w:p w14:paraId="4A726352"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備註</w:t>
            </w:r>
          </w:p>
        </w:tc>
        <w:tc>
          <w:tcPr>
            <w:tcW w:w="9170" w:type="dxa"/>
            <w:tcBorders>
              <w:top w:val="nil"/>
              <w:left w:val="nil"/>
              <w:bottom w:val="single" w:sz="8" w:space="0" w:color="auto"/>
              <w:right w:val="single" w:sz="4" w:space="0" w:color="auto"/>
            </w:tcBorders>
            <w:shd w:val="clear" w:color="auto" w:fill="auto"/>
            <w:vAlign w:val="center"/>
            <w:hideMark/>
          </w:tcPr>
          <w:p w14:paraId="215912FD" w14:textId="40B9B30D" w:rsidR="00F936E5" w:rsidRPr="00F936E5" w:rsidRDefault="00F936E5" w:rsidP="00F936E5">
            <w:pPr>
              <w:widowControl/>
              <w:rPr>
                <w:rFonts w:ascii="標楷體" w:eastAsia="標楷體" w:hAnsi="標楷體" w:cs="新細明體"/>
                <w:color w:val="000000"/>
                <w:kern w:val="0"/>
                <w:szCs w:val="24"/>
              </w:rPr>
            </w:pPr>
            <w:r w:rsidRPr="00F936E5">
              <w:rPr>
                <w:rFonts w:ascii="標楷體" w:eastAsia="標楷體" w:hAnsi="標楷體" w:cs="新細明體" w:hint="eastAsia"/>
                <w:color w:val="000000"/>
                <w:kern w:val="0"/>
                <w:szCs w:val="24"/>
              </w:rPr>
              <w:t>1.上開財物分置於內政部替代役訓練</w:t>
            </w:r>
            <w:r w:rsidR="00EA4763">
              <w:rPr>
                <w:rFonts w:ascii="標楷體" w:eastAsia="標楷體" w:hAnsi="標楷體" w:cs="新細明體" w:hint="eastAsia"/>
                <w:color w:val="000000"/>
                <w:kern w:val="0"/>
                <w:szCs w:val="24"/>
              </w:rPr>
              <w:t>及管理</w:t>
            </w:r>
            <w:r w:rsidRPr="00F936E5">
              <w:rPr>
                <w:rFonts w:ascii="標楷體" w:eastAsia="標楷體" w:hAnsi="標楷體" w:cs="新細明體" w:hint="eastAsia"/>
                <w:color w:val="000000"/>
                <w:kern w:val="0"/>
                <w:szCs w:val="24"/>
              </w:rPr>
              <w:t>中心（南投縣南投市中興新村省府路2號、</w:t>
            </w:r>
            <w:r w:rsidR="0013550D">
              <w:rPr>
                <w:rFonts w:ascii="標楷體" w:eastAsia="標楷體" w:hAnsi="標楷體" w:cs="新細明體" w:hint="eastAsia"/>
                <w:color w:val="000000"/>
                <w:kern w:val="0"/>
                <w:szCs w:val="24"/>
              </w:rPr>
              <w:t>南投縣南投市中興新村光明路27號、</w:t>
            </w:r>
            <w:r w:rsidRPr="00F936E5">
              <w:rPr>
                <w:rFonts w:ascii="標楷體" w:eastAsia="標楷體" w:hAnsi="標楷體" w:cs="新細明體" w:hint="eastAsia"/>
                <w:color w:val="000000"/>
                <w:kern w:val="0"/>
                <w:szCs w:val="24"/>
              </w:rPr>
              <w:t xml:space="preserve">台中市烏日區替代役訓練班）、內政部中部辦公室 （南投縣南投市中興新村省府路38號）及中興新村地區(光榮東路二街)。 </w:t>
            </w:r>
            <w:r w:rsidRPr="00F936E5">
              <w:rPr>
                <w:rFonts w:ascii="標楷體" w:eastAsia="標楷體" w:hAnsi="標楷體" w:cs="新細明體" w:hint="eastAsia"/>
                <w:color w:val="000000"/>
                <w:kern w:val="0"/>
                <w:szCs w:val="24"/>
              </w:rPr>
              <w:br/>
              <w:t xml:space="preserve">2.上開財物不保證功能正常，部分零組件業經拆除不完整，物況皆以現場為準。 </w:t>
            </w:r>
            <w:r w:rsidRPr="00F936E5">
              <w:rPr>
                <w:rFonts w:ascii="標楷體" w:eastAsia="標楷體" w:hAnsi="標楷體" w:cs="新細明體" w:hint="eastAsia"/>
                <w:color w:val="000000"/>
                <w:kern w:val="0"/>
                <w:szCs w:val="24"/>
              </w:rPr>
              <w:br/>
              <w:t>3.本案採整批標售，得標者需將上開財物一併載運完畢。</w:t>
            </w:r>
          </w:p>
        </w:tc>
        <w:tc>
          <w:tcPr>
            <w:tcW w:w="887" w:type="dxa"/>
            <w:tcBorders>
              <w:top w:val="nil"/>
              <w:left w:val="nil"/>
              <w:bottom w:val="single" w:sz="8" w:space="0" w:color="auto"/>
              <w:right w:val="single" w:sz="8" w:space="0" w:color="auto"/>
            </w:tcBorders>
            <w:shd w:val="clear" w:color="auto" w:fill="auto"/>
            <w:noWrap/>
            <w:vAlign w:val="center"/>
            <w:hideMark/>
          </w:tcPr>
          <w:p w14:paraId="713A3159" w14:textId="77777777" w:rsidR="00F936E5" w:rsidRPr="00F936E5" w:rsidRDefault="00F936E5" w:rsidP="00F936E5">
            <w:pPr>
              <w:widowControl/>
              <w:jc w:val="center"/>
              <w:rPr>
                <w:rFonts w:ascii="標楷體" w:eastAsia="標楷體" w:hAnsi="標楷體" w:cs="新細明體"/>
                <w:color w:val="000000"/>
                <w:kern w:val="0"/>
                <w:sz w:val="28"/>
                <w:szCs w:val="28"/>
              </w:rPr>
            </w:pPr>
            <w:r w:rsidRPr="00F936E5">
              <w:rPr>
                <w:rFonts w:ascii="標楷體" w:eastAsia="標楷體" w:hAnsi="標楷體" w:cs="新細明體" w:hint="eastAsia"/>
                <w:color w:val="000000"/>
                <w:kern w:val="0"/>
                <w:sz w:val="28"/>
                <w:szCs w:val="28"/>
              </w:rPr>
              <w:t xml:space="preserve">　</w:t>
            </w:r>
          </w:p>
        </w:tc>
      </w:tr>
    </w:tbl>
    <w:p w14:paraId="15093D9A" w14:textId="77777777" w:rsidR="002F0065" w:rsidRPr="00F936E5" w:rsidRDefault="002F0065" w:rsidP="002F0065">
      <w:pPr>
        <w:spacing w:line="400" w:lineRule="exact"/>
        <w:rPr>
          <w:rFonts w:ascii="標楷體" w:eastAsia="標楷體" w:hAnsi="標楷體"/>
          <w:szCs w:val="32"/>
        </w:rPr>
      </w:pPr>
    </w:p>
    <w:sectPr w:rsidR="002F0065" w:rsidRPr="00F936E5" w:rsidSect="002876F7">
      <w:headerReference w:type="default" r:id="rId9"/>
      <w:pgSz w:w="11906" w:h="16838"/>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8FD7" w14:textId="77777777" w:rsidR="007C48EA" w:rsidRDefault="007C48EA" w:rsidP="00073720">
      <w:r>
        <w:separator/>
      </w:r>
    </w:p>
  </w:endnote>
  <w:endnote w:type="continuationSeparator" w:id="0">
    <w:p w14:paraId="2318134E" w14:textId="77777777" w:rsidR="007C48EA" w:rsidRDefault="007C48EA" w:rsidP="000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619147"/>
      <w:docPartObj>
        <w:docPartGallery w:val="Page Numbers (Bottom of Page)"/>
        <w:docPartUnique/>
      </w:docPartObj>
    </w:sdtPr>
    <w:sdtEndPr/>
    <w:sdtContent>
      <w:p w14:paraId="34E873A5" w14:textId="77777777" w:rsidR="002F0065" w:rsidRDefault="002F0065">
        <w:pPr>
          <w:pStyle w:val="a6"/>
          <w:jc w:val="center"/>
        </w:pPr>
        <w:r>
          <w:fldChar w:fldCharType="begin"/>
        </w:r>
        <w:r>
          <w:instrText>PAGE   \* MERGEFORMAT</w:instrText>
        </w:r>
        <w:r>
          <w:fldChar w:fldCharType="separate"/>
        </w:r>
        <w:r>
          <w:rPr>
            <w:lang w:val="zh-TW"/>
          </w:rPr>
          <w:t>2</w:t>
        </w:r>
        <w:r>
          <w:fldChar w:fldCharType="end"/>
        </w:r>
      </w:p>
    </w:sdtContent>
  </w:sdt>
  <w:p w14:paraId="54A95B3B" w14:textId="77777777" w:rsidR="00073720" w:rsidRDefault="000737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6F38" w14:textId="77777777" w:rsidR="007C48EA" w:rsidRDefault="007C48EA" w:rsidP="00073720">
      <w:r>
        <w:separator/>
      </w:r>
    </w:p>
  </w:footnote>
  <w:footnote w:type="continuationSeparator" w:id="0">
    <w:p w14:paraId="022F2349" w14:textId="77777777" w:rsidR="007C48EA" w:rsidRDefault="007C48EA" w:rsidP="0007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F741" w14:textId="77777777" w:rsidR="00ED73F4" w:rsidRPr="00ED73F4" w:rsidRDefault="00ED73F4">
    <w:pPr>
      <w:pStyle w:val="a4"/>
      <w:rPr>
        <w:rFonts w:ascii="標楷體" w:eastAsia="標楷體" w:hAnsi="標楷體"/>
        <w:sz w:val="28"/>
      </w:rPr>
    </w:pPr>
    <w:r>
      <w:rPr>
        <w:rFonts w:ascii="標楷體" w:eastAsia="標楷體" w:hAnsi="標楷體" w:hint="eastAsia"/>
        <w:sz w:val="28"/>
      </w:rPr>
      <w:t>附表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FE90" w14:textId="77777777" w:rsidR="00ED73F4" w:rsidRPr="00ED73F4" w:rsidRDefault="00ED73F4">
    <w:pPr>
      <w:pStyle w:val="a4"/>
      <w:rPr>
        <w:rFonts w:ascii="標楷體" w:eastAsia="標楷體" w:hAnsi="標楷體"/>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BA4"/>
    <w:multiLevelType w:val="hybridMultilevel"/>
    <w:tmpl w:val="0A1C45CA"/>
    <w:lvl w:ilvl="0" w:tplc="C5B40C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A265136"/>
    <w:multiLevelType w:val="hybridMultilevel"/>
    <w:tmpl w:val="45E6F7D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F42C83"/>
    <w:multiLevelType w:val="hybridMultilevel"/>
    <w:tmpl w:val="31C84F76"/>
    <w:lvl w:ilvl="0" w:tplc="77FED5B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3B6674C1"/>
    <w:multiLevelType w:val="hybridMultilevel"/>
    <w:tmpl w:val="F5820114"/>
    <w:lvl w:ilvl="0" w:tplc="295E6D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5C1A0D86"/>
    <w:multiLevelType w:val="hybridMultilevel"/>
    <w:tmpl w:val="5AD867FC"/>
    <w:lvl w:ilvl="0" w:tplc="C1322172">
      <w:start w:val="1"/>
      <w:numFmt w:val="taiwaneseCountingThousand"/>
      <w:lvlText w:val="(%1)"/>
      <w:lvlJc w:val="left"/>
      <w:pPr>
        <w:ind w:left="1440" w:hanging="72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5E248D8"/>
    <w:multiLevelType w:val="hybridMultilevel"/>
    <w:tmpl w:val="9A9CC126"/>
    <w:lvl w:ilvl="0" w:tplc="DF9030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1A6CC8"/>
    <w:multiLevelType w:val="hybridMultilevel"/>
    <w:tmpl w:val="69BA8B08"/>
    <w:lvl w:ilvl="0" w:tplc="934431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5493CF0"/>
    <w:multiLevelType w:val="hybridMultilevel"/>
    <w:tmpl w:val="51268102"/>
    <w:lvl w:ilvl="0" w:tplc="A9745B4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94C1CC5"/>
    <w:multiLevelType w:val="hybridMultilevel"/>
    <w:tmpl w:val="619AD22E"/>
    <w:lvl w:ilvl="0" w:tplc="7AD4B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4"/>
  </w:num>
  <w:num w:numId="4">
    <w:abstractNumId w:val="7"/>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91"/>
    <w:rsid w:val="00005BAB"/>
    <w:rsid w:val="000604E5"/>
    <w:rsid w:val="00073720"/>
    <w:rsid w:val="000B4E2E"/>
    <w:rsid w:val="0013550D"/>
    <w:rsid w:val="001D4F04"/>
    <w:rsid w:val="001E64D4"/>
    <w:rsid w:val="002210AC"/>
    <w:rsid w:val="002235C3"/>
    <w:rsid w:val="002272AC"/>
    <w:rsid w:val="00284B09"/>
    <w:rsid w:val="002876F7"/>
    <w:rsid w:val="002F0065"/>
    <w:rsid w:val="0034101E"/>
    <w:rsid w:val="00366151"/>
    <w:rsid w:val="0048391C"/>
    <w:rsid w:val="004A0610"/>
    <w:rsid w:val="00510278"/>
    <w:rsid w:val="00555B9E"/>
    <w:rsid w:val="005820F0"/>
    <w:rsid w:val="00624080"/>
    <w:rsid w:val="00707366"/>
    <w:rsid w:val="00711A7B"/>
    <w:rsid w:val="00757118"/>
    <w:rsid w:val="007C48EA"/>
    <w:rsid w:val="00817022"/>
    <w:rsid w:val="00840FBE"/>
    <w:rsid w:val="00867799"/>
    <w:rsid w:val="00905091"/>
    <w:rsid w:val="009F1FEE"/>
    <w:rsid w:val="00A22B68"/>
    <w:rsid w:val="00A26CA1"/>
    <w:rsid w:val="00A54BE5"/>
    <w:rsid w:val="00AE0BF3"/>
    <w:rsid w:val="00AE4816"/>
    <w:rsid w:val="00B12565"/>
    <w:rsid w:val="00C34760"/>
    <w:rsid w:val="00C9509A"/>
    <w:rsid w:val="00CA0B60"/>
    <w:rsid w:val="00D00846"/>
    <w:rsid w:val="00D02575"/>
    <w:rsid w:val="00D75986"/>
    <w:rsid w:val="00EA4763"/>
    <w:rsid w:val="00EB1E9B"/>
    <w:rsid w:val="00EB34FF"/>
    <w:rsid w:val="00ED73F4"/>
    <w:rsid w:val="00F8483B"/>
    <w:rsid w:val="00F936E5"/>
    <w:rsid w:val="00FD48A1"/>
    <w:rsid w:val="00FF34F4"/>
    <w:rsid w:val="00FF6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507F8"/>
  <w15:chartTrackingRefBased/>
  <w15:docId w15:val="{74F4DB0D-6F30-42CD-86C8-AF34A55B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091"/>
    <w:pPr>
      <w:ind w:leftChars="200" w:left="480"/>
    </w:pPr>
  </w:style>
  <w:style w:type="paragraph" w:styleId="a4">
    <w:name w:val="header"/>
    <w:basedOn w:val="a"/>
    <w:link w:val="a5"/>
    <w:uiPriority w:val="99"/>
    <w:unhideWhenUsed/>
    <w:rsid w:val="00073720"/>
    <w:pPr>
      <w:tabs>
        <w:tab w:val="center" w:pos="4153"/>
        <w:tab w:val="right" w:pos="8306"/>
      </w:tabs>
      <w:snapToGrid w:val="0"/>
    </w:pPr>
    <w:rPr>
      <w:sz w:val="20"/>
      <w:szCs w:val="20"/>
    </w:rPr>
  </w:style>
  <w:style w:type="character" w:customStyle="1" w:styleId="a5">
    <w:name w:val="頁首 字元"/>
    <w:basedOn w:val="a0"/>
    <w:link w:val="a4"/>
    <w:uiPriority w:val="99"/>
    <w:rsid w:val="00073720"/>
    <w:rPr>
      <w:sz w:val="20"/>
      <w:szCs w:val="20"/>
    </w:rPr>
  </w:style>
  <w:style w:type="paragraph" w:styleId="a6">
    <w:name w:val="footer"/>
    <w:basedOn w:val="a"/>
    <w:link w:val="a7"/>
    <w:uiPriority w:val="99"/>
    <w:unhideWhenUsed/>
    <w:rsid w:val="00073720"/>
    <w:pPr>
      <w:tabs>
        <w:tab w:val="center" w:pos="4153"/>
        <w:tab w:val="right" w:pos="8306"/>
      </w:tabs>
      <w:snapToGrid w:val="0"/>
    </w:pPr>
    <w:rPr>
      <w:sz w:val="20"/>
      <w:szCs w:val="20"/>
    </w:rPr>
  </w:style>
  <w:style w:type="character" w:customStyle="1" w:styleId="a7">
    <w:name w:val="頁尾 字元"/>
    <w:basedOn w:val="a0"/>
    <w:link w:val="a6"/>
    <w:uiPriority w:val="99"/>
    <w:rsid w:val="00073720"/>
    <w:rPr>
      <w:sz w:val="20"/>
      <w:szCs w:val="20"/>
    </w:rPr>
  </w:style>
  <w:style w:type="paragraph" w:styleId="a8">
    <w:name w:val="Balloon Text"/>
    <w:basedOn w:val="a"/>
    <w:link w:val="a9"/>
    <w:uiPriority w:val="99"/>
    <w:semiHidden/>
    <w:unhideWhenUsed/>
    <w:rsid w:val="00005B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5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周宜蓁</dc:creator>
  <cp:keywords/>
  <dc:description/>
  <cp:lastModifiedBy>黃偉翔</cp:lastModifiedBy>
  <cp:revision>15</cp:revision>
  <cp:lastPrinted>2024-04-01T07:06:00Z</cp:lastPrinted>
  <dcterms:created xsi:type="dcterms:W3CDTF">2023-07-17T07:53:00Z</dcterms:created>
  <dcterms:modified xsi:type="dcterms:W3CDTF">2024-04-16T03:07:00Z</dcterms:modified>
</cp:coreProperties>
</file>