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5" w:type="pct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1539"/>
        <w:gridCol w:w="2810"/>
        <w:gridCol w:w="856"/>
        <w:gridCol w:w="1266"/>
        <w:gridCol w:w="985"/>
        <w:gridCol w:w="1407"/>
        <w:gridCol w:w="843"/>
        <w:gridCol w:w="1196"/>
      </w:tblGrid>
      <w:tr w:rsidR="003E1739" w:rsidRPr="0025247E" w:rsidTr="00CA0455">
        <w:trPr>
          <w:trHeight w:val="888"/>
        </w:trPr>
        <w:tc>
          <w:tcPr>
            <w:tcW w:w="10902" w:type="dxa"/>
            <w:gridSpan w:val="8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pageBreakBefore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5247E">
              <w:rPr>
                <w:rFonts w:ascii="微軟正黑體" w:eastAsia="微軟正黑體" w:hAnsi="微軟正黑體"/>
                <w:b/>
              </w:rPr>
              <w:t>Duty implementation statistics – National Airborne Service Corps</w:t>
            </w:r>
          </w:p>
          <w:p w:rsidR="003E1739" w:rsidRPr="0025247E" w:rsidRDefault="003E1739" w:rsidP="00CA0455">
            <w:pPr>
              <w:pStyle w:val="a6"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</w:rPr>
              <w:t>From 1 Jan 2004</w:t>
            </w:r>
            <w:r w:rsidR="0037533E" w:rsidRPr="0025247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5247E">
              <w:rPr>
                <w:rFonts w:ascii="微軟正黑體" w:eastAsia="微軟正黑體" w:hAnsi="微軟正黑體"/>
                <w:b/>
              </w:rPr>
              <w:t>to</w:t>
            </w:r>
            <w:r w:rsidR="00D013A6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226306">
              <w:rPr>
                <w:rFonts w:ascii="微軟正黑體" w:eastAsia="微軟正黑體" w:hAnsi="微軟正黑體"/>
                <w:b/>
              </w:rPr>
              <w:t>31</w:t>
            </w:r>
            <w:r w:rsidR="00D013A6" w:rsidRPr="00D013A6">
              <w:rPr>
                <w:rFonts w:ascii="微軟正黑體" w:eastAsia="微軟正黑體" w:hAnsi="微軟正黑體"/>
                <w:b/>
              </w:rPr>
              <w:t xml:space="preserve"> </w:t>
            </w:r>
            <w:r w:rsidR="00CA0455">
              <w:rPr>
                <w:rFonts w:ascii="微軟正黑體" w:eastAsia="微軟正黑體" w:hAnsi="微軟正黑體"/>
                <w:b/>
              </w:rPr>
              <w:t>Mar</w:t>
            </w:r>
            <w:r w:rsidR="00695FDA" w:rsidRPr="0025247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25247E">
              <w:rPr>
                <w:rFonts w:ascii="微軟正黑體" w:eastAsia="微軟正黑體" w:hAnsi="微軟正黑體"/>
                <w:b/>
              </w:rPr>
              <w:t>202</w:t>
            </w:r>
            <w:r w:rsidR="001733F5">
              <w:rPr>
                <w:rFonts w:ascii="微軟正黑體" w:eastAsia="微軟正黑體" w:hAnsi="微軟正黑體" w:hint="eastAsia"/>
                <w:b/>
              </w:rPr>
              <w:t>4</w:t>
            </w:r>
          </w:p>
        </w:tc>
      </w:tr>
      <w:tr w:rsidR="003E1739" w:rsidRPr="0025247E" w:rsidTr="00CA0455">
        <w:trPr>
          <w:trHeight w:val="321"/>
        </w:trPr>
        <w:tc>
          <w:tcPr>
            <w:tcW w:w="1539" w:type="dxa"/>
            <w:vMerge w:val="restart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Task distinction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Duty performed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No. of sorties &amp; percentage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3E1739" w:rsidRPr="0025247E" w:rsidRDefault="003E1739" w:rsidP="00CD2F75">
            <w:pPr>
              <w:pStyle w:val="a6"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sz w:val="20"/>
                <w:szCs w:val="20"/>
              </w:rPr>
              <w:t>Flight_hours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No. of tasks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percentage</w:t>
            </w:r>
          </w:p>
        </w:tc>
      </w:tr>
      <w:tr w:rsidR="003E1739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3E1739" w:rsidRPr="0025247E" w:rsidRDefault="003E1739" w:rsidP="0025247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</w:tcPr>
          <w:p w:rsidR="003E1739" w:rsidRPr="0025247E" w:rsidRDefault="003E1739" w:rsidP="0025247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No. of sorties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sz w:val="20"/>
                <w:szCs w:val="20"/>
              </w:rPr>
              <w:t>hours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E1739" w:rsidRPr="0025247E" w:rsidRDefault="003E1739" w:rsidP="0025247E">
            <w:pPr>
              <w:pStyle w:val="a6"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3E1739" w:rsidRPr="0025247E" w:rsidRDefault="003E1739" w:rsidP="0025247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3E1739" w:rsidRPr="0025247E" w:rsidRDefault="003E1739" w:rsidP="0025247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A0455" w:rsidRPr="0025247E" w:rsidTr="00CA0455">
        <w:tc>
          <w:tcPr>
            <w:tcW w:w="1539" w:type="dxa"/>
            <w:vMerge w:val="restart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Air response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Response to fire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3035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2.74%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19036:45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13.03%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6020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5.45%</w:t>
            </w: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Response to flood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919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0.83%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312:55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0.21%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Response to typhoon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1948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1.76%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655:40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0.45%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Response to earthquake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0.02%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31:45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0.02%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Response to major accident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102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0.09%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204:25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0.14%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 w:val="restart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Air rescue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Search and rescue in the mountains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2400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2.17%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4523:15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3.10%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7870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7.13%</w:t>
            </w: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Search and rescue of drowning people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95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0.09%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145:10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0.10%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Search and rescue at sea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5391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4.87%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10181:41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6.97%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 w:val="restart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Medical assistance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4FBC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Emergency medical service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299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0.27%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509:24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0.35%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3581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3.24%</w:t>
            </w: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834FBC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4FBC">
              <w:rPr>
                <w:rFonts w:ascii="微軟正黑體" w:eastAsia="微軟正黑體" w:hAnsi="微軟正黑體"/>
                <w:b/>
                <w:sz w:val="20"/>
                <w:szCs w:val="20"/>
              </w:rPr>
              <w:t>Medical referral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3265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2.95%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6377:42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4.36%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Organ transplant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22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0.02%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40:40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0.03%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 w:val="restart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Observation and patrol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Disaster observation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128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0.12%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226:15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0.15%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10240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9.28%</w:t>
            </w: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Aerial surveillance and pursuit of major crime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41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0.04%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71:55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0.05%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Maritime (coastal) aerial patrol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5616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5.07%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9564:03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6.54%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Traffic patrol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1635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1.48%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1712:50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1.17%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Environmental pollution survey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585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0.53%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705:35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0.48%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Aerial photography for homeland planning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2246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2.03%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5264:43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3.60%</w:t>
            </w:r>
          </w:p>
        </w:tc>
        <w:tc>
          <w:tcPr>
            <w:tcW w:w="843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CA0455" w:rsidRPr="005606A4" w:rsidRDefault="00CA0455" w:rsidP="00CA045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CA0455" w:rsidRPr="0025247E" w:rsidTr="00CA0455">
        <w:tc>
          <w:tcPr>
            <w:tcW w:w="1539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Air transportation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Air transportation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841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0.76%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919:05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0.63%</w:t>
            </w:r>
          </w:p>
        </w:tc>
        <w:tc>
          <w:tcPr>
            <w:tcW w:w="843" w:type="dxa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840</w:t>
            </w:r>
          </w:p>
        </w:tc>
        <w:tc>
          <w:tcPr>
            <w:tcW w:w="1196" w:type="dxa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0.76%</w:t>
            </w:r>
          </w:p>
        </w:tc>
      </w:tr>
      <w:tr w:rsidR="00CA0455" w:rsidRPr="0025247E" w:rsidTr="00CA0455">
        <w:tc>
          <w:tcPr>
            <w:tcW w:w="1539" w:type="dxa"/>
            <w:vMerge w:val="restart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Preparation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Exercise (drill)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9011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8.14%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14580:15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9.98%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81809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CA0455" w:rsidRPr="005606A4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5606A4">
              <w:rPr>
                <w:rFonts w:ascii="微軟正黑體" w:eastAsia="微軟正黑體" w:hAnsi="微軟正黑體" w:cs="新細明體"/>
                <w:b/>
                <w:color w:val="000000"/>
              </w:rPr>
              <w:t>74.13%</w:t>
            </w: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Training flight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27950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25.25%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42615:00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29.16%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Test run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20486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18.51%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7800:25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5.34%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Joined duty training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3790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3.42%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7540:52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5.16%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CA0455" w:rsidRPr="0025247E" w:rsidTr="00CA0455">
        <w:tc>
          <w:tcPr>
            <w:tcW w:w="1539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CA0455" w:rsidRPr="0025247E" w:rsidRDefault="00CA0455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Maintenance flight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20866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18.85%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13108:42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0455" w:rsidRPr="00CA0455" w:rsidRDefault="00CA0455" w:rsidP="00CA045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r w:rsidRPr="00CA0455">
              <w:rPr>
                <w:rFonts w:ascii="微軟正黑體" w:eastAsia="微軟正黑體" w:hAnsi="微軟正黑體" w:cs="新細明體"/>
                <w:b/>
                <w:color w:val="000000"/>
              </w:rPr>
              <w:t>8.97%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CA0455" w:rsidRPr="0025247E" w:rsidRDefault="00CA0455" w:rsidP="00CA0455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AB7806" w:rsidRPr="0025247E" w:rsidTr="00CA0455">
        <w:tc>
          <w:tcPr>
            <w:tcW w:w="1539" w:type="dxa"/>
            <w:shd w:val="clear" w:color="auto" w:fill="auto"/>
            <w:vAlign w:val="center"/>
          </w:tcPr>
          <w:p w:rsidR="00AB7806" w:rsidRPr="0025247E" w:rsidRDefault="00AB7806" w:rsidP="0025247E">
            <w:pPr>
              <w:pStyle w:val="a6"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5247E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remark</w:t>
            </w:r>
          </w:p>
        </w:tc>
        <w:tc>
          <w:tcPr>
            <w:tcW w:w="9363" w:type="dxa"/>
            <w:gridSpan w:val="7"/>
            <w:shd w:val="clear" w:color="auto" w:fill="auto"/>
            <w:vAlign w:val="center"/>
          </w:tcPr>
          <w:p w:rsidR="005606A4" w:rsidRPr="005606A4" w:rsidRDefault="00AB7806" w:rsidP="005606A4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Total number of flights</w:t>
            </w:r>
            <w:r w:rsidR="008C1875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：</w:t>
            </w:r>
            <w:r w:rsidR="005606A4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110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691</w:t>
            </w:r>
          </w:p>
          <w:p w:rsidR="005606A4" w:rsidRPr="005606A4" w:rsidRDefault="005606A4" w:rsidP="005606A4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 </w:t>
            </w:r>
            <w:r w:rsidR="00AB7806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Total hours of flights</w:t>
            </w:r>
            <w:r w:rsidR="008C1875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：</w:t>
            </w: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14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6129</w:t>
            </w: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: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0</w:t>
            </w: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2</w:t>
            </w:r>
          </w:p>
          <w:p w:rsidR="005606A4" w:rsidRPr="005606A4" w:rsidRDefault="005606A4" w:rsidP="005606A4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 </w:t>
            </w:r>
            <w:r w:rsidR="00AB7806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No. of person(s) rescued：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8184</w:t>
            </w:r>
          </w:p>
          <w:p w:rsidR="005606A4" w:rsidRPr="005606A4" w:rsidRDefault="005606A4" w:rsidP="005606A4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 </w:t>
            </w:r>
            <w:r w:rsidR="00AB7806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No. of passengers：</w:t>
            </w: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112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74</w:t>
            </w:r>
          </w:p>
          <w:p w:rsidR="005606A4" w:rsidRPr="005606A4" w:rsidRDefault="005606A4" w:rsidP="005606A4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 </w:t>
            </w:r>
            <w:r w:rsidR="00AB7806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No. of Shared passengers：</w:t>
            </w: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9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402</w:t>
            </w:r>
          </w:p>
          <w:p w:rsidR="00CA0455" w:rsidRDefault="005606A4" w:rsidP="005606A4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 </w:t>
            </w:r>
            <w:r w:rsidR="00AB7806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No. of water dropping runs： </w:t>
            </w: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423</w:t>
            </w:r>
          </w:p>
          <w:p w:rsidR="005606A4" w:rsidRPr="005606A4" w:rsidRDefault="00AB7806" w:rsidP="005606A4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Quantity of water dropped (tons)：</w:t>
            </w:r>
            <w:r w:rsidR="005606A4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154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83</w:t>
            </w:r>
          </w:p>
          <w:p w:rsidR="00AB7806" w:rsidRPr="005606A4" w:rsidRDefault="005606A4" w:rsidP="00CA0455">
            <w:pPr>
              <w:pStyle w:val="a6"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 xml:space="preserve"> </w:t>
            </w:r>
            <w:r w:rsidR="00AB7806"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Material, equipment or fuel carried (kg)：</w:t>
            </w:r>
            <w:r w:rsidRPr="005606A4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61</w:t>
            </w:r>
            <w:r w:rsidR="00CA045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8809</w:t>
            </w:r>
            <w:bookmarkStart w:id="0" w:name="_GoBack"/>
            <w:bookmarkEnd w:id="0"/>
          </w:p>
        </w:tc>
      </w:tr>
    </w:tbl>
    <w:p w:rsidR="003E1739" w:rsidRDefault="003E1739">
      <w:pPr>
        <w:pStyle w:val="a6"/>
      </w:pPr>
    </w:p>
    <w:sectPr w:rsidR="003E1739" w:rsidSect="00D06C49">
      <w:pgSz w:w="11906" w:h="16838"/>
      <w:pgMar w:top="284" w:right="567" w:bottom="284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57" w:rsidRDefault="00FF7B57" w:rsidP="00CB1213">
      <w:r>
        <w:separator/>
      </w:r>
    </w:p>
  </w:endnote>
  <w:endnote w:type="continuationSeparator" w:id="0">
    <w:p w:rsidR="00FF7B57" w:rsidRDefault="00FF7B57" w:rsidP="00CB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57" w:rsidRDefault="00FF7B57" w:rsidP="00CB1213">
      <w:r>
        <w:separator/>
      </w:r>
    </w:p>
  </w:footnote>
  <w:footnote w:type="continuationSeparator" w:id="0">
    <w:p w:rsidR="00FF7B57" w:rsidRDefault="00FF7B57" w:rsidP="00CB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13"/>
    <w:rsid w:val="000013EE"/>
    <w:rsid w:val="000C75DB"/>
    <w:rsid w:val="000E04FF"/>
    <w:rsid w:val="000F25F7"/>
    <w:rsid w:val="00103203"/>
    <w:rsid w:val="001733F5"/>
    <w:rsid w:val="001F2E35"/>
    <w:rsid w:val="00226306"/>
    <w:rsid w:val="00230ECA"/>
    <w:rsid w:val="00232234"/>
    <w:rsid w:val="00240829"/>
    <w:rsid w:val="0025247E"/>
    <w:rsid w:val="002913B4"/>
    <w:rsid w:val="0037533E"/>
    <w:rsid w:val="00376301"/>
    <w:rsid w:val="00377FBC"/>
    <w:rsid w:val="003B0670"/>
    <w:rsid w:val="003D2DAD"/>
    <w:rsid w:val="003E1739"/>
    <w:rsid w:val="00490218"/>
    <w:rsid w:val="0049216B"/>
    <w:rsid w:val="004B2A60"/>
    <w:rsid w:val="004D12A2"/>
    <w:rsid w:val="005606A4"/>
    <w:rsid w:val="0061375C"/>
    <w:rsid w:val="00657543"/>
    <w:rsid w:val="00695FDA"/>
    <w:rsid w:val="00723AFA"/>
    <w:rsid w:val="00777786"/>
    <w:rsid w:val="007D1D92"/>
    <w:rsid w:val="00806595"/>
    <w:rsid w:val="00834FBC"/>
    <w:rsid w:val="00877A22"/>
    <w:rsid w:val="008C1875"/>
    <w:rsid w:val="008D10CF"/>
    <w:rsid w:val="008E0FC7"/>
    <w:rsid w:val="008E7C03"/>
    <w:rsid w:val="00983321"/>
    <w:rsid w:val="00A5020E"/>
    <w:rsid w:val="00A90899"/>
    <w:rsid w:val="00AB7806"/>
    <w:rsid w:val="00AE29B5"/>
    <w:rsid w:val="00AF15CA"/>
    <w:rsid w:val="00B015D3"/>
    <w:rsid w:val="00BD14BC"/>
    <w:rsid w:val="00BE26BE"/>
    <w:rsid w:val="00BE4615"/>
    <w:rsid w:val="00C308B3"/>
    <w:rsid w:val="00C62691"/>
    <w:rsid w:val="00CA0455"/>
    <w:rsid w:val="00CA2C12"/>
    <w:rsid w:val="00CB1213"/>
    <w:rsid w:val="00CD2F75"/>
    <w:rsid w:val="00D013A6"/>
    <w:rsid w:val="00D06C49"/>
    <w:rsid w:val="00D42944"/>
    <w:rsid w:val="00D50BE2"/>
    <w:rsid w:val="00D533A4"/>
    <w:rsid w:val="00DC704D"/>
    <w:rsid w:val="00E468E2"/>
    <w:rsid w:val="00E5330C"/>
    <w:rsid w:val="00E75EF6"/>
    <w:rsid w:val="00E76E7B"/>
    <w:rsid w:val="00EE2B63"/>
    <w:rsid w:val="00EE6D29"/>
    <w:rsid w:val="00EE6FD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67630F"/>
  <w15:chartTrackingRefBased/>
  <w15:docId w15:val="{87210D17-1AFE-4C57-BF36-43C8D055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list">
    <w:name w:val="dropdownlist"/>
    <w:basedOn w:val="a0"/>
  </w:style>
  <w:style w:type="character" w:customStyle="1" w:styleId="a3">
    <w:name w:val="頁首 字元"/>
    <w:rPr>
      <w:rFonts w:ascii="新細明體" w:eastAsia="新細明體" w:hAnsi="新細明體" w:cs="新細明體"/>
    </w:rPr>
  </w:style>
  <w:style w:type="character" w:customStyle="1" w:styleId="a4">
    <w:name w:val="頁尾 字元"/>
    <w:rPr>
      <w:rFonts w:ascii="新細明體" w:eastAsia="新細明體" w:hAnsi="新細明體" w:cs="新細明體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6">
    <w:name w:val="Body 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新細明體" w:hAnsi="新細明體" w:cs="新細明體"/>
      <w:sz w:val="24"/>
      <w:szCs w:val="24"/>
    </w:rPr>
  </w:style>
  <w:style w:type="paragraph" w:customStyle="1" w:styleId="a7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6"/>
    <w:rPr>
      <w:rFonts w:ascii="Cambria" w:hAnsi="Cambria" w:cs="Times New Roman"/>
      <w:sz w:val="18"/>
      <w:szCs w:val="18"/>
    </w:rPr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黃宗福</dc:creator>
  <cp:keywords/>
  <cp:lastModifiedBy>林彥辰</cp:lastModifiedBy>
  <cp:revision>2</cp:revision>
  <cp:lastPrinted>2023-11-13T03:03:00Z</cp:lastPrinted>
  <dcterms:created xsi:type="dcterms:W3CDTF">2024-04-15T06:03:00Z</dcterms:created>
  <dcterms:modified xsi:type="dcterms:W3CDTF">2024-04-15T06:03:00Z</dcterms:modified>
</cp:coreProperties>
</file>