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FBB31" w14:textId="77777777" w:rsidR="007E6256" w:rsidRPr="004B5906" w:rsidRDefault="00124EBD" w:rsidP="001B25EC">
      <w:pPr>
        <w:spacing w:line="430" w:lineRule="exact"/>
        <w:rPr>
          <w:rFonts w:ascii="標楷體" w:eastAsia="標楷體" w:hAnsi="標楷體"/>
          <w:sz w:val="28"/>
          <w:szCs w:val="28"/>
        </w:rPr>
      </w:pPr>
      <w:r w:rsidRPr="004B5906">
        <w:rPr>
          <w:rFonts w:ascii="標楷體" w:eastAsia="標楷體" w:hAnsi="標楷體" w:hint="eastAsia"/>
          <w:sz w:val="28"/>
          <w:szCs w:val="28"/>
        </w:rPr>
        <w:t>二、施政目標與重點</w:t>
      </w:r>
    </w:p>
    <w:p w14:paraId="33D0B572" w14:textId="77777777" w:rsidR="00FB319E" w:rsidRPr="00FB319E" w:rsidRDefault="00FB319E" w:rsidP="00FB319E">
      <w:pPr>
        <w:pStyle w:val="Web"/>
        <w:snapToGrid w:val="0"/>
        <w:spacing w:before="0" w:beforeAutospacing="0" w:after="0" w:afterAutospacing="0" w:line="400" w:lineRule="exact"/>
        <w:ind w:leftChars="200" w:left="480" w:firstLineChars="200" w:firstLine="560"/>
        <w:rPr>
          <w:rFonts w:ascii="標楷體" w:eastAsia="標楷體" w:hAnsi="標楷體"/>
          <w:sz w:val="28"/>
          <w:szCs w:val="28"/>
        </w:rPr>
      </w:pPr>
      <w:r w:rsidRPr="00FB319E">
        <w:rPr>
          <w:rFonts w:ascii="標楷體" w:eastAsia="標楷體" w:hAnsi="標楷體" w:hint="eastAsia"/>
          <w:sz w:val="28"/>
          <w:szCs w:val="28"/>
        </w:rPr>
        <w:t>本部秉持以民眾需求為核心之施政精神，致力推動全民防詐、安定社會秩序與構築防災安全網，並持續推展居住權益、永續生態、綠色</w:t>
      </w:r>
      <w:proofErr w:type="gramStart"/>
      <w:r w:rsidRPr="00FB319E">
        <w:rPr>
          <w:rFonts w:ascii="標楷體" w:eastAsia="標楷體" w:hAnsi="標楷體" w:hint="eastAsia"/>
          <w:sz w:val="28"/>
          <w:szCs w:val="28"/>
        </w:rPr>
        <w:t>減碳、</w:t>
      </w:r>
      <w:proofErr w:type="gramEnd"/>
      <w:r w:rsidRPr="00FB319E">
        <w:rPr>
          <w:rFonts w:ascii="標楷體" w:eastAsia="標楷體" w:hAnsi="標楷體" w:hint="eastAsia"/>
          <w:sz w:val="28"/>
          <w:szCs w:val="28"/>
        </w:rPr>
        <w:t>地方自治、轉型正義及移民保障等政策，透過「提升治安維護量能，強化國家安全防線」、「健全</w:t>
      </w:r>
      <w:proofErr w:type="gramStart"/>
      <w:r w:rsidRPr="00FB319E">
        <w:rPr>
          <w:rFonts w:ascii="標楷體" w:eastAsia="標楷體" w:hAnsi="標楷體" w:hint="eastAsia"/>
          <w:sz w:val="28"/>
          <w:szCs w:val="28"/>
        </w:rPr>
        <w:t>跨域災防</w:t>
      </w:r>
      <w:proofErr w:type="gramEnd"/>
      <w:r w:rsidRPr="00FB319E">
        <w:rPr>
          <w:rFonts w:ascii="標楷體" w:eastAsia="標楷體" w:hAnsi="標楷體" w:hint="eastAsia"/>
          <w:sz w:val="28"/>
          <w:szCs w:val="28"/>
        </w:rPr>
        <w:t>體系，厚實全社會防衛韌性」、「貫徹多元居住支持，打造</w:t>
      </w:r>
      <w:proofErr w:type="gramStart"/>
      <w:r w:rsidRPr="00FB319E">
        <w:rPr>
          <w:rFonts w:ascii="標楷體" w:eastAsia="標楷體" w:hAnsi="標楷體" w:hint="eastAsia"/>
          <w:sz w:val="28"/>
          <w:szCs w:val="28"/>
        </w:rPr>
        <w:t>安全適居</w:t>
      </w:r>
      <w:proofErr w:type="gramEnd"/>
      <w:r w:rsidRPr="00FB319E">
        <w:rPr>
          <w:rFonts w:ascii="標楷體" w:eastAsia="標楷體" w:hAnsi="標楷體" w:hint="eastAsia"/>
          <w:sz w:val="28"/>
          <w:szCs w:val="28"/>
        </w:rPr>
        <w:t>環境」、「扎根永續國土治理，活化城鄉建設發展」、「完善公民參與機制，落實民主權利保障」及「優化智慧內政服務，促進社會多元共融」等6大面向，貫徹總統「國家希望工程」理念，以創新思維引領施政、以具體行動落實改革，強化國家治理效能與整體韌性，創造更安全、穩定與繁榮的生活。</w:t>
      </w:r>
    </w:p>
    <w:p w14:paraId="082D8825" w14:textId="3C7AC5F2" w:rsidR="00DD56B8" w:rsidRPr="00AC67E6" w:rsidRDefault="00FB319E" w:rsidP="00FB319E">
      <w:pPr>
        <w:pStyle w:val="Web"/>
        <w:snapToGrid w:val="0"/>
        <w:spacing w:before="0" w:beforeAutospacing="0" w:after="0" w:afterAutospacing="0" w:line="400" w:lineRule="exact"/>
        <w:ind w:leftChars="200" w:left="480" w:firstLineChars="200" w:firstLine="560"/>
        <w:rPr>
          <w:rFonts w:ascii="標楷體" w:eastAsia="標楷體" w:hAnsi="標楷體"/>
          <w:sz w:val="28"/>
          <w:szCs w:val="28"/>
        </w:rPr>
      </w:pPr>
      <w:r w:rsidRPr="00FB319E">
        <w:rPr>
          <w:rFonts w:ascii="標楷體" w:eastAsia="標楷體" w:hAnsi="標楷體" w:hint="eastAsia"/>
          <w:sz w:val="28"/>
          <w:szCs w:val="28"/>
        </w:rPr>
        <w:t>本部依據行政院</w:t>
      </w:r>
      <w:proofErr w:type="gramStart"/>
      <w:r w:rsidRPr="00FB319E">
        <w:rPr>
          <w:rFonts w:ascii="標楷體" w:eastAsia="標楷體" w:hAnsi="標楷體" w:hint="eastAsia"/>
          <w:sz w:val="28"/>
          <w:szCs w:val="28"/>
        </w:rPr>
        <w:t>116</w:t>
      </w:r>
      <w:proofErr w:type="gramEnd"/>
      <w:r w:rsidRPr="00FB319E">
        <w:rPr>
          <w:rFonts w:ascii="標楷體" w:eastAsia="標楷體" w:hAnsi="標楷體" w:hint="eastAsia"/>
          <w:sz w:val="28"/>
          <w:szCs w:val="28"/>
        </w:rPr>
        <w:t>年度施政方針，配合核定預算額度，並針對經社情勢變化及本部未來發展需要，編定</w:t>
      </w:r>
      <w:proofErr w:type="gramStart"/>
      <w:r w:rsidRPr="00FB319E">
        <w:rPr>
          <w:rFonts w:ascii="標楷體" w:eastAsia="標楷體" w:hAnsi="標楷體" w:hint="eastAsia"/>
          <w:sz w:val="28"/>
          <w:szCs w:val="28"/>
        </w:rPr>
        <w:t>116</w:t>
      </w:r>
      <w:proofErr w:type="gramEnd"/>
      <w:r w:rsidRPr="00FB319E">
        <w:rPr>
          <w:rFonts w:ascii="標楷體" w:eastAsia="標楷體" w:hAnsi="標楷體" w:hint="eastAsia"/>
          <w:sz w:val="28"/>
          <w:szCs w:val="28"/>
        </w:rPr>
        <w:t>年度施政計畫</w:t>
      </w:r>
      <w:r>
        <w:rPr>
          <w:rFonts w:ascii="標楷體" w:eastAsia="標楷體" w:hAnsi="標楷體" w:hint="eastAsia"/>
          <w:sz w:val="28"/>
          <w:szCs w:val="28"/>
        </w:rPr>
        <w:t>，其目標與重點如下：</w:t>
      </w:r>
    </w:p>
    <w:p w14:paraId="617456FC" w14:textId="2D87AADB" w:rsidR="00124EBD" w:rsidRPr="004B5906" w:rsidRDefault="00124EBD" w:rsidP="001B25EC">
      <w:pPr>
        <w:pStyle w:val="Web"/>
        <w:snapToGrid w:val="0"/>
        <w:spacing w:beforeLines="1" w:before="3" w:beforeAutospacing="0" w:after="0" w:afterAutospacing="0" w:line="430" w:lineRule="exact"/>
        <w:rPr>
          <w:rFonts w:ascii="標楷體" w:eastAsia="標楷體" w:hAnsi="標楷體"/>
          <w:bCs/>
          <w:sz w:val="28"/>
          <w:szCs w:val="28"/>
        </w:rPr>
      </w:pPr>
      <w:r w:rsidRPr="004B5906">
        <w:rPr>
          <w:rFonts w:ascii="標楷體" w:eastAsia="標楷體" w:hAnsi="標楷體" w:hint="eastAsia"/>
          <w:bCs/>
          <w:sz w:val="28"/>
          <w:szCs w:val="28"/>
        </w:rPr>
        <w:t>（一）年度施政目標</w:t>
      </w:r>
    </w:p>
    <w:p w14:paraId="50EC8FD3" w14:textId="5EF52F1D" w:rsidR="00C65173" w:rsidRDefault="00C65173" w:rsidP="00C65173">
      <w:pPr>
        <w:snapToGrid w:val="0"/>
        <w:spacing w:line="400" w:lineRule="exact"/>
        <w:ind w:leftChars="200" w:left="903" w:hangingChars="151" w:hanging="423"/>
        <w:rPr>
          <w:rFonts w:ascii="標楷體" w:eastAsia="標楷體" w:hAnsi="標楷體"/>
          <w:sz w:val="28"/>
          <w:szCs w:val="28"/>
        </w:rPr>
      </w:pPr>
      <w:r>
        <w:rPr>
          <w:rFonts w:ascii="標楷體" w:eastAsia="標楷體" w:hAnsi="標楷體" w:hint="eastAsia"/>
          <w:sz w:val="28"/>
          <w:szCs w:val="28"/>
        </w:rPr>
        <w:t>1、</w:t>
      </w:r>
      <w:r w:rsidRPr="00C65173">
        <w:rPr>
          <w:rFonts w:ascii="標楷體" w:eastAsia="標楷體" w:hAnsi="標楷體" w:hint="eastAsia"/>
          <w:sz w:val="28"/>
          <w:szCs w:val="28"/>
        </w:rPr>
        <w:t>健全</w:t>
      </w:r>
      <w:proofErr w:type="gramStart"/>
      <w:r w:rsidRPr="00C65173">
        <w:rPr>
          <w:rFonts w:ascii="標楷體" w:eastAsia="標楷體" w:hAnsi="標楷體" w:hint="eastAsia"/>
          <w:sz w:val="28"/>
          <w:szCs w:val="28"/>
        </w:rPr>
        <w:t>跨域災防</w:t>
      </w:r>
      <w:proofErr w:type="gramEnd"/>
      <w:r w:rsidRPr="00C65173">
        <w:rPr>
          <w:rFonts w:ascii="標楷體" w:eastAsia="標楷體" w:hAnsi="標楷體" w:hint="eastAsia"/>
          <w:sz w:val="28"/>
          <w:szCs w:val="28"/>
        </w:rPr>
        <w:t>體系，厚實全社會防衛韌性</w:t>
      </w:r>
      <w:r>
        <w:rPr>
          <w:rFonts w:ascii="標楷體" w:eastAsia="標楷體" w:hAnsi="標楷體" w:hint="eastAsia"/>
          <w:sz w:val="28"/>
          <w:szCs w:val="28"/>
        </w:rPr>
        <w:t>：</w:t>
      </w:r>
    </w:p>
    <w:p w14:paraId="1E567A41" w14:textId="3EEBA90D" w:rsidR="00C65173" w:rsidRDefault="00C65173" w:rsidP="00C65173">
      <w:pPr>
        <w:pStyle w:val="Web"/>
        <w:snapToGrid w:val="0"/>
        <w:spacing w:beforeLines="1" w:before="3" w:beforeAutospacing="0" w:after="0" w:afterAutospacing="0" w:line="400" w:lineRule="exact"/>
        <w:ind w:leftChars="400" w:left="960" w:firstLine="567"/>
        <w:rPr>
          <w:rFonts w:ascii="標楷體" w:eastAsia="標楷體" w:hAnsi="標楷體"/>
          <w:sz w:val="28"/>
          <w:szCs w:val="28"/>
        </w:rPr>
      </w:pPr>
      <w:r w:rsidRPr="00C65173">
        <w:rPr>
          <w:rFonts w:ascii="標楷體" w:eastAsia="標楷體" w:hAnsi="標楷體" w:hint="eastAsia"/>
          <w:sz w:val="28"/>
          <w:szCs w:val="28"/>
        </w:rPr>
        <w:t>推動現役及備役替代役役男災害應變與救護知能，建立役男協作平</w:t>
      </w:r>
      <w:proofErr w:type="gramStart"/>
      <w:r w:rsidRPr="00C65173">
        <w:rPr>
          <w:rFonts w:ascii="標楷體" w:eastAsia="標楷體" w:hAnsi="標楷體" w:hint="eastAsia"/>
          <w:sz w:val="28"/>
          <w:szCs w:val="28"/>
        </w:rPr>
        <w:t>臺</w:t>
      </w:r>
      <w:proofErr w:type="gramEnd"/>
      <w:r w:rsidRPr="00C65173">
        <w:rPr>
          <w:rFonts w:ascii="標楷體" w:eastAsia="標楷體" w:hAnsi="標楷體" w:hint="eastAsia"/>
          <w:sz w:val="28"/>
          <w:szCs w:val="28"/>
        </w:rPr>
        <w:t>，提升救援及協勤效能。</w:t>
      </w:r>
    </w:p>
    <w:p w14:paraId="769CD8F7" w14:textId="65948EA8" w:rsidR="00C65173" w:rsidRDefault="00C65173" w:rsidP="00C65173">
      <w:pPr>
        <w:snapToGrid w:val="0"/>
        <w:spacing w:line="400" w:lineRule="exact"/>
        <w:ind w:leftChars="200" w:left="903" w:hangingChars="151" w:hanging="423"/>
        <w:rPr>
          <w:rFonts w:ascii="標楷體" w:eastAsia="標楷體" w:hAnsi="標楷體"/>
          <w:sz w:val="28"/>
          <w:szCs w:val="28"/>
        </w:rPr>
      </w:pPr>
      <w:r>
        <w:rPr>
          <w:rFonts w:ascii="標楷體" w:eastAsia="標楷體" w:hAnsi="標楷體" w:hint="eastAsia"/>
          <w:sz w:val="28"/>
          <w:szCs w:val="28"/>
        </w:rPr>
        <w:t>2、</w:t>
      </w:r>
      <w:r w:rsidRPr="00C65173">
        <w:rPr>
          <w:rFonts w:ascii="標楷體" w:eastAsia="標楷體" w:hAnsi="標楷體" w:hint="eastAsia"/>
          <w:sz w:val="28"/>
          <w:szCs w:val="28"/>
        </w:rPr>
        <w:t>貫徹多元居住支持，打造</w:t>
      </w:r>
      <w:proofErr w:type="gramStart"/>
      <w:r w:rsidRPr="00C65173">
        <w:rPr>
          <w:rFonts w:ascii="標楷體" w:eastAsia="標楷體" w:hAnsi="標楷體" w:hint="eastAsia"/>
          <w:sz w:val="28"/>
          <w:szCs w:val="28"/>
        </w:rPr>
        <w:t>安全適居</w:t>
      </w:r>
      <w:proofErr w:type="gramEnd"/>
      <w:r w:rsidRPr="00C65173">
        <w:rPr>
          <w:rFonts w:ascii="標楷體" w:eastAsia="標楷體" w:hAnsi="標楷體" w:hint="eastAsia"/>
          <w:sz w:val="28"/>
          <w:szCs w:val="28"/>
        </w:rPr>
        <w:t>環境</w:t>
      </w:r>
      <w:r>
        <w:rPr>
          <w:rFonts w:ascii="標楷體" w:eastAsia="標楷體" w:hAnsi="標楷體" w:hint="eastAsia"/>
          <w:sz w:val="28"/>
          <w:szCs w:val="28"/>
        </w:rPr>
        <w:t>：</w:t>
      </w:r>
    </w:p>
    <w:p w14:paraId="7A3C7543" w14:textId="37724E6D" w:rsidR="00C65173" w:rsidRPr="00F13FE9" w:rsidRDefault="00C65173" w:rsidP="00C65173">
      <w:pPr>
        <w:pStyle w:val="Web"/>
        <w:snapToGrid w:val="0"/>
        <w:spacing w:beforeLines="1" w:before="3" w:beforeAutospacing="0" w:after="0" w:afterAutospacing="0" w:line="400" w:lineRule="exact"/>
        <w:ind w:leftChars="400" w:left="960" w:firstLine="567"/>
        <w:rPr>
          <w:rFonts w:ascii="標楷體" w:eastAsia="標楷體" w:hAnsi="標楷體"/>
          <w:sz w:val="28"/>
          <w:szCs w:val="28"/>
        </w:rPr>
      </w:pPr>
      <w:r w:rsidRPr="00C65173">
        <w:rPr>
          <w:rFonts w:ascii="標楷體" w:eastAsia="標楷體" w:hAnsi="標楷體" w:hint="eastAsia"/>
          <w:sz w:val="28"/>
          <w:szCs w:val="28"/>
        </w:rPr>
        <w:t>深耕租賃專業服務，保障租屋族群權益，引領租賃市場健全發展；完善實價登錄制度，提升交易租賃資訊透明，健全不動產市場交易秩序；精進定型化契約規範，推動產權防詐創新措施，有效遏止市場炒作行為，奠定不動產市場交易秩序，落實購屋消費權益保障。</w:t>
      </w:r>
    </w:p>
    <w:p w14:paraId="7C6B7D27" w14:textId="43D621A2" w:rsidR="00C65173" w:rsidRDefault="00C65173" w:rsidP="00C65173">
      <w:pPr>
        <w:snapToGrid w:val="0"/>
        <w:spacing w:line="400" w:lineRule="exact"/>
        <w:ind w:leftChars="200" w:left="903" w:hangingChars="151" w:hanging="423"/>
        <w:rPr>
          <w:rFonts w:ascii="標楷體" w:eastAsia="標楷體" w:hAnsi="標楷體"/>
          <w:sz w:val="28"/>
          <w:szCs w:val="28"/>
        </w:rPr>
      </w:pPr>
      <w:r>
        <w:rPr>
          <w:rFonts w:ascii="標楷體" w:eastAsia="標楷體" w:hAnsi="標楷體" w:hint="eastAsia"/>
          <w:sz w:val="28"/>
          <w:szCs w:val="28"/>
        </w:rPr>
        <w:t>3、</w:t>
      </w:r>
      <w:r w:rsidRPr="00C65173">
        <w:rPr>
          <w:rFonts w:ascii="標楷體" w:eastAsia="標楷體" w:hAnsi="標楷體" w:hint="eastAsia"/>
          <w:sz w:val="28"/>
          <w:szCs w:val="28"/>
        </w:rPr>
        <w:t>扎根永續國土治理，活化城鄉建設發展</w:t>
      </w:r>
      <w:r>
        <w:rPr>
          <w:rFonts w:ascii="標楷體" w:eastAsia="標楷體" w:hAnsi="標楷體" w:hint="eastAsia"/>
          <w:sz w:val="28"/>
          <w:szCs w:val="28"/>
        </w:rPr>
        <w:t>：</w:t>
      </w:r>
    </w:p>
    <w:p w14:paraId="119BEE1F" w14:textId="77777777" w:rsidR="004C7301" w:rsidRPr="004C7301" w:rsidRDefault="004C7301" w:rsidP="004C7301">
      <w:pPr>
        <w:pStyle w:val="Web"/>
        <w:kinsoku w:val="0"/>
        <w:snapToGrid w:val="0"/>
        <w:spacing w:beforeLines="1" w:before="3" w:beforeAutospacing="0" w:after="0" w:afterAutospacing="0" w:line="400" w:lineRule="exact"/>
        <w:ind w:leftChars="268" w:left="1343" w:hangingChars="250" w:hanging="700"/>
        <w:rPr>
          <w:rFonts w:ascii="標楷體" w:eastAsia="標楷體" w:hAnsi="標楷體"/>
          <w:sz w:val="28"/>
          <w:szCs w:val="28"/>
        </w:rPr>
      </w:pPr>
      <w:r w:rsidRPr="00FD29E8">
        <w:rPr>
          <w:rFonts w:ascii="標楷體" w:eastAsia="標楷體" w:hAnsi="標楷體"/>
          <w:sz w:val="28"/>
          <w:szCs w:val="28"/>
        </w:rPr>
        <w:t>（</w:t>
      </w:r>
      <w:r w:rsidRPr="00FD29E8">
        <w:rPr>
          <w:rFonts w:ascii="標楷體" w:eastAsia="標楷體" w:hAnsi="標楷體" w:hint="eastAsia"/>
          <w:sz w:val="28"/>
          <w:szCs w:val="28"/>
        </w:rPr>
        <w:t>1</w:t>
      </w:r>
      <w:r w:rsidRPr="00FD29E8">
        <w:rPr>
          <w:rFonts w:ascii="標楷體" w:eastAsia="標楷體" w:hAnsi="標楷體"/>
          <w:sz w:val="28"/>
          <w:szCs w:val="28"/>
        </w:rPr>
        <w:t>）</w:t>
      </w:r>
      <w:r w:rsidRPr="004C7301">
        <w:rPr>
          <w:rFonts w:ascii="標楷體" w:eastAsia="標楷體" w:hAnsi="標楷體" w:hint="eastAsia"/>
          <w:sz w:val="28"/>
          <w:szCs w:val="28"/>
        </w:rPr>
        <w:t>促進殯葬設施服務品質，維護殯葬消費權益。</w:t>
      </w:r>
    </w:p>
    <w:p w14:paraId="0B3330F4" w14:textId="2166CA87" w:rsidR="00C65173" w:rsidRDefault="004C7301" w:rsidP="004C7301">
      <w:pPr>
        <w:pStyle w:val="Web"/>
        <w:kinsoku w:val="0"/>
        <w:snapToGrid w:val="0"/>
        <w:spacing w:beforeLines="1" w:before="3" w:beforeAutospacing="0" w:after="0" w:afterAutospacing="0" w:line="400" w:lineRule="exact"/>
        <w:ind w:leftChars="268" w:left="1343" w:hangingChars="250" w:hanging="700"/>
        <w:rPr>
          <w:rFonts w:ascii="標楷體" w:eastAsia="標楷體" w:hAnsi="標楷體"/>
          <w:sz w:val="28"/>
          <w:szCs w:val="28"/>
        </w:rPr>
      </w:pPr>
      <w:r w:rsidRPr="00FD29E8">
        <w:rPr>
          <w:rFonts w:ascii="標楷體" w:eastAsia="標楷體" w:hAnsi="標楷體"/>
          <w:sz w:val="28"/>
          <w:szCs w:val="28"/>
        </w:rPr>
        <w:t>（</w:t>
      </w:r>
      <w:r>
        <w:rPr>
          <w:rFonts w:ascii="標楷體" w:eastAsia="標楷體" w:hAnsi="標楷體" w:hint="eastAsia"/>
          <w:sz w:val="28"/>
          <w:szCs w:val="28"/>
        </w:rPr>
        <w:t>2</w:t>
      </w:r>
      <w:r w:rsidRPr="00FD29E8">
        <w:rPr>
          <w:rFonts w:ascii="標楷體" w:eastAsia="標楷體" w:hAnsi="標楷體"/>
          <w:sz w:val="28"/>
          <w:szCs w:val="28"/>
        </w:rPr>
        <w:t>）</w:t>
      </w:r>
      <w:r w:rsidR="00321816" w:rsidRPr="00321816">
        <w:rPr>
          <w:rFonts w:ascii="標楷體" w:eastAsia="標楷體" w:hAnsi="標楷體" w:hint="eastAsia"/>
          <w:sz w:val="28"/>
          <w:szCs w:val="28"/>
        </w:rPr>
        <w:t>精進土地徵收及重劃制度，促進土地使用效能，提升地權管理品質，兼顧申辦便民性及人民財產安全；重啟公地放領政策，照顧農民權益，落實國土永續保育。擴建國家底圖建設，深化智慧三維測繪，升級空間資訊研發量能。</w:t>
      </w:r>
    </w:p>
    <w:p w14:paraId="45E9B025" w14:textId="6C8DEE15" w:rsidR="00C65173" w:rsidRDefault="00C65173" w:rsidP="00C65173">
      <w:pPr>
        <w:snapToGrid w:val="0"/>
        <w:spacing w:line="400" w:lineRule="exact"/>
        <w:ind w:leftChars="200" w:left="903" w:hangingChars="151" w:hanging="423"/>
        <w:rPr>
          <w:rFonts w:ascii="標楷體" w:eastAsia="標楷體" w:hAnsi="標楷體"/>
          <w:sz w:val="28"/>
          <w:szCs w:val="28"/>
        </w:rPr>
      </w:pPr>
      <w:r>
        <w:rPr>
          <w:rFonts w:ascii="標楷體" w:eastAsia="標楷體" w:hAnsi="標楷體" w:hint="eastAsia"/>
          <w:sz w:val="28"/>
          <w:szCs w:val="28"/>
        </w:rPr>
        <w:t>4、</w:t>
      </w:r>
      <w:r w:rsidR="00321816" w:rsidRPr="00321816">
        <w:rPr>
          <w:rFonts w:ascii="標楷體" w:eastAsia="標楷體" w:hAnsi="標楷體" w:hint="eastAsia"/>
          <w:sz w:val="28"/>
          <w:szCs w:val="28"/>
        </w:rPr>
        <w:t>完善公民參與機制，落實民主權利保障</w:t>
      </w:r>
      <w:r>
        <w:rPr>
          <w:rFonts w:ascii="標楷體" w:eastAsia="標楷體" w:hAnsi="標楷體" w:hint="eastAsia"/>
          <w:sz w:val="28"/>
          <w:szCs w:val="28"/>
        </w:rPr>
        <w:t>：</w:t>
      </w:r>
    </w:p>
    <w:p w14:paraId="31175B6D" w14:textId="090270E1" w:rsidR="00C65173" w:rsidRPr="00F13FE9" w:rsidRDefault="00C65173" w:rsidP="00C65173">
      <w:pPr>
        <w:pStyle w:val="Web"/>
        <w:kinsoku w:val="0"/>
        <w:snapToGrid w:val="0"/>
        <w:spacing w:beforeLines="1" w:before="3" w:beforeAutospacing="0" w:after="0" w:afterAutospacing="0" w:line="400" w:lineRule="exact"/>
        <w:ind w:leftChars="268" w:left="1343" w:hangingChars="250" w:hanging="700"/>
        <w:rPr>
          <w:rFonts w:ascii="標楷體" w:eastAsia="標楷體" w:hAnsi="標楷體"/>
          <w:sz w:val="28"/>
          <w:szCs w:val="28"/>
        </w:rPr>
      </w:pPr>
      <w:r w:rsidRPr="00FD29E8">
        <w:rPr>
          <w:rFonts w:ascii="標楷體" w:eastAsia="標楷體" w:hAnsi="標楷體"/>
          <w:sz w:val="28"/>
          <w:szCs w:val="28"/>
        </w:rPr>
        <w:t>（</w:t>
      </w:r>
      <w:r w:rsidRPr="00FD29E8">
        <w:rPr>
          <w:rFonts w:ascii="標楷體" w:eastAsia="標楷體" w:hAnsi="標楷體" w:hint="eastAsia"/>
          <w:sz w:val="28"/>
          <w:szCs w:val="28"/>
        </w:rPr>
        <w:t>1</w:t>
      </w:r>
      <w:r w:rsidRPr="00FD29E8">
        <w:rPr>
          <w:rFonts w:ascii="標楷體" w:eastAsia="標楷體" w:hAnsi="標楷體"/>
          <w:sz w:val="28"/>
          <w:szCs w:val="28"/>
        </w:rPr>
        <w:t>）</w:t>
      </w:r>
      <w:r w:rsidR="00321816" w:rsidRPr="00321816">
        <w:rPr>
          <w:rFonts w:ascii="標楷體" w:eastAsia="標楷體" w:hAnsi="標楷體" w:hint="eastAsia"/>
          <w:sz w:val="28"/>
          <w:szCs w:val="28"/>
        </w:rPr>
        <w:t>精進政黨法制運作，管理政黨事務，維護民主政治發展，確保政黨依法運作；完善地方組織運作，提升地方自治效能；健全選舉罷免相關法規，建立</w:t>
      </w:r>
      <w:proofErr w:type="gramStart"/>
      <w:r w:rsidR="00321816" w:rsidRPr="00321816">
        <w:rPr>
          <w:rFonts w:ascii="標楷體" w:eastAsia="標楷體" w:hAnsi="標楷體" w:hint="eastAsia"/>
          <w:sz w:val="28"/>
          <w:szCs w:val="28"/>
        </w:rPr>
        <w:t>公平廉</w:t>
      </w:r>
      <w:proofErr w:type="gramEnd"/>
      <w:r w:rsidR="00321816" w:rsidRPr="00321816">
        <w:rPr>
          <w:rFonts w:ascii="標楷體" w:eastAsia="標楷體" w:hAnsi="標楷體" w:hint="eastAsia"/>
          <w:sz w:val="28"/>
          <w:szCs w:val="28"/>
        </w:rPr>
        <w:t>能參政環境，強化政治獻金法制規範，促使經費收支公開透明；提供地方政府辦理行政區域調整之依循，提升治理效能。</w:t>
      </w:r>
    </w:p>
    <w:p w14:paraId="681B3239" w14:textId="5B22E97A" w:rsidR="00C65173" w:rsidRPr="00F13FE9" w:rsidRDefault="00C65173" w:rsidP="00C65173">
      <w:pPr>
        <w:pStyle w:val="Web"/>
        <w:kinsoku w:val="0"/>
        <w:overflowPunct w:val="0"/>
        <w:snapToGrid w:val="0"/>
        <w:spacing w:beforeLines="1" w:before="3" w:beforeAutospacing="0" w:after="0" w:afterAutospacing="0" w:line="400" w:lineRule="exact"/>
        <w:ind w:leftChars="268" w:left="1343" w:hangingChars="250" w:hanging="700"/>
        <w:rPr>
          <w:rFonts w:ascii="標楷體" w:eastAsia="標楷體" w:hAnsi="標楷體"/>
          <w:sz w:val="28"/>
          <w:szCs w:val="28"/>
        </w:rPr>
      </w:pPr>
      <w:r w:rsidRPr="00FD29E8">
        <w:rPr>
          <w:rFonts w:ascii="標楷體" w:eastAsia="標楷體" w:hAnsi="標楷體"/>
          <w:sz w:val="28"/>
          <w:szCs w:val="28"/>
        </w:rPr>
        <w:lastRenderedPageBreak/>
        <w:t>（</w:t>
      </w:r>
      <w:r>
        <w:rPr>
          <w:rFonts w:ascii="標楷體" w:eastAsia="標楷體" w:hAnsi="標楷體" w:hint="eastAsia"/>
          <w:sz w:val="28"/>
          <w:szCs w:val="28"/>
        </w:rPr>
        <w:t>2</w:t>
      </w:r>
      <w:r w:rsidRPr="00FD29E8">
        <w:rPr>
          <w:rFonts w:ascii="標楷體" w:eastAsia="標楷體" w:hAnsi="標楷體"/>
          <w:sz w:val="28"/>
          <w:szCs w:val="28"/>
        </w:rPr>
        <w:t>）</w:t>
      </w:r>
      <w:r w:rsidR="00321816" w:rsidRPr="00321816">
        <w:rPr>
          <w:rFonts w:ascii="標楷體" w:eastAsia="標楷體" w:hAnsi="標楷體" w:hint="eastAsia"/>
          <w:sz w:val="28"/>
          <w:szCs w:val="28"/>
        </w:rPr>
        <w:t>完備人民團體法規體系，擴大人民團體資訊服務應用，提升會務行政效率，強化團體透明治理，促進公民社會健全發展；深耕合作事業及人才培育，帶動在地經濟與區域平衡，健全合作社創業生態系統，厚植社會經濟韌性。</w:t>
      </w:r>
    </w:p>
    <w:p w14:paraId="76629570" w14:textId="691B40E4" w:rsidR="00C65173" w:rsidRDefault="00C65173" w:rsidP="00C65173">
      <w:pPr>
        <w:pStyle w:val="Web"/>
        <w:kinsoku w:val="0"/>
        <w:snapToGrid w:val="0"/>
        <w:spacing w:beforeLines="1" w:before="3" w:beforeAutospacing="0" w:after="0" w:afterAutospacing="0" w:line="400" w:lineRule="exact"/>
        <w:ind w:leftChars="268" w:left="1343" w:hangingChars="250" w:hanging="700"/>
        <w:rPr>
          <w:rFonts w:ascii="標楷體" w:eastAsia="標楷體" w:hAnsi="標楷體"/>
          <w:sz w:val="28"/>
          <w:szCs w:val="28"/>
        </w:rPr>
      </w:pPr>
      <w:r w:rsidRPr="00FD29E8">
        <w:rPr>
          <w:rFonts w:ascii="標楷體" w:eastAsia="標楷體" w:hAnsi="標楷體"/>
          <w:sz w:val="28"/>
          <w:szCs w:val="28"/>
        </w:rPr>
        <w:t>（</w:t>
      </w:r>
      <w:r>
        <w:rPr>
          <w:rFonts w:ascii="標楷體" w:eastAsia="標楷體" w:hAnsi="標楷體" w:hint="eastAsia"/>
          <w:sz w:val="28"/>
          <w:szCs w:val="28"/>
        </w:rPr>
        <w:t>3</w:t>
      </w:r>
      <w:r w:rsidRPr="00FD29E8">
        <w:rPr>
          <w:rFonts w:ascii="標楷體" w:eastAsia="標楷體" w:hAnsi="標楷體"/>
          <w:sz w:val="28"/>
          <w:szCs w:val="28"/>
        </w:rPr>
        <w:t>）</w:t>
      </w:r>
      <w:r w:rsidR="00321816" w:rsidRPr="00321816">
        <w:rPr>
          <w:rFonts w:ascii="標楷體" w:eastAsia="標楷體" w:hAnsi="標楷體" w:hint="eastAsia"/>
          <w:sz w:val="28"/>
          <w:szCs w:val="28"/>
        </w:rPr>
        <w:t>積極推動威權象徵處置，深化社會溝通；執行威權統治時期國家不法行為被害者權利回復，促進社會和解；保障宗教信仰自由，厚植宗教文化資產，推展國際宗教交流，促進宗教團體推動公益慈善事業；輔導宗教團體健全財務管理及組織運作；完備榮典制度，推廣合時儀節。</w:t>
      </w:r>
    </w:p>
    <w:p w14:paraId="3F0BD6A2" w14:textId="67850E46" w:rsidR="00C65173" w:rsidRDefault="00C65173" w:rsidP="00C65173">
      <w:pPr>
        <w:snapToGrid w:val="0"/>
        <w:spacing w:line="400" w:lineRule="exact"/>
        <w:ind w:leftChars="200" w:left="903" w:hangingChars="151" w:hanging="423"/>
        <w:rPr>
          <w:rFonts w:ascii="標楷體" w:eastAsia="標楷體" w:hAnsi="標楷體"/>
          <w:sz w:val="28"/>
          <w:szCs w:val="28"/>
        </w:rPr>
      </w:pPr>
      <w:r>
        <w:rPr>
          <w:rFonts w:ascii="標楷體" w:eastAsia="標楷體" w:hAnsi="標楷體" w:hint="eastAsia"/>
          <w:sz w:val="28"/>
          <w:szCs w:val="28"/>
        </w:rPr>
        <w:t>5、</w:t>
      </w:r>
      <w:r w:rsidR="00321816" w:rsidRPr="00321816">
        <w:rPr>
          <w:rFonts w:ascii="標楷體" w:eastAsia="標楷體" w:hAnsi="標楷體" w:hint="eastAsia"/>
          <w:sz w:val="28"/>
          <w:szCs w:val="28"/>
        </w:rPr>
        <w:t>優化智慧內政服務，促進社會多元共融</w:t>
      </w:r>
      <w:r>
        <w:rPr>
          <w:rFonts w:ascii="標楷體" w:eastAsia="標楷體" w:hAnsi="標楷體" w:hint="eastAsia"/>
          <w:sz w:val="28"/>
          <w:szCs w:val="28"/>
        </w:rPr>
        <w:t>：</w:t>
      </w:r>
    </w:p>
    <w:p w14:paraId="4435E2E3" w14:textId="613C6410" w:rsidR="00C65173" w:rsidRPr="00F13FE9" w:rsidRDefault="00C65173" w:rsidP="00C65173">
      <w:pPr>
        <w:pStyle w:val="Web"/>
        <w:kinsoku w:val="0"/>
        <w:snapToGrid w:val="0"/>
        <w:spacing w:beforeLines="1" w:before="3" w:beforeAutospacing="0" w:after="0" w:afterAutospacing="0" w:line="400" w:lineRule="exact"/>
        <w:ind w:leftChars="268" w:left="1343" w:hangingChars="250" w:hanging="700"/>
        <w:rPr>
          <w:rFonts w:ascii="標楷體" w:eastAsia="標楷體" w:hAnsi="標楷體"/>
          <w:sz w:val="28"/>
          <w:szCs w:val="28"/>
        </w:rPr>
      </w:pPr>
      <w:r w:rsidRPr="00FD29E8">
        <w:rPr>
          <w:rFonts w:ascii="標楷體" w:eastAsia="標楷體" w:hAnsi="標楷體"/>
          <w:sz w:val="28"/>
          <w:szCs w:val="28"/>
        </w:rPr>
        <w:t>（</w:t>
      </w:r>
      <w:r w:rsidRPr="00FD29E8">
        <w:rPr>
          <w:rFonts w:ascii="標楷體" w:eastAsia="標楷體" w:hAnsi="標楷體" w:hint="eastAsia"/>
          <w:sz w:val="28"/>
          <w:szCs w:val="28"/>
        </w:rPr>
        <w:t>1</w:t>
      </w:r>
      <w:r w:rsidRPr="00FD29E8">
        <w:rPr>
          <w:rFonts w:ascii="標楷體" w:eastAsia="標楷體" w:hAnsi="標楷體"/>
          <w:sz w:val="28"/>
          <w:szCs w:val="28"/>
        </w:rPr>
        <w:t>）</w:t>
      </w:r>
      <w:r w:rsidR="00321816" w:rsidRPr="00321816">
        <w:rPr>
          <w:rFonts w:ascii="標楷體" w:eastAsia="標楷體" w:hAnsi="標楷體" w:hint="eastAsia"/>
          <w:sz w:val="28"/>
          <w:szCs w:val="28"/>
        </w:rPr>
        <w:t>創新戶政便民服務，推動政府數位轉型；完備戶籍管理法制，強化戶籍法規及落實人權；強固戶政、役政、地政系統提供需用機關應用服務；持續建構智慧通關環境，</w:t>
      </w:r>
      <w:proofErr w:type="gramStart"/>
      <w:r w:rsidR="00321816" w:rsidRPr="00321816">
        <w:rPr>
          <w:rFonts w:ascii="標楷體" w:eastAsia="標楷體" w:hAnsi="標楷體" w:hint="eastAsia"/>
          <w:sz w:val="28"/>
          <w:szCs w:val="28"/>
        </w:rPr>
        <w:t>精進通關</w:t>
      </w:r>
      <w:proofErr w:type="gramEnd"/>
      <w:r w:rsidR="00321816" w:rsidRPr="00321816">
        <w:rPr>
          <w:rFonts w:ascii="標楷體" w:eastAsia="標楷體" w:hAnsi="標楷體" w:hint="eastAsia"/>
          <w:sz w:val="28"/>
          <w:szCs w:val="28"/>
        </w:rPr>
        <w:t>品質與效能，優化外來人口管理規範，</w:t>
      </w:r>
      <w:proofErr w:type="gramStart"/>
      <w:r w:rsidR="00321816" w:rsidRPr="00321816">
        <w:rPr>
          <w:rFonts w:ascii="標楷體" w:eastAsia="標楷體" w:hAnsi="標楷體" w:hint="eastAsia"/>
          <w:sz w:val="28"/>
          <w:szCs w:val="28"/>
        </w:rPr>
        <w:t>完善歸</w:t>
      </w:r>
      <w:proofErr w:type="gramEnd"/>
      <w:r w:rsidR="00321816" w:rsidRPr="00321816">
        <w:rPr>
          <w:rFonts w:ascii="標楷體" w:eastAsia="標楷體" w:hAnsi="標楷體" w:hint="eastAsia"/>
          <w:sz w:val="28"/>
          <w:szCs w:val="28"/>
        </w:rPr>
        <w:t>化與</w:t>
      </w:r>
      <w:proofErr w:type="gramStart"/>
      <w:r w:rsidR="00321816" w:rsidRPr="00321816">
        <w:rPr>
          <w:rFonts w:ascii="標楷體" w:eastAsia="標楷體" w:hAnsi="標楷體" w:hint="eastAsia"/>
          <w:sz w:val="28"/>
          <w:szCs w:val="28"/>
        </w:rPr>
        <w:t>國際攬才政策</w:t>
      </w:r>
      <w:proofErr w:type="gramEnd"/>
      <w:r w:rsidR="00321816" w:rsidRPr="00321816">
        <w:rPr>
          <w:rFonts w:ascii="標楷體" w:eastAsia="標楷體" w:hAnsi="標楷體" w:hint="eastAsia"/>
          <w:sz w:val="28"/>
          <w:szCs w:val="28"/>
        </w:rPr>
        <w:t>，營造吸引國際人才來</w:t>
      </w:r>
      <w:proofErr w:type="gramStart"/>
      <w:r w:rsidR="00321816" w:rsidRPr="00321816">
        <w:rPr>
          <w:rFonts w:ascii="標楷體" w:eastAsia="標楷體" w:hAnsi="標楷體" w:hint="eastAsia"/>
          <w:sz w:val="28"/>
          <w:szCs w:val="28"/>
        </w:rPr>
        <w:t>臺</w:t>
      </w:r>
      <w:proofErr w:type="gramEnd"/>
      <w:r w:rsidR="00321816" w:rsidRPr="00321816">
        <w:rPr>
          <w:rFonts w:ascii="標楷體" w:eastAsia="標楷體" w:hAnsi="標楷體" w:hint="eastAsia"/>
          <w:sz w:val="28"/>
          <w:szCs w:val="28"/>
        </w:rPr>
        <w:t>友善環境。</w:t>
      </w:r>
    </w:p>
    <w:p w14:paraId="7D2CDED8" w14:textId="245BF59F" w:rsidR="00F13FE9" w:rsidRPr="00196328" w:rsidRDefault="00C65173" w:rsidP="00196328">
      <w:pPr>
        <w:pStyle w:val="Web"/>
        <w:kinsoku w:val="0"/>
        <w:snapToGrid w:val="0"/>
        <w:spacing w:beforeLines="1" w:before="3" w:beforeAutospacing="0" w:after="0" w:afterAutospacing="0" w:line="400" w:lineRule="exact"/>
        <w:ind w:leftChars="268" w:left="1343" w:hangingChars="250" w:hanging="700"/>
        <w:rPr>
          <w:rFonts w:ascii="標楷體" w:eastAsia="標楷體" w:hAnsi="標楷體"/>
          <w:sz w:val="28"/>
          <w:szCs w:val="28"/>
        </w:rPr>
        <w:sectPr w:rsidR="00F13FE9" w:rsidRPr="00196328" w:rsidSect="00D679BC">
          <w:headerReference w:type="default" r:id="rId8"/>
          <w:footerReference w:type="default" r:id="rId9"/>
          <w:pgSz w:w="11906" w:h="16838"/>
          <w:pgMar w:top="851" w:right="851" w:bottom="851" w:left="851" w:header="851" w:footer="992" w:gutter="0"/>
          <w:pgNumType w:start="8"/>
          <w:cols w:space="425"/>
          <w:docGrid w:type="lines" w:linePitch="360"/>
        </w:sectPr>
      </w:pPr>
      <w:r w:rsidRPr="00FD29E8">
        <w:rPr>
          <w:rFonts w:ascii="標楷體" w:eastAsia="標楷體" w:hAnsi="標楷體"/>
          <w:sz w:val="28"/>
          <w:szCs w:val="28"/>
        </w:rPr>
        <w:t>（</w:t>
      </w:r>
      <w:r>
        <w:rPr>
          <w:rFonts w:ascii="標楷體" w:eastAsia="標楷體" w:hAnsi="標楷體" w:hint="eastAsia"/>
          <w:sz w:val="28"/>
          <w:szCs w:val="28"/>
        </w:rPr>
        <w:t>2</w:t>
      </w:r>
      <w:r w:rsidRPr="00FD29E8">
        <w:rPr>
          <w:rFonts w:ascii="標楷體" w:eastAsia="標楷體" w:hAnsi="標楷體"/>
          <w:sz w:val="28"/>
          <w:szCs w:val="28"/>
        </w:rPr>
        <w:t>）</w:t>
      </w:r>
      <w:r w:rsidR="00321816" w:rsidRPr="00321816">
        <w:rPr>
          <w:rFonts w:ascii="標楷體" w:eastAsia="標楷體" w:hAnsi="標楷體" w:hint="eastAsia"/>
          <w:sz w:val="28"/>
          <w:szCs w:val="28"/>
        </w:rPr>
        <w:t>改革創新役政制度，落實徵兵管理，營造性別友善服役環境，</w:t>
      </w:r>
      <w:proofErr w:type="gramStart"/>
      <w:r w:rsidR="00321816" w:rsidRPr="00321816">
        <w:rPr>
          <w:rFonts w:ascii="標楷體" w:eastAsia="標楷體" w:hAnsi="標楷體" w:hint="eastAsia"/>
          <w:sz w:val="28"/>
          <w:szCs w:val="28"/>
        </w:rPr>
        <w:t>優化體</w:t>
      </w:r>
      <w:proofErr w:type="gramEnd"/>
      <w:r w:rsidR="00321816" w:rsidRPr="00321816">
        <w:rPr>
          <w:rFonts w:ascii="標楷體" w:eastAsia="標楷體" w:hAnsi="標楷體" w:hint="eastAsia"/>
          <w:sz w:val="28"/>
          <w:szCs w:val="28"/>
        </w:rPr>
        <w:t>位審查與入營作業；加強替代役役男防救災訓練；健全替代役役男編組管理與訓練，精</w:t>
      </w:r>
      <w:proofErr w:type="gramStart"/>
      <w:r w:rsidR="00321816" w:rsidRPr="00321816">
        <w:rPr>
          <w:rFonts w:ascii="標楷體" w:eastAsia="標楷體" w:hAnsi="標楷體" w:hint="eastAsia"/>
          <w:sz w:val="28"/>
          <w:szCs w:val="28"/>
        </w:rPr>
        <w:t>準挹</w:t>
      </w:r>
      <w:proofErr w:type="gramEnd"/>
      <w:r w:rsidR="00321816" w:rsidRPr="00321816">
        <w:rPr>
          <w:rFonts w:ascii="標楷體" w:eastAsia="標楷體" w:hAnsi="標楷體" w:hint="eastAsia"/>
          <w:sz w:val="28"/>
          <w:szCs w:val="28"/>
        </w:rPr>
        <w:t>注產業研發需求，有效運用役男人力，發揮公共服務效能。</w:t>
      </w:r>
    </w:p>
    <w:p w14:paraId="3D6E0412" w14:textId="77777777" w:rsidR="0058503B" w:rsidRPr="004B5906" w:rsidRDefault="0058503B" w:rsidP="00462085">
      <w:pPr>
        <w:pStyle w:val="Web"/>
        <w:spacing w:beforeLines="1" w:before="3" w:beforeAutospacing="0" w:afterLines="50" w:after="180" w:afterAutospacing="0" w:line="400" w:lineRule="exact"/>
        <w:rPr>
          <w:rFonts w:ascii="標楷體" w:eastAsia="標楷體" w:hAnsi="標楷體"/>
          <w:bCs/>
          <w:sz w:val="28"/>
          <w:szCs w:val="28"/>
        </w:rPr>
      </w:pPr>
      <w:r w:rsidRPr="00530058">
        <w:rPr>
          <w:rFonts w:ascii="標楷體" w:eastAsia="標楷體" w:hAnsi="標楷體" w:hint="eastAsia"/>
          <w:bCs/>
          <w:sz w:val="28"/>
          <w:szCs w:val="28"/>
        </w:rPr>
        <w:lastRenderedPageBreak/>
        <w:t>（二）年度重要施政計畫</w:t>
      </w:r>
    </w:p>
    <w:tbl>
      <w:tblPr>
        <w:tblStyle w:val="a7"/>
        <w:tblW w:w="0" w:type="auto"/>
        <w:jc w:val="center"/>
        <w:tblLook w:val="04A0" w:firstRow="1" w:lastRow="0" w:firstColumn="1" w:lastColumn="0" w:noHBand="0" w:noVBand="1"/>
      </w:tblPr>
      <w:tblGrid>
        <w:gridCol w:w="1911"/>
        <w:gridCol w:w="496"/>
        <w:gridCol w:w="2004"/>
        <w:gridCol w:w="5063"/>
      </w:tblGrid>
      <w:tr w:rsidR="004B5906" w:rsidRPr="00DF621A" w14:paraId="64CCE85E" w14:textId="77777777" w:rsidTr="00083DA7">
        <w:trPr>
          <w:trHeight w:val="547"/>
          <w:tblHeader/>
          <w:jc w:val="center"/>
        </w:trPr>
        <w:tc>
          <w:tcPr>
            <w:tcW w:w="1911" w:type="dxa"/>
            <w:vAlign w:val="center"/>
          </w:tcPr>
          <w:p w14:paraId="409F0D44" w14:textId="77777777" w:rsidR="0058503B" w:rsidRPr="000366B3" w:rsidRDefault="0058503B" w:rsidP="00184A96">
            <w:pPr>
              <w:pStyle w:val="Web"/>
              <w:spacing w:before="0" w:beforeAutospacing="0" w:after="0" w:afterAutospacing="0" w:line="380" w:lineRule="exact"/>
              <w:jc w:val="center"/>
              <w:rPr>
                <w:rFonts w:ascii="標楷體" w:eastAsia="標楷體" w:hAnsi="標楷體"/>
                <w:sz w:val="28"/>
                <w:szCs w:val="28"/>
              </w:rPr>
            </w:pPr>
            <w:r w:rsidRPr="000366B3">
              <w:rPr>
                <w:rFonts w:ascii="標楷體" w:eastAsia="標楷體" w:hAnsi="標楷體" w:hint="eastAsia"/>
                <w:sz w:val="28"/>
                <w:szCs w:val="28"/>
              </w:rPr>
              <w:t>工作計畫名稱</w:t>
            </w:r>
          </w:p>
        </w:tc>
        <w:tc>
          <w:tcPr>
            <w:tcW w:w="2500" w:type="dxa"/>
            <w:gridSpan w:val="2"/>
            <w:vAlign w:val="center"/>
          </w:tcPr>
          <w:p w14:paraId="30CCC4AB" w14:textId="77777777" w:rsidR="0058503B" w:rsidRPr="000366B3" w:rsidRDefault="0058503B" w:rsidP="00184A96">
            <w:pPr>
              <w:pStyle w:val="Web"/>
              <w:spacing w:before="0" w:beforeAutospacing="0" w:after="0" w:afterAutospacing="0" w:line="380" w:lineRule="exact"/>
              <w:jc w:val="center"/>
              <w:rPr>
                <w:rFonts w:ascii="標楷體" w:eastAsia="標楷體" w:hAnsi="標楷體"/>
                <w:sz w:val="28"/>
                <w:szCs w:val="28"/>
              </w:rPr>
            </w:pPr>
            <w:r w:rsidRPr="000366B3">
              <w:rPr>
                <w:rFonts w:ascii="標楷體" w:eastAsia="標楷體" w:hAnsi="標楷體" w:hint="eastAsia"/>
                <w:sz w:val="28"/>
                <w:szCs w:val="28"/>
              </w:rPr>
              <w:t>重要計畫項目</w:t>
            </w:r>
          </w:p>
        </w:tc>
        <w:tc>
          <w:tcPr>
            <w:tcW w:w="5063" w:type="dxa"/>
            <w:vAlign w:val="center"/>
          </w:tcPr>
          <w:p w14:paraId="3AA19B3B" w14:textId="77777777" w:rsidR="0058503B" w:rsidRPr="00DF621A" w:rsidRDefault="0058503B" w:rsidP="00184A96">
            <w:pPr>
              <w:pStyle w:val="Web"/>
              <w:spacing w:before="0" w:beforeAutospacing="0" w:after="0" w:afterAutospacing="0" w:line="380" w:lineRule="exact"/>
              <w:jc w:val="center"/>
              <w:rPr>
                <w:rFonts w:ascii="標楷體" w:eastAsia="標楷體" w:hAnsi="標楷體"/>
                <w:sz w:val="28"/>
                <w:szCs w:val="28"/>
              </w:rPr>
            </w:pPr>
            <w:r w:rsidRPr="00DF621A">
              <w:rPr>
                <w:rFonts w:ascii="標楷體" w:eastAsia="標楷體" w:hAnsi="標楷體" w:hint="eastAsia"/>
                <w:sz w:val="28"/>
                <w:szCs w:val="28"/>
              </w:rPr>
              <w:t>實施內容</w:t>
            </w:r>
          </w:p>
        </w:tc>
      </w:tr>
      <w:tr w:rsidR="0021048E" w:rsidRPr="00DF621A" w14:paraId="0FD9E7B4" w14:textId="77777777" w:rsidTr="00083DA7">
        <w:trPr>
          <w:trHeight w:val="1656"/>
          <w:jc w:val="center"/>
        </w:trPr>
        <w:tc>
          <w:tcPr>
            <w:tcW w:w="1911" w:type="dxa"/>
            <w:vMerge w:val="restart"/>
          </w:tcPr>
          <w:p w14:paraId="23FB585C" w14:textId="02027F11" w:rsidR="0021048E" w:rsidRPr="000366B3" w:rsidRDefault="0021048E" w:rsidP="00657BB3">
            <w:pPr>
              <w:pStyle w:val="Web"/>
              <w:numPr>
                <w:ilvl w:val="0"/>
                <w:numId w:val="2"/>
              </w:numPr>
              <w:spacing w:before="0" w:beforeAutospacing="0" w:after="0" w:afterAutospacing="0" w:line="380" w:lineRule="exact"/>
              <w:ind w:left="556" w:hanging="567"/>
              <w:rPr>
                <w:rFonts w:ascii="標楷體" w:eastAsia="標楷體" w:hAnsi="標楷體"/>
                <w:sz w:val="28"/>
                <w:szCs w:val="28"/>
              </w:rPr>
            </w:pPr>
            <w:r w:rsidRPr="000366B3">
              <w:rPr>
                <w:rFonts w:ascii="標楷體" w:eastAsia="標楷體" w:hAnsi="標楷體" w:hint="eastAsia"/>
                <w:sz w:val="28"/>
                <w:szCs w:val="28"/>
              </w:rPr>
              <w:t>一般行政</w:t>
            </w:r>
          </w:p>
        </w:tc>
        <w:tc>
          <w:tcPr>
            <w:tcW w:w="496" w:type="dxa"/>
          </w:tcPr>
          <w:p w14:paraId="7C797EB6" w14:textId="036A464E" w:rsidR="0021048E" w:rsidRPr="000366B3" w:rsidRDefault="0021048E" w:rsidP="0021048E">
            <w:pPr>
              <w:pStyle w:val="Web"/>
              <w:spacing w:before="0" w:beforeAutospacing="0" w:after="0" w:afterAutospacing="0" w:line="380" w:lineRule="exact"/>
              <w:rPr>
                <w:rFonts w:ascii="標楷體" w:eastAsia="標楷體" w:hAnsi="標楷體"/>
                <w:sz w:val="28"/>
                <w:szCs w:val="28"/>
              </w:rPr>
            </w:pPr>
            <w:proofErr w:type="gramStart"/>
            <w:r w:rsidRPr="000366B3">
              <w:rPr>
                <w:rFonts w:ascii="標楷體" w:eastAsia="標楷體" w:hAnsi="標楷體" w:hint="eastAsia"/>
                <w:sz w:val="28"/>
                <w:szCs w:val="28"/>
              </w:rPr>
              <w:t>一</w:t>
            </w:r>
            <w:proofErr w:type="gramEnd"/>
          </w:p>
        </w:tc>
        <w:tc>
          <w:tcPr>
            <w:tcW w:w="2004" w:type="dxa"/>
          </w:tcPr>
          <w:p w14:paraId="5BFEFC49" w14:textId="2EC1A8EA" w:rsidR="0021048E" w:rsidRPr="000366B3" w:rsidRDefault="00196328" w:rsidP="005F6C3C">
            <w:pPr>
              <w:spacing w:line="380" w:lineRule="exact"/>
              <w:jc w:val="both"/>
              <w:rPr>
                <w:rFonts w:ascii="標楷體" w:eastAsia="標楷體" w:hAnsi="標楷體" w:cs="新細明體"/>
                <w:sz w:val="28"/>
                <w:szCs w:val="28"/>
              </w:rPr>
            </w:pPr>
            <w:r w:rsidRPr="00196328">
              <w:rPr>
                <w:rFonts w:ascii="標楷體" w:eastAsia="標楷體" w:hAnsi="標楷體" w:cs="新細明體" w:hint="eastAsia"/>
                <w:sz w:val="28"/>
                <w:szCs w:val="28"/>
              </w:rPr>
              <w:t>中央機關公西聯合檔案庫房興建中長程個案計畫</w:t>
            </w:r>
          </w:p>
        </w:tc>
        <w:tc>
          <w:tcPr>
            <w:tcW w:w="5063" w:type="dxa"/>
          </w:tcPr>
          <w:p w14:paraId="79821E86" w14:textId="21521AC8" w:rsidR="0021048E" w:rsidRPr="00DF621A" w:rsidRDefault="00196328" w:rsidP="004212DF">
            <w:pPr>
              <w:pStyle w:val="Web"/>
              <w:spacing w:before="0" w:beforeAutospacing="0" w:after="0" w:afterAutospacing="0" w:line="380" w:lineRule="exact"/>
              <w:rPr>
                <w:rFonts w:ascii="標楷體" w:eastAsia="標楷體" w:hAnsi="標楷體"/>
                <w:sz w:val="28"/>
                <w:szCs w:val="28"/>
              </w:rPr>
            </w:pPr>
            <w:r w:rsidRPr="00196328">
              <w:rPr>
                <w:rFonts w:ascii="標楷體" w:eastAsia="標楷體" w:hAnsi="標楷體" w:hint="eastAsia"/>
                <w:sz w:val="28"/>
                <w:szCs w:val="28"/>
              </w:rPr>
              <w:t>興建中央機關公西聯合檔案庫房，提供安全、防災及集中典藏空間。</w:t>
            </w:r>
          </w:p>
        </w:tc>
      </w:tr>
      <w:tr w:rsidR="00196328" w:rsidRPr="00DF621A" w14:paraId="1240BA32" w14:textId="77777777" w:rsidTr="00083DA7">
        <w:trPr>
          <w:trHeight w:val="1656"/>
          <w:jc w:val="center"/>
        </w:trPr>
        <w:tc>
          <w:tcPr>
            <w:tcW w:w="1911" w:type="dxa"/>
            <w:vMerge/>
          </w:tcPr>
          <w:p w14:paraId="628CBC8A" w14:textId="77777777" w:rsidR="00196328" w:rsidRPr="000366B3" w:rsidRDefault="00196328" w:rsidP="00196328">
            <w:pPr>
              <w:pStyle w:val="Web"/>
              <w:spacing w:before="0" w:beforeAutospacing="0" w:after="0" w:afterAutospacing="0" w:line="380" w:lineRule="exact"/>
              <w:ind w:left="-391"/>
              <w:rPr>
                <w:rFonts w:ascii="標楷體" w:eastAsia="標楷體" w:hAnsi="標楷體"/>
                <w:sz w:val="28"/>
                <w:szCs w:val="28"/>
              </w:rPr>
            </w:pPr>
          </w:p>
        </w:tc>
        <w:tc>
          <w:tcPr>
            <w:tcW w:w="496" w:type="dxa"/>
          </w:tcPr>
          <w:p w14:paraId="4C29DADD" w14:textId="634169F9" w:rsidR="00196328" w:rsidRPr="000366B3" w:rsidRDefault="00196328" w:rsidP="00196328">
            <w:pPr>
              <w:pStyle w:val="Web"/>
              <w:spacing w:before="0" w:beforeAutospacing="0" w:after="0" w:afterAutospacing="0" w:line="380" w:lineRule="exact"/>
              <w:rPr>
                <w:rFonts w:ascii="標楷體" w:eastAsia="標楷體" w:hAnsi="標楷體"/>
                <w:sz w:val="28"/>
                <w:szCs w:val="28"/>
              </w:rPr>
            </w:pPr>
            <w:r>
              <w:rPr>
                <w:rFonts w:ascii="標楷體" w:eastAsia="標楷體" w:hAnsi="標楷體" w:hint="eastAsia"/>
                <w:sz w:val="28"/>
                <w:szCs w:val="28"/>
              </w:rPr>
              <w:t>二</w:t>
            </w:r>
          </w:p>
        </w:tc>
        <w:tc>
          <w:tcPr>
            <w:tcW w:w="2004" w:type="dxa"/>
          </w:tcPr>
          <w:p w14:paraId="7CBE3D3A" w14:textId="3BD4752A" w:rsidR="00196328" w:rsidRPr="00196328" w:rsidRDefault="00196328" w:rsidP="00196328">
            <w:pPr>
              <w:spacing w:line="380" w:lineRule="exact"/>
              <w:jc w:val="both"/>
              <w:rPr>
                <w:rFonts w:ascii="標楷體" w:eastAsia="標楷體" w:hAnsi="標楷體" w:cs="新細明體"/>
                <w:sz w:val="28"/>
                <w:szCs w:val="28"/>
              </w:rPr>
            </w:pPr>
            <w:r w:rsidRPr="00196328">
              <w:rPr>
                <w:rFonts w:ascii="標楷體" w:eastAsia="標楷體" w:hAnsi="標楷體" w:cs="新細明體" w:hint="eastAsia"/>
                <w:sz w:val="28"/>
                <w:szCs w:val="28"/>
              </w:rPr>
              <w:t>區域治理－打造包容共創社會韌性行動計畫</w:t>
            </w:r>
          </w:p>
        </w:tc>
        <w:tc>
          <w:tcPr>
            <w:tcW w:w="5063" w:type="dxa"/>
          </w:tcPr>
          <w:p w14:paraId="713C8AE7" w14:textId="77777777" w:rsidR="00196328" w:rsidRPr="00196328" w:rsidRDefault="00196328" w:rsidP="00196328">
            <w:pPr>
              <w:pStyle w:val="Web"/>
              <w:spacing w:before="0" w:beforeAutospacing="0" w:after="0" w:afterAutospacing="0" w:line="380" w:lineRule="exact"/>
              <w:ind w:left="568" w:hanging="568"/>
              <w:rPr>
                <w:rFonts w:ascii="標楷體" w:eastAsia="標楷體" w:hAnsi="標楷體"/>
                <w:sz w:val="28"/>
                <w:szCs w:val="28"/>
              </w:rPr>
            </w:pPr>
            <w:r w:rsidRPr="00196328">
              <w:rPr>
                <w:rFonts w:ascii="標楷體" w:eastAsia="標楷體" w:hAnsi="標楷體" w:hint="eastAsia"/>
                <w:sz w:val="28"/>
                <w:szCs w:val="28"/>
              </w:rPr>
              <w:t>一、</w:t>
            </w:r>
            <w:proofErr w:type="gramStart"/>
            <w:r w:rsidRPr="00196328">
              <w:rPr>
                <w:rFonts w:ascii="標楷體" w:eastAsia="標楷體" w:hAnsi="標楷體" w:hint="eastAsia"/>
                <w:sz w:val="28"/>
                <w:szCs w:val="28"/>
              </w:rPr>
              <w:t>結合跨域數據</w:t>
            </w:r>
            <w:proofErr w:type="gramEnd"/>
            <w:r w:rsidRPr="00196328">
              <w:rPr>
                <w:rFonts w:ascii="標楷體" w:eastAsia="標楷體" w:hAnsi="標楷體" w:hint="eastAsia"/>
                <w:sz w:val="28"/>
                <w:szCs w:val="28"/>
              </w:rPr>
              <w:t>，打造多維度、可彈性調整之空間化數據策略平</w:t>
            </w:r>
            <w:proofErr w:type="gramStart"/>
            <w:r w:rsidRPr="00196328">
              <w:rPr>
                <w:rFonts w:ascii="標楷體" w:eastAsia="標楷體" w:hAnsi="標楷體" w:hint="eastAsia"/>
                <w:sz w:val="28"/>
                <w:szCs w:val="28"/>
              </w:rPr>
              <w:t>臺</w:t>
            </w:r>
            <w:proofErr w:type="gramEnd"/>
            <w:r w:rsidRPr="00196328">
              <w:rPr>
                <w:rFonts w:ascii="標楷體" w:eastAsia="標楷體" w:hAnsi="標楷體" w:hint="eastAsia"/>
                <w:sz w:val="28"/>
                <w:szCs w:val="28"/>
              </w:rPr>
              <w:t>。</w:t>
            </w:r>
          </w:p>
          <w:p w14:paraId="293FDE52" w14:textId="3AA9C404" w:rsidR="00196328" w:rsidRPr="00196328" w:rsidRDefault="00196328" w:rsidP="00196328">
            <w:pPr>
              <w:pStyle w:val="Web"/>
              <w:spacing w:before="0" w:beforeAutospacing="0" w:after="0" w:afterAutospacing="0" w:line="380" w:lineRule="exact"/>
              <w:ind w:left="568" w:hanging="568"/>
              <w:rPr>
                <w:rFonts w:ascii="標楷體" w:eastAsia="標楷體" w:hAnsi="標楷體"/>
                <w:sz w:val="28"/>
                <w:szCs w:val="28"/>
              </w:rPr>
            </w:pPr>
            <w:r w:rsidRPr="00196328">
              <w:rPr>
                <w:rFonts w:ascii="標楷體" w:eastAsia="標楷體" w:hAnsi="標楷體" w:hint="eastAsia"/>
                <w:sz w:val="28"/>
                <w:szCs w:val="28"/>
              </w:rPr>
              <w:t>二、定期產</w:t>
            </w:r>
            <w:proofErr w:type="gramStart"/>
            <w:r w:rsidRPr="00196328">
              <w:rPr>
                <w:rFonts w:ascii="標楷體" w:eastAsia="標楷體" w:hAnsi="標楷體" w:hint="eastAsia"/>
                <w:sz w:val="28"/>
                <w:szCs w:val="28"/>
              </w:rPr>
              <w:t>製並發布跨域</w:t>
            </w:r>
            <w:proofErr w:type="gramEnd"/>
            <w:r w:rsidRPr="00196328">
              <w:rPr>
                <w:rFonts w:ascii="標楷體" w:eastAsia="標楷體" w:hAnsi="標楷體" w:hint="eastAsia"/>
                <w:sz w:val="28"/>
                <w:szCs w:val="28"/>
              </w:rPr>
              <w:t>數據及</w:t>
            </w:r>
            <w:proofErr w:type="gramStart"/>
            <w:r w:rsidRPr="00196328">
              <w:rPr>
                <w:rFonts w:ascii="標楷體" w:eastAsia="標楷體" w:hAnsi="標楷體" w:hint="eastAsia"/>
                <w:sz w:val="28"/>
                <w:szCs w:val="28"/>
              </w:rPr>
              <w:t>空間套疊成果</w:t>
            </w:r>
            <w:proofErr w:type="gramEnd"/>
            <w:r w:rsidRPr="00196328">
              <w:rPr>
                <w:rFonts w:ascii="標楷體" w:eastAsia="標楷體" w:hAnsi="標楷體" w:hint="eastAsia"/>
                <w:sz w:val="28"/>
                <w:szCs w:val="28"/>
              </w:rPr>
              <w:t>。</w:t>
            </w:r>
          </w:p>
        </w:tc>
      </w:tr>
      <w:tr w:rsidR="00196328" w:rsidRPr="00DF621A" w14:paraId="2F7B4245" w14:textId="77777777" w:rsidTr="00083DA7">
        <w:trPr>
          <w:trHeight w:val="2002"/>
          <w:jc w:val="center"/>
        </w:trPr>
        <w:tc>
          <w:tcPr>
            <w:tcW w:w="1911" w:type="dxa"/>
            <w:vMerge/>
          </w:tcPr>
          <w:p w14:paraId="4949DBC4" w14:textId="77777777" w:rsidR="00196328" w:rsidRPr="000366B3" w:rsidRDefault="00196328" w:rsidP="00196328">
            <w:pPr>
              <w:pStyle w:val="Web"/>
              <w:spacing w:before="0" w:beforeAutospacing="0" w:after="0" w:afterAutospacing="0" w:line="380" w:lineRule="exact"/>
              <w:ind w:left="-391"/>
              <w:rPr>
                <w:rFonts w:ascii="標楷體" w:eastAsia="標楷體" w:hAnsi="標楷體"/>
                <w:sz w:val="28"/>
                <w:szCs w:val="28"/>
              </w:rPr>
            </w:pPr>
          </w:p>
        </w:tc>
        <w:tc>
          <w:tcPr>
            <w:tcW w:w="496" w:type="dxa"/>
          </w:tcPr>
          <w:p w14:paraId="3180BE9A" w14:textId="01396471" w:rsidR="00196328" w:rsidRPr="000366B3" w:rsidRDefault="00196328" w:rsidP="00196328">
            <w:pPr>
              <w:pStyle w:val="Web"/>
              <w:spacing w:before="0" w:beforeAutospacing="0" w:after="0" w:afterAutospacing="0" w:line="380" w:lineRule="exact"/>
              <w:rPr>
                <w:rFonts w:ascii="標楷體" w:eastAsia="標楷體" w:hAnsi="標楷體"/>
                <w:sz w:val="28"/>
                <w:szCs w:val="28"/>
              </w:rPr>
            </w:pPr>
            <w:r>
              <w:rPr>
                <w:rFonts w:ascii="標楷體" w:eastAsia="標楷體" w:hAnsi="標楷體" w:hint="eastAsia"/>
                <w:sz w:val="28"/>
                <w:szCs w:val="28"/>
              </w:rPr>
              <w:t>三</w:t>
            </w:r>
          </w:p>
        </w:tc>
        <w:tc>
          <w:tcPr>
            <w:tcW w:w="2004" w:type="dxa"/>
          </w:tcPr>
          <w:p w14:paraId="331CEFF7" w14:textId="708AC061" w:rsidR="00196328" w:rsidRPr="000366B3" w:rsidRDefault="00196328" w:rsidP="00196328">
            <w:pPr>
              <w:spacing w:line="380" w:lineRule="exact"/>
              <w:jc w:val="both"/>
              <w:rPr>
                <w:rFonts w:ascii="標楷體" w:eastAsia="標楷體" w:hAnsi="標楷體" w:cs="新細明體"/>
                <w:sz w:val="28"/>
                <w:szCs w:val="28"/>
              </w:rPr>
            </w:pPr>
            <w:r w:rsidRPr="00196328">
              <w:rPr>
                <w:rFonts w:ascii="標楷體" w:eastAsia="標楷體" w:hAnsi="標楷體" w:cs="新細明體" w:hint="eastAsia"/>
                <w:sz w:val="28"/>
                <w:szCs w:val="28"/>
              </w:rPr>
              <w:t>智慧政府數位化精進發展計畫－政府治理AI數位領航計畫</w:t>
            </w:r>
          </w:p>
        </w:tc>
        <w:tc>
          <w:tcPr>
            <w:tcW w:w="5063" w:type="dxa"/>
          </w:tcPr>
          <w:p w14:paraId="782E9E49" w14:textId="21E080C9" w:rsidR="00196328" w:rsidRPr="00DF621A" w:rsidRDefault="00196328" w:rsidP="00196328">
            <w:pPr>
              <w:pStyle w:val="Web"/>
              <w:spacing w:before="0" w:beforeAutospacing="0" w:after="0" w:afterAutospacing="0" w:line="380" w:lineRule="exact"/>
              <w:rPr>
                <w:rFonts w:ascii="標楷體" w:eastAsia="標楷體" w:hAnsi="標楷體"/>
                <w:sz w:val="28"/>
                <w:szCs w:val="28"/>
              </w:rPr>
            </w:pPr>
            <w:r w:rsidRPr="00196328">
              <w:rPr>
                <w:rFonts w:ascii="標楷體" w:eastAsia="標楷體" w:hAnsi="標楷體" w:hint="eastAsia"/>
                <w:sz w:val="28"/>
                <w:szCs w:val="28"/>
              </w:rPr>
              <w:t>辦理數據治理標準化、數據淬</w:t>
            </w:r>
            <w:proofErr w:type="gramStart"/>
            <w:r w:rsidR="002C14A8" w:rsidRPr="002C14A8">
              <w:rPr>
                <w:rFonts w:ascii="標楷體" w:eastAsia="標楷體" w:hAnsi="標楷體" w:hint="eastAsia"/>
                <w:sz w:val="28"/>
                <w:szCs w:val="28"/>
              </w:rPr>
              <w:t>鍊</w:t>
            </w:r>
            <w:proofErr w:type="gramEnd"/>
            <w:r w:rsidRPr="00196328">
              <w:rPr>
                <w:rFonts w:ascii="標楷體" w:eastAsia="標楷體" w:hAnsi="標楷體" w:hint="eastAsia"/>
                <w:sz w:val="28"/>
                <w:szCs w:val="28"/>
              </w:rPr>
              <w:t>自動化、數據治理子平</w:t>
            </w:r>
            <w:proofErr w:type="gramStart"/>
            <w:r w:rsidRPr="00196328">
              <w:rPr>
                <w:rFonts w:ascii="標楷體" w:eastAsia="標楷體" w:hAnsi="標楷體" w:hint="eastAsia"/>
                <w:sz w:val="28"/>
                <w:szCs w:val="28"/>
              </w:rPr>
              <w:t>臺</w:t>
            </w:r>
            <w:proofErr w:type="gramEnd"/>
            <w:r w:rsidRPr="00196328">
              <w:rPr>
                <w:rFonts w:ascii="標楷體" w:eastAsia="標楷體" w:hAnsi="標楷體" w:hint="eastAsia"/>
                <w:sz w:val="28"/>
                <w:szCs w:val="28"/>
              </w:rPr>
              <w:t>、</w:t>
            </w:r>
            <w:proofErr w:type="gramStart"/>
            <w:r w:rsidRPr="00196328">
              <w:rPr>
                <w:rFonts w:ascii="標楷體" w:eastAsia="標楷體" w:hAnsi="標楷體" w:hint="eastAsia"/>
                <w:sz w:val="28"/>
                <w:szCs w:val="28"/>
              </w:rPr>
              <w:t>可視化地理</w:t>
            </w:r>
            <w:proofErr w:type="gramEnd"/>
            <w:r w:rsidRPr="00196328">
              <w:rPr>
                <w:rFonts w:ascii="標楷體" w:eastAsia="標楷體" w:hAnsi="標楷體" w:hint="eastAsia"/>
                <w:sz w:val="28"/>
                <w:szCs w:val="28"/>
              </w:rPr>
              <w:t>資訊應用子平</w:t>
            </w:r>
            <w:proofErr w:type="gramStart"/>
            <w:r w:rsidRPr="00196328">
              <w:rPr>
                <w:rFonts w:ascii="標楷體" w:eastAsia="標楷體" w:hAnsi="標楷體" w:hint="eastAsia"/>
                <w:sz w:val="28"/>
                <w:szCs w:val="28"/>
              </w:rPr>
              <w:t>臺</w:t>
            </w:r>
            <w:proofErr w:type="gramEnd"/>
            <w:r w:rsidRPr="00196328">
              <w:rPr>
                <w:rFonts w:ascii="標楷體" w:eastAsia="標楷體" w:hAnsi="標楷體" w:hint="eastAsia"/>
                <w:sz w:val="28"/>
                <w:szCs w:val="28"/>
              </w:rPr>
              <w:t>、數據服務加值化及資通安全作業等工作。</w:t>
            </w:r>
          </w:p>
        </w:tc>
      </w:tr>
      <w:tr w:rsidR="003270B2" w:rsidRPr="00DF621A" w14:paraId="359E0985" w14:textId="77777777" w:rsidTr="00083DA7">
        <w:trPr>
          <w:trHeight w:val="1217"/>
          <w:jc w:val="center"/>
        </w:trPr>
        <w:tc>
          <w:tcPr>
            <w:tcW w:w="1911" w:type="dxa"/>
            <w:vMerge w:val="restart"/>
            <w:tcBorders>
              <w:top w:val="single" w:sz="4" w:space="0" w:color="auto"/>
              <w:bottom w:val="single" w:sz="4" w:space="0" w:color="auto"/>
            </w:tcBorders>
          </w:tcPr>
          <w:p w14:paraId="731313A9" w14:textId="4A397F32" w:rsidR="003270B2" w:rsidRPr="000366B3" w:rsidRDefault="003270B2" w:rsidP="003270B2">
            <w:pPr>
              <w:pStyle w:val="Web"/>
              <w:numPr>
                <w:ilvl w:val="0"/>
                <w:numId w:val="2"/>
              </w:numPr>
              <w:spacing w:before="0" w:beforeAutospacing="0" w:after="0" w:afterAutospacing="0" w:line="380" w:lineRule="exact"/>
              <w:ind w:left="556" w:hanging="567"/>
              <w:rPr>
                <w:rFonts w:ascii="標楷體" w:eastAsia="標楷體" w:hAnsi="標楷體"/>
                <w:sz w:val="28"/>
                <w:szCs w:val="28"/>
              </w:rPr>
            </w:pPr>
            <w:r w:rsidRPr="000366B3">
              <w:rPr>
                <w:rFonts w:ascii="標楷體" w:eastAsia="標楷體" w:hAnsi="標楷體" w:hint="eastAsia"/>
                <w:sz w:val="28"/>
                <w:szCs w:val="28"/>
              </w:rPr>
              <w:t>民政及</w:t>
            </w:r>
            <w:proofErr w:type="gramStart"/>
            <w:r w:rsidRPr="000366B3">
              <w:rPr>
                <w:rFonts w:ascii="標楷體" w:eastAsia="標楷體" w:hAnsi="標楷體" w:hint="eastAsia"/>
                <w:sz w:val="28"/>
                <w:szCs w:val="28"/>
              </w:rPr>
              <w:t>宗教禮制</w:t>
            </w:r>
            <w:r w:rsidRPr="000366B3">
              <w:rPr>
                <w:rFonts w:ascii="標楷體" w:eastAsia="標楷體" w:hAnsi="標楷體" w:hint="eastAsia"/>
                <w:spacing w:val="-6"/>
                <w:sz w:val="28"/>
                <w:szCs w:val="28"/>
              </w:rPr>
              <w:t>業務</w:t>
            </w:r>
            <w:proofErr w:type="gramEnd"/>
          </w:p>
        </w:tc>
        <w:tc>
          <w:tcPr>
            <w:tcW w:w="496" w:type="dxa"/>
            <w:tcBorders>
              <w:top w:val="single" w:sz="4" w:space="0" w:color="auto"/>
              <w:bottom w:val="single" w:sz="4" w:space="0" w:color="auto"/>
            </w:tcBorders>
          </w:tcPr>
          <w:p w14:paraId="3DE62B76" w14:textId="0AA86CBF" w:rsidR="003270B2" w:rsidRPr="000366B3" w:rsidRDefault="003270B2" w:rsidP="003270B2">
            <w:pPr>
              <w:pStyle w:val="Web"/>
              <w:spacing w:before="0" w:beforeAutospacing="0" w:after="0" w:afterAutospacing="0" w:line="380" w:lineRule="exact"/>
              <w:rPr>
                <w:rFonts w:ascii="標楷體" w:eastAsia="標楷體" w:hAnsi="標楷體"/>
                <w:sz w:val="28"/>
                <w:szCs w:val="28"/>
              </w:rPr>
            </w:pPr>
            <w:proofErr w:type="gramStart"/>
            <w:r w:rsidRPr="000366B3">
              <w:rPr>
                <w:rFonts w:ascii="標楷體" w:eastAsia="標楷體" w:hAnsi="標楷體" w:hint="eastAsia"/>
                <w:sz w:val="28"/>
                <w:szCs w:val="28"/>
              </w:rPr>
              <w:t>一</w:t>
            </w:r>
            <w:proofErr w:type="gramEnd"/>
          </w:p>
        </w:tc>
        <w:tc>
          <w:tcPr>
            <w:tcW w:w="2004" w:type="dxa"/>
            <w:tcBorders>
              <w:top w:val="single" w:sz="4" w:space="0" w:color="auto"/>
              <w:left w:val="single" w:sz="6" w:space="0" w:color="000000"/>
              <w:bottom w:val="single" w:sz="4" w:space="0" w:color="auto"/>
              <w:right w:val="single" w:sz="6" w:space="0" w:color="000000"/>
            </w:tcBorders>
            <w:shd w:val="clear" w:color="auto" w:fill="FFFFFF"/>
          </w:tcPr>
          <w:p w14:paraId="421E2B74" w14:textId="0DDC42E9" w:rsidR="003270B2" w:rsidRPr="000366B3" w:rsidRDefault="003270B2" w:rsidP="003270B2">
            <w:pPr>
              <w:spacing w:line="380" w:lineRule="exact"/>
              <w:jc w:val="both"/>
              <w:rPr>
                <w:rFonts w:ascii="標楷體" w:eastAsia="標楷體" w:hAnsi="標楷體" w:cs="新細明體"/>
                <w:sz w:val="28"/>
              </w:rPr>
            </w:pPr>
            <w:r w:rsidRPr="003270B2">
              <w:rPr>
                <w:rFonts w:ascii="標楷體" w:eastAsia="標楷體" w:hAnsi="標楷體" w:cs="新細明體" w:hint="eastAsia"/>
                <w:sz w:val="28"/>
                <w:szCs w:val="28"/>
              </w:rPr>
              <w:t>嘉義市政府市民中心興建計畫</w:t>
            </w:r>
          </w:p>
        </w:tc>
        <w:tc>
          <w:tcPr>
            <w:tcW w:w="5063" w:type="dxa"/>
            <w:tcBorders>
              <w:top w:val="single" w:sz="4" w:space="0" w:color="auto"/>
              <w:bottom w:val="single" w:sz="4" w:space="0" w:color="auto"/>
            </w:tcBorders>
          </w:tcPr>
          <w:p w14:paraId="1A75D5F6" w14:textId="616C8ADA" w:rsidR="003270B2" w:rsidRPr="00741212" w:rsidRDefault="003270B2" w:rsidP="003270B2">
            <w:pPr>
              <w:pStyle w:val="Web"/>
              <w:spacing w:before="0" w:beforeAutospacing="0" w:after="0" w:afterAutospacing="0" w:line="380" w:lineRule="exact"/>
              <w:rPr>
                <w:rFonts w:ascii="標楷體" w:eastAsia="標楷體" w:hAnsi="標楷體"/>
                <w:sz w:val="28"/>
                <w:szCs w:val="28"/>
              </w:rPr>
            </w:pPr>
            <w:r w:rsidRPr="003270B2">
              <w:rPr>
                <w:rFonts w:ascii="標楷體" w:eastAsia="標楷體" w:hAnsi="標楷體" w:hint="eastAsia"/>
                <w:sz w:val="28"/>
                <w:szCs w:val="28"/>
              </w:rPr>
              <w:t>興建嘉義市政府市民中心。</w:t>
            </w:r>
          </w:p>
        </w:tc>
      </w:tr>
      <w:tr w:rsidR="003270B2" w:rsidRPr="00DF621A" w14:paraId="09CFC971" w14:textId="77777777" w:rsidTr="00083DA7">
        <w:trPr>
          <w:trHeight w:val="1263"/>
          <w:jc w:val="center"/>
        </w:trPr>
        <w:tc>
          <w:tcPr>
            <w:tcW w:w="1911" w:type="dxa"/>
            <w:vMerge/>
            <w:tcBorders>
              <w:top w:val="single" w:sz="4" w:space="0" w:color="auto"/>
              <w:bottom w:val="single" w:sz="4" w:space="0" w:color="auto"/>
            </w:tcBorders>
          </w:tcPr>
          <w:p w14:paraId="5B471920" w14:textId="77777777" w:rsidR="003270B2" w:rsidRPr="000366B3" w:rsidRDefault="003270B2" w:rsidP="003270B2">
            <w:pPr>
              <w:pStyle w:val="Web"/>
              <w:spacing w:before="0" w:beforeAutospacing="0" w:after="0" w:afterAutospacing="0" w:line="380" w:lineRule="exact"/>
              <w:ind w:left="556"/>
              <w:rPr>
                <w:rFonts w:ascii="標楷體" w:eastAsia="標楷體" w:hAnsi="標楷體"/>
                <w:sz w:val="28"/>
                <w:szCs w:val="28"/>
              </w:rPr>
            </w:pPr>
          </w:p>
        </w:tc>
        <w:tc>
          <w:tcPr>
            <w:tcW w:w="496" w:type="dxa"/>
            <w:tcBorders>
              <w:top w:val="single" w:sz="4" w:space="0" w:color="auto"/>
              <w:bottom w:val="single" w:sz="4" w:space="0" w:color="auto"/>
            </w:tcBorders>
          </w:tcPr>
          <w:p w14:paraId="519BD896" w14:textId="027E7FBE" w:rsidR="003270B2" w:rsidRPr="000366B3" w:rsidRDefault="003270B2" w:rsidP="003270B2">
            <w:pPr>
              <w:pStyle w:val="Web"/>
              <w:spacing w:before="0" w:beforeAutospacing="0" w:after="0" w:afterAutospacing="0" w:line="380" w:lineRule="exact"/>
              <w:rPr>
                <w:rFonts w:ascii="標楷體" w:eastAsia="標楷體" w:hAnsi="標楷體"/>
                <w:sz w:val="28"/>
                <w:szCs w:val="28"/>
              </w:rPr>
            </w:pPr>
            <w:r>
              <w:rPr>
                <w:rFonts w:ascii="標楷體" w:eastAsia="標楷體" w:hAnsi="標楷體" w:hint="eastAsia"/>
                <w:sz w:val="28"/>
                <w:szCs w:val="28"/>
              </w:rPr>
              <w:t>二</w:t>
            </w:r>
          </w:p>
        </w:tc>
        <w:tc>
          <w:tcPr>
            <w:tcW w:w="2004" w:type="dxa"/>
            <w:tcBorders>
              <w:top w:val="single" w:sz="4" w:space="0" w:color="auto"/>
              <w:left w:val="single" w:sz="6" w:space="0" w:color="000000"/>
              <w:bottom w:val="single" w:sz="4" w:space="0" w:color="auto"/>
              <w:right w:val="single" w:sz="6" w:space="0" w:color="000000"/>
            </w:tcBorders>
            <w:shd w:val="clear" w:color="auto" w:fill="FFFFFF"/>
          </w:tcPr>
          <w:p w14:paraId="62D0C4E9" w14:textId="55FF99B1" w:rsidR="003270B2" w:rsidRPr="000366B3" w:rsidRDefault="003270B2" w:rsidP="003270B2">
            <w:pPr>
              <w:spacing w:line="380" w:lineRule="exact"/>
              <w:jc w:val="both"/>
              <w:rPr>
                <w:rFonts w:ascii="標楷體" w:eastAsia="標楷體" w:hAnsi="標楷體" w:cs="新細明體"/>
                <w:sz w:val="28"/>
              </w:rPr>
            </w:pPr>
            <w:r w:rsidRPr="003270B2">
              <w:rPr>
                <w:rFonts w:ascii="標楷體" w:eastAsia="標楷體" w:hAnsi="標楷體" w:cs="新細明體"/>
                <w:sz w:val="28"/>
                <w:szCs w:val="28"/>
              </w:rPr>
              <w:t>連江縣政府聯合辦公大樓興建計畫</w:t>
            </w:r>
          </w:p>
        </w:tc>
        <w:tc>
          <w:tcPr>
            <w:tcW w:w="5063" w:type="dxa"/>
            <w:tcBorders>
              <w:top w:val="single" w:sz="4" w:space="0" w:color="auto"/>
              <w:bottom w:val="single" w:sz="4" w:space="0" w:color="auto"/>
            </w:tcBorders>
          </w:tcPr>
          <w:p w14:paraId="7E1F175A" w14:textId="6655E88F" w:rsidR="003270B2" w:rsidRPr="00DF621A" w:rsidRDefault="003270B2" w:rsidP="003270B2">
            <w:pPr>
              <w:pStyle w:val="Web"/>
              <w:spacing w:before="0" w:beforeAutospacing="0" w:after="0" w:afterAutospacing="0" w:line="380" w:lineRule="exact"/>
              <w:rPr>
                <w:rFonts w:ascii="標楷體" w:eastAsia="標楷體" w:hAnsi="標楷體"/>
                <w:sz w:val="28"/>
                <w:szCs w:val="28"/>
              </w:rPr>
            </w:pPr>
            <w:r w:rsidRPr="003270B2">
              <w:rPr>
                <w:rFonts w:ascii="標楷體" w:eastAsia="標楷體" w:hAnsi="標楷體" w:hint="eastAsia"/>
                <w:sz w:val="28"/>
                <w:szCs w:val="28"/>
              </w:rPr>
              <w:t>興建連江縣政府聯合辦公大樓。</w:t>
            </w:r>
          </w:p>
        </w:tc>
      </w:tr>
      <w:tr w:rsidR="003270B2" w:rsidRPr="00DF621A" w14:paraId="6CEB4153" w14:textId="77777777" w:rsidTr="00083DA7">
        <w:trPr>
          <w:trHeight w:val="1476"/>
          <w:jc w:val="center"/>
        </w:trPr>
        <w:tc>
          <w:tcPr>
            <w:tcW w:w="1911" w:type="dxa"/>
            <w:vMerge/>
            <w:tcBorders>
              <w:top w:val="single" w:sz="4" w:space="0" w:color="auto"/>
              <w:bottom w:val="single" w:sz="4" w:space="0" w:color="auto"/>
            </w:tcBorders>
          </w:tcPr>
          <w:p w14:paraId="13862A4C" w14:textId="77777777" w:rsidR="003270B2" w:rsidRPr="000366B3" w:rsidRDefault="003270B2" w:rsidP="003270B2">
            <w:pPr>
              <w:pStyle w:val="Web"/>
              <w:spacing w:before="0" w:beforeAutospacing="0" w:after="0" w:afterAutospacing="0" w:line="380" w:lineRule="exact"/>
              <w:ind w:left="556"/>
              <w:rPr>
                <w:rFonts w:ascii="標楷體" w:eastAsia="標楷體" w:hAnsi="標楷體"/>
                <w:sz w:val="28"/>
                <w:szCs w:val="28"/>
              </w:rPr>
            </w:pPr>
          </w:p>
        </w:tc>
        <w:tc>
          <w:tcPr>
            <w:tcW w:w="496" w:type="dxa"/>
            <w:tcBorders>
              <w:top w:val="single" w:sz="4" w:space="0" w:color="auto"/>
              <w:bottom w:val="single" w:sz="4" w:space="0" w:color="auto"/>
            </w:tcBorders>
          </w:tcPr>
          <w:p w14:paraId="1D11563E" w14:textId="7AB3C7EB" w:rsidR="003270B2" w:rsidRPr="000366B3" w:rsidRDefault="003270B2" w:rsidP="003270B2">
            <w:pPr>
              <w:pStyle w:val="Web"/>
              <w:spacing w:before="0" w:beforeAutospacing="0" w:after="0" w:afterAutospacing="0" w:line="380" w:lineRule="exact"/>
              <w:rPr>
                <w:rFonts w:ascii="標楷體" w:eastAsia="標楷體" w:hAnsi="標楷體"/>
                <w:sz w:val="28"/>
                <w:szCs w:val="28"/>
              </w:rPr>
            </w:pPr>
            <w:r>
              <w:rPr>
                <w:rFonts w:ascii="標楷體" w:eastAsia="標楷體" w:hAnsi="標楷體" w:hint="eastAsia"/>
                <w:sz w:val="28"/>
                <w:szCs w:val="28"/>
              </w:rPr>
              <w:t>三</w:t>
            </w:r>
          </w:p>
        </w:tc>
        <w:tc>
          <w:tcPr>
            <w:tcW w:w="2004" w:type="dxa"/>
            <w:tcBorders>
              <w:top w:val="single" w:sz="4" w:space="0" w:color="auto"/>
              <w:left w:val="single" w:sz="6" w:space="0" w:color="000000"/>
              <w:bottom w:val="single" w:sz="4" w:space="0" w:color="auto"/>
              <w:right w:val="single" w:sz="6" w:space="0" w:color="000000"/>
            </w:tcBorders>
            <w:shd w:val="clear" w:color="auto" w:fill="FFFFFF"/>
          </w:tcPr>
          <w:p w14:paraId="3D263794" w14:textId="49B80C38" w:rsidR="003270B2" w:rsidRPr="000366B3" w:rsidRDefault="003270B2" w:rsidP="003270B2">
            <w:pPr>
              <w:spacing w:line="380" w:lineRule="exact"/>
              <w:jc w:val="both"/>
              <w:rPr>
                <w:rFonts w:ascii="標楷體" w:eastAsia="標楷體" w:hAnsi="標楷體" w:cs="新細明體"/>
                <w:sz w:val="28"/>
              </w:rPr>
            </w:pPr>
            <w:r w:rsidRPr="003270B2">
              <w:rPr>
                <w:rFonts w:ascii="標楷體" w:eastAsia="標楷體" w:hAnsi="標楷體" w:cs="新細明體" w:hint="eastAsia"/>
                <w:sz w:val="28"/>
                <w:szCs w:val="28"/>
              </w:rPr>
              <w:t>殯葬設施量能提升計畫第二期計畫</w:t>
            </w:r>
          </w:p>
        </w:tc>
        <w:tc>
          <w:tcPr>
            <w:tcW w:w="5063" w:type="dxa"/>
            <w:tcBorders>
              <w:top w:val="single" w:sz="4" w:space="0" w:color="auto"/>
              <w:bottom w:val="single" w:sz="4" w:space="0" w:color="auto"/>
            </w:tcBorders>
          </w:tcPr>
          <w:p w14:paraId="4C1C76C9" w14:textId="77777777" w:rsidR="003270B2" w:rsidRPr="003270B2" w:rsidRDefault="003270B2" w:rsidP="003270B2">
            <w:pPr>
              <w:pStyle w:val="Web"/>
              <w:spacing w:before="0" w:beforeAutospacing="0" w:after="0" w:afterAutospacing="0" w:line="380" w:lineRule="exact"/>
              <w:ind w:left="568" w:hanging="568"/>
              <w:rPr>
                <w:rFonts w:ascii="標楷體" w:eastAsia="標楷體" w:hAnsi="標楷體"/>
                <w:sz w:val="28"/>
                <w:szCs w:val="28"/>
              </w:rPr>
            </w:pPr>
            <w:r w:rsidRPr="003270B2">
              <w:rPr>
                <w:rFonts w:ascii="標楷體" w:eastAsia="標楷體" w:hAnsi="標楷體" w:hint="eastAsia"/>
                <w:sz w:val="28"/>
                <w:szCs w:val="28"/>
              </w:rPr>
              <w:t>一、提升國內火化量能。</w:t>
            </w:r>
          </w:p>
          <w:p w14:paraId="7B05E16C" w14:textId="77777777" w:rsidR="003270B2" w:rsidRPr="003270B2" w:rsidRDefault="003270B2" w:rsidP="003270B2">
            <w:pPr>
              <w:pStyle w:val="Web"/>
              <w:spacing w:before="0" w:beforeAutospacing="0" w:after="0" w:afterAutospacing="0" w:line="380" w:lineRule="exact"/>
              <w:ind w:left="568" w:hanging="568"/>
              <w:rPr>
                <w:rFonts w:ascii="標楷體" w:eastAsia="標楷體" w:hAnsi="標楷體"/>
                <w:sz w:val="28"/>
                <w:szCs w:val="28"/>
              </w:rPr>
            </w:pPr>
            <w:r w:rsidRPr="003270B2">
              <w:rPr>
                <w:rFonts w:ascii="標楷體" w:eastAsia="標楷體" w:hAnsi="標楷體" w:hint="eastAsia"/>
                <w:sz w:val="28"/>
                <w:szCs w:val="28"/>
              </w:rPr>
              <w:t>二、增加殯儀館服務量能。</w:t>
            </w:r>
          </w:p>
          <w:p w14:paraId="2BA5D55C" w14:textId="77777777" w:rsidR="003270B2" w:rsidRPr="003270B2" w:rsidRDefault="003270B2" w:rsidP="003270B2">
            <w:pPr>
              <w:pStyle w:val="Web"/>
              <w:spacing w:before="0" w:beforeAutospacing="0" w:after="0" w:afterAutospacing="0" w:line="380" w:lineRule="exact"/>
              <w:ind w:left="568" w:hanging="568"/>
              <w:rPr>
                <w:rFonts w:ascii="標楷體" w:eastAsia="標楷體" w:hAnsi="標楷體"/>
                <w:sz w:val="28"/>
                <w:szCs w:val="28"/>
              </w:rPr>
            </w:pPr>
            <w:r w:rsidRPr="003270B2">
              <w:rPr>
                <w:rFonts w:ascii="標楷體" w:eastAsia="標楷體" w:hAnsi="標楷體" w:hint="eastAsia"/>
                <w:sz w:val="28"/>
                <w:szCs w:val="28"/>
              </w:rPr>
              <w:t>三、傳統公墓遷葬及更新辦理環保自然葬園區。</w:t>
            </w:r>
          </w:p>
          <w:p w14:paraId="7E2F054C" w14:textId="0492CE65" w:rsidR="003270B2" w:rsidRPr="003270B2" w:rsidRDefault="003270B2" w:rsidP="003270B2">
            <w:pPr>
              <w:pStyle w:val="Web"/>
              <w:spacing w:before="0" w:beforeAutospacing="0" w:after="0" w:afterAutospacing="0" w:line="380" w:lineRule="exact"/>
              <w:ind w:left="568" w:hanging="568"/>
              <w:rPr>
                <w:rFonts w:ascii="標楷體" w:eastAsia="標楷體" w:hAnsi="標楷體"/>
                <w:sz w:val="28"/>
                <w:szCs w:val="28"/>
              </w:rPr>
            </w:pPr>
            <w:r w:rsidRPr="003270B2">
              <w:rPr>
                <w:rFonts w:ascii="標楷體" w:eastAsia="標楷體" w:hAnsi="標楷體" w:hint="eastAsia"/>
                <w:sz w:val="28"/>
                <w:szCs w:val="28"/>
              </w:rPr>
              <w:t>四、協助原住民族地區公墓改善。</w:t>
            </w:r>
          </w:p>
        </w:tc>
      </w:tr>
      <w:tr w:rsidR="003270B2" w:rsidRPr="00DF621A" w14:paraId="76B5F151" w14:textId="77777777" w:rsidTr="00083DA7">
        <w:trPr>
          <w:trHeight w:val="1620"/>
          <w:jc w:val="center"/>
        </w:trPr>
        <w:tc>
          <w:tcPr>
            <w:tcW w:w="1911" w:type="dxa"/>
            <w:vMerge w:val="restart"/>
            <w:tcBorders>
              <w:top w:val="single" w:sz="4" w:space="0" w:color="auto"/>
              <w:bottom w:val="single" w:sz="4" w:space="0" w:color="auto"/>
            </w:tcBorders>
          </w:tcPr>
          <w:p w14:paraId="5D419594" w14:textId="08B22033" w:rsidR="003270B2" w:rsidRPr="000366B3" w:rsidRDefault="003270B2" w:rsidP="003270B2">
            <w:pPr>
              <w:pStyle w:val="Web"/>
              <w:numPr>
                <w:ilvl w:val="0"/>
                <w:numId w:val="2"/>
              </w:numPr>
              <w:spacing w:before="0" w:beforeAutospacing="0" w:after="0" w:afterAutospacing="0" w:line="380" w:lineRule="exact"/>
              <w:ind w:left="556" w:hanging="567"/>
              <w:rPr>
                <w:rFonts w:ascii="標楷體" w:eastAsia="標楷體" w:hAnsi="標楷體"/>
                <w:sz w:val="28"/>
                <w:szCs w:val="28"/>
              </w:rPr>
            </w:pPr>
            <w:r w:rsidRPr="000366B3">
              <w:rPr>
                <w:rFonts w:ascii="標楷體" w:eastAsia="標楷體" w:hAnsi="標楷體" w:hint="eastAsia"/>
                <w:sz w:val="28"/>
                <w:szCs w:val="28"/>
              </w:rPr>
              <w:t>測量及方域</w:t>
            </w:r>
          </w:p>
        </w:tc>
        <w:tc>
          <w:tcPr>
            <w:tcW w:w="496" w:type="dxa"/>
            <w:tcBorders>
              <w:top w:val="single" w:sz="4" w:space="0" w:color="auto"/>
              <w:bottom w:val="single" w:sz="4" w:space="0" w:color="auto"/>
            </w:tcBorders>
          </w:tcPr>
          <w:p w14:paraId="381440BB" w14:textId="31D81DE2" w:rsidR="003270B2" w:rsidRPr="000366B3" w:rsidRDefault="003270B2" w:rsidP="003270B2">
            <w:pPr>
              <w:pStyle w:val="Web"/>
              <w:spacing w:before="0" w:beforeAutospacing="0" w:after="0" w:afterAutospacing="0" w:line="380" w:lineRule="exact"/>
              <w:rPr>
                <w:rFonts w:ascii="標楷體" w:eastAsia="標楷體" w:hAnsi="標楷體"/>
                <w:sz w:val="28"/>
                <w:szCs w:val="28"/>
              </w:rPr>
            </w:pPr>
            <w:proofErr w:type="gramStart"/>
            <w:r w:rsidRPr="000366B3">
              <w:rPr>
                <w:rFonts w:ascii="標楷體" w:eastAsia="標楷體" w:hAnsi="標楷體" w:hint="eastAsia"/>
                <w:sz w:val="28"/>
                <w:szCs w:val="28"/>
              </w:rPr>
              <w:t>一</w:t>
            </w:r>
            <w:proofErr w:type="gramEnd"/>
          </w:p>
        </w:tc>
        <w:tc>
          <w:tcPr>
            <w:tcW w:w="2004" w:type="dxa"/>
            <w:tcBorders>
              <w:top w:val="single" w:sz="4" w:space="0" w:color="auto"/>
              <w:left w:val="single" w:sz="6" w:space="0" w:color="000000"/>
              <w:bottom w:val="single" w:sz="4" w:space="0" w:color="auto"/>
              <w:right w:val="single" w:sz="6" w:space="0" w:color="000000"/>
            </w:tcBorders>
            <w:shd w:val="clear" w:color="auto" w:fill="FFFFFF"/>
          </w:tcPr>
          <w:p w14:paraId="7C042A56" w14:textId="23A6EAD4" w:rsidR="003270B2" w:rsidRPr="000366B3" w:rsidRDefault="003270B2" w:rsidP="003270B2">
            <w:pPr>
              <w:spacing w:line="380" w:lineRule="exact"/>
              <w:jc w:val="both"/>
              <w:rPr>
                <w:rFonts w:ascii="標楷體" w:eastAsia="標楷體" w:hAnsi="標楷體"/>
                <w:sz w:val="28"/>
                <w:szCs w:val="28"/>
              </w:rPr>
            </w:pPr>
            <w:r w:rsidRPr="003270B2">
              <w:rPr>
                <w:rFonts w:ascii="標楷體" w:eastAsia="標楷體" w:hAnsi="標楷體" w:cs="新細明體" w:hint="eastAsia"/>
                <w:sz w:val="28"/>
                <w:szCs w:val="28"/>
              </w:rPr>
              <w:t>國土空間資訊數位基礎建設及加值應用計畫</w:t>
            </w:r>
          </w:p>
        </w:tc>
        <w:tc>
          <w:tcPr>
            <w:tcW w:w="5063" w:type="dxa"/>
            <w:tcBorders>
              <w:top w:val="single" w:sz="4" w:space="0" w:color="auto"/>
              <w:left w:val="single" w:sz="6" w:space="0" w:color="000000"/>
              <w:bottom w:val="single" w:sz="4" w:space="0" w:color="auto"/>
              <w:right w:val="single" w:sz="6" w:space="0" w:color="000000"/>
            </w:tcBorders>
            <w:shd w:val="clear" w:color="auto" w:fill="FFFFFF"/>
          </w:tcPr>
          <w:p w14:paraId="6065BA25" w14:textId="77777777" w:rsidR="003270B2" w:rsidRPr="003270B2" w:rsidRDefault="003270B2" w:rsidP="003270B2">
            <w:pPr>
              <w:pStyle w:val="Web"/>
              <w:spacing w:before="0" w:beforeAutospacing="0" w:after="0" w:afterAutospacing="0" w:line="380" w:lineRule="exact"/>
              <w:ind w:left="568" w:hanging="568"/>
              <w:rPr>
                <w:rFonts w:ascii="標楷體" w:eastAsia="標楷體" w:hAnsi="標楷體"/>
                <w:sz w:val="28"/>
                <w:szCs w:val="28"/>
              </w:rPr>
            </w:pPr>
            <w:r w:rsidRPr="003270B2">
              <w:rPr>
                <w:rFonts w:ascii="標楷體" w:eastAsia="標楷體" w:hAnsi="標楷體"/>
                <w:sz w:val="28"/>
                <w:szCs w:val="28"/>
              </w:rPr>
              <w:t>一、辦理國家空間資訊平</w:t>
            </w:r>
            <w:proofErr w:type="gramStart"/>
            <w:r w:rsidRPr="003270B2">
              <w:rPr>
                <w:rFonts w:ascii="標楷體" w:eastAsia="標楷體" w:hAnsi="標楷體"/>
                <w:sz w:val="28"/>
                <w:szCs w:val="28"/>
              </w:rPr>
              <w:t>臺</w:t>
            </w:r>
            <w:proofErr w:type="gramEnd"/>
            <w:r w:rsidRPr="003270B2">
              <w:rPr>
                <w:rFonts w:ascii="標楷體" w:eastAsia="標楷體" w:hAnsi="標楷體"/>
                <w:sz w:val="28"/>
                <w:szCs w:val="28"/>
              </w:rPr>
              <w:t>決策應用服務。</w:t>
            </w:r>
          </w:p>
          <w:p w14:paraId="39A30A50" w14:textId="77777777" w:rsidR="003270B2" w:rsidRPr="003270B2" w:rsidRDefault="003270B2" w:rsidP="003270B2">
            <w:pPr>
              <w:pStyle w:val="Web"/>
              <w:spacing w:before="0" w:beforeAutospacing="0" w:after="0" w:afterAutospacing="0" w:line="380" w:lineRule="exact"/>
              <w:ind w:left="568" w:hanging="568"/>
              <w:rPr>
                <w:rFonts w:ascii="標楷體" w:eastAsia="標楷體" w:hAnsi="標楷體"/>
                <w:sz w:val="28"/>
                <w:szCs w:val="28"/>
              </w:rPr>
            </w:pPr>
            <w:r w:rsidRPr="003270B2">
              <w:rPr>
                <w:rFonts w:ascii="標楷體" w:eastAsia="標楷體" w:hAnsi="標楷體"/>
                <w:sz w:val="28"/>
                <w:szCs w:val="28"/>
              </w:rPr>
              <w:t>二、辦理國家底圖應用服務深化。</w:t>
            </w:r>
          </w:p>
          <w:p w14:paraId="3ECF75FB" w14:textId="77777777" w:rsidR="003270B2" w:rsidRPr="003270B2" w:rsidRDefault="003270B2" w:rsidP="003270B2">
            <w:pPr>
              <w:pStyle w:val="Web"/>
              <w:spacing w:before="0" w:beforeAutospacing="0" w:after="0" w:afterAutospacing="0" w:line="380" w:lineRule="exact"/>
              <w:ind w:left="568" w:hanging="568"/>
              <w:rPr>
                <w:rFonts w:ascii="標楷體" w:eastAsia="標楷體" w:hAnsi="標楷體"/>
                <w:sz w:val="28"/>
                <w:szCs w:val="28"/>
              </w:rPr>
            </w:pPr>
            <w:r w:rsidRPr="003270B2">
              <w:rPr>
                <w:rFonts w:ascii="標楷體" w:eastAsia="標楷體" w:hAnsi="標楷體"/>
                <w:sz w:val="28"/>
                <w:szCs w:val="28"/>
              </w:rPr>
              <w:t>三、辦理精</w:t>
            </w:r>
            <w:proofErr w:type="gramStart"/>
            <w:r w:rsidRPr="003270B2">
              <w:rPr>
                <w:rFonts w:ascii="標楷體" w:eastAsia="標楷體" w:hAnsi="標楷體"/>
                <w:sz w:val="28"/>
                <w:szCs w:val="28"/>
              </w:rPr>
              <w:t>準</w:t>
            </w:r>
            <w:proofErr w:type="gramEnd"/>
            <w:r w:rsidRPr="003270B2">
              <w:rPr>
                <w:rFonts w:ascii="標楷體" w:eastAsia="標楷體" w:hAnsi="標楷體"/>
                <w:sz w:val="28"/>
                <w:szCs w:val="28"/>
              </w:rPr>
              <w:t>定位服務基礎建設維護。</w:t>
            </w:r>
          </w:p>
          <w:p w14:paraId="37EDECA2" w14:textId="77777777" w:rsidR="003270B2" w:rsidRPr="003270B2" w:rsidRDefault="003270B2" w:rsidP="003270B2">
            <w:pPr>
              <w:pStyle w:val="Web"/>
              <w:spacing w:before="0" w:beforeAutospacing="0" w:after="0" w:afterAutospacing="0" w:line="380" w:lineRule="exact"/>
              <w:ind w:left="568" w:hanging="568"/>
              <w:rPr>
                <w:rFonts w:ascii="標楷體" w:eastAsia="標楷體" w:hAnsi="標楷體"/>
                <w:sz w:val="28"/>
                <w:szCs w:val="28"/>
              </w:rPr>
            </w:pPr>
            <w:r w:rsidRPr="003270B2">
              <w:rPr>
                <w:rFonts w:ascii="標楷體" w:eastAsia="標楷體" w:hAnsi="標楷體"/>
                <w:sz w:val="28"/>
                <w:szCs w:val="28"/>
              </w:rPr>
              <w:t>四、辦理國家測繪成果流通共享。</w:t>
            </w:r>
          </w:p>
          <w:p w14:paraId="3D9BE382" w14:textId="77777777" w:rsidR="003270B2" w:rsidRPr="003270B2" w:rsidRDefault="003270B2" w:rsidP="003270B2">
            <w:pPr>
              <w:pStyle w:val="Web"/>
              <w:spacing w:before="0" w:beforeAutospacing="0" w:after="0" w:afterAutospacing="0" w:line="380" w:lineRule="exact"/>
              <w:ind w:left="568" w:hanging="568"/>
              <w:rPr>
                <w:rFonts w:ascii="標楷體" w:eastAsia="標楷體" w:hAnsi="標楷體"/>
                <w:sz w:val="28"/>
                <w:szCs w:val="28"/>
              </w:rPr>
            </w:pPr>
            <w:r w:rsidRPr="003270B2">
              <w:rPr>
                <w:rFonts w:ascii="標楷體" w:eastAsia="標楷體" w:hAnsi="標楷體"/>
                <w:sz w:val="28"/>
                <w:szCs w:val="28"/>
              </w:rPr>
              <w:lastRenderedPageBreak/>
              <w:t>五、辦理國家底圖空間資料庫架構發展及應用串接優化。</w:t>
            </w:r>
          </w:p>
          <w:p w14:paraId="0917F245" w14:textId="2073D835" w:rsidR="003270B2" w:rsidRPr="00663AE3" w:rsidRDefault="003270B2" w:rsidP="003270B2">
            <w:pPr>
              <w:pStyle w:val="Web"/>
              <w:spacing w:before="0" w:beforeAutospacing="0" w:after="0" w:afterAutospacing="0" w:line="380" w:lineRule="exact"/>
              <w:ind w:left="568" w:hanging="568"/>
              <w:rPr>
                <w:rFonts w:ascii="標楷體" w:eastAsia="標楷體" w:hAnsi="標楷體"/>
                <w:sz w:val="28"/>
                <w:szCs w:val="28"/>
              </w:rPr>
            </w:pPr>
            <w:r w:rsidRPr="003270B2">
              <w:rPr>
                <w:rFonts w:ascii="標楷體" w:eastAsia="標楷體" w:hAnsi="標楷體"/>
                <w:sz w:val="28"/>
                <w:szCs w:val="28"/>
              </w:rPr>
              <w:t>六、辦理國家底圖分組運作及國家底圖雲端資源整合運用。</w:t>
            </w:r>
          </w:p>
        </w:tc>
      </w:tr>
      <w:tr w:rsidR="003270B2" w:rsidRPr="00DF621A" w14:paraId="440A7BD2" w14:textId="77777777" w:rsidTr="00083DA7">
        <w:trPr>
          <w:trHeight w:val="400"/>
          <w:jc w:val="center"/>
        </w:trPr>
        <w:tc>
          <w:tcPr>
            <w:tcW w:w="1911" w:type="dxa"/>
            <w:vMerge/>
            <w:tcBorders>
              <w:top w:val="single" w:sz="4" w:space="0" w:color="auto"/>
              <w:bottom w:val="single" w:sz="4" w:space="0" w:color="auto"/>
            </w:tcBorders>
          </w:tcPr>
          <w:p w14:paraId="16681BB1" w14:textId="77777777" w:rsidR="003270B2" w:rsidRPr="000366B3" w:rsidRDefault="003270B2" w:rsidP="003270B2">
            <w:pPr>
              <w:pStyle w:val="Web"/>
              <w:numPr>
                <w:ilvl w:val="0"/>
                <w:numId w:val="1"/>
              </w:numPr>
              <w:spacing w:before="0" w:beforeAutospacing="0" w:after="0" w:afterAutospacing="0" w:line="380" w:lineRule="exact"/>
              <w:ind w:left="556" w:hanging="567"/>
              <w:rPr>
                <w:rFonts w:ascii="標楷體" w:eastAsia="標楷體" w:hAnsi="標楷體"/>
                <w:sz w:val="28"/>
                <w:szCs w:val="28"/>
              </w:rPr>
            </w:pPr>
          </w:p>
        </w:tc>
        <w:tc>
          <w:tcPr>
            <w:tcW w:w="496" w:type="dxa"/>
            <w:tcBorders>
              <w:top w:val="single" w:sz="4" w:space="0" w:color="auto"/>
              <w:bottom w:val="single" w:sz="4" w:space="0" w:color="auto"/>
            </w:tcBorders>
          </w:tcPr>
          <w:p w14:paraId="32FB0182" w14:textId="4AFF4330" w:rsidR="003270B2" w:rsidRPr="000366B3" w:rsidRDefault="003270B2" w:rsidP="003270B2">
            <w:pPr>
              <w:pStyle w:val="Web"/>
              <w:spacing w:before="0" w:beforeAutospacing="0" w:after="0" w:afterAutospacing="0" w:line="380" w:lineRule="exact"/>
              <w:rPr>
                <w:rFonts w:ascii="標楷體" w:eastAsia="標楷體" w:hAnsi="標楷體"/>
                <w:sz w:val="28"/>
                <w:szCs w:val="28"/>
              </w:rPr>
            </w:pPr>
            <w:r w:rsidRPr="000366B3">
              <w:rPr>
                <w:rFonts w:ascii="標楷體" w:eastAsia="標楷體" w:hAnsi="標楷體" w:hint="eastAsia"/>
                <w:sz w:val="28"/>
                <w:szCs w:val="28"/>
              </w:rPr>
              <w:t>二</w:t>
            </w:r>
          </w:p>
        </w:tc>
        <w:tc>
          <w:tcPr>
            <w:tcW w:w="2004" w:type="dxa"/>
            <w:tcBorders>
              <w:top w:val="single" w:sz="4" w:space="0" w:color="auto"/>
              <w:left w:val="single" w:sz="6" w:space="0" w:color="000000"/>
              <w:bottom w:val="single" w:sz="4" w:space="0" w:color="auto"/>
              <w:right w:val="single" w:sz="6" w:space="0" w:color="000000"/>
            </w:tcBorders>
            <w:shd w:val="clear" w:color="auto" w:fill="FFFFFF"/>
          </w:tcPr>
          <w:p w14:paraId="6275B882" w14:textId="558B84D5" w:rsidR="003270B2" w:rsidRPr="003270B2" w:rsidRDefault="003270B2" w:rsidP="003270B2">
            <w:pPr>
              <w:spacing w:line="380" w:lineRule="exact"/>
              <w:jc w:val="both"/>
              <w:rPr>
                <w:rFonts w:ascii="標楷體" w:eastAsia="標楷體" w:hAnsi="標楷體" w:cs="新細明體"/>
                <w:sz w:val="28"/>
                <w:szCs w:val="28"/>
              </w:rPr>
            </w:pPr>
            <w:r w:rsidRPr="003270B2">
              <w:rPr>
                <w:rFonts w:ascii="標楷體" w:eastAsia="標楷體" w:hAnsi="標楷體" w:cs="新細明體"/>
                <w:sz w:val="28"/>
                <w:szCs w:val="28"/>
              </w:rPr>
              <w:t>邁向3D智慧國土－國家底圖空間資料基礎建設延續計畫</w:t>
            </w:r>
          </w:p>
        </w:tc>
        <w:tc>
          <w:tcPr>
            <w:tcW w:w="5063" w:type="dxa"/>
            <w:tcBorders>
              <w:top w:val="single" w:sz="4" w:space="0" w:color="auto"/>
              <w:left w:val="single" w:sz="6" w:space="0" w:color="000000"/>
              <w:bottom w:val="single" w:sz="4" w:space="0" w:color="auto"/>
              <w:right w:val="single" w:sz="6" w:space="0" w:color="000000"/>
            </w:tcBorders>
            <w:shd w:val="clear" w:color="auto" w:fill="FFFFFF"/>
          </w:tcPr>
          <w:p w14:paraId="173A24E6" w14:textId="77777777" w:rsidR="003270B2" w:rsidRPr="003270B2" w:rsidRDefault="003270B2" w:rsidP="003270B2">
            <w:pPr>
              <w:pStyle w:val="Web"/>
              <w:spacing w:before="0" w:beforeAutospacing="0" w:after="0" w:afterAutospacing="0" w:line="380" w:lineRule="exact"/>
              <w:ind w:left="568" w:hanging="568"/>
              <w:rPr>
                <w:rFonts w:ascii="標楷體" w:eastAsia="標楷體" w:hAnsi="標楷體"/>
                <w:sz w:val="28"/>
                <w:szCs w:val="28"/>
              </w:rPr>
            </w:pPr>
            <w:r w:rsidRPr="003270B2">
              <w:rPr>
                <w:rFonts w:ascii="標楷體" w:eastAsia="標楷體" w:hAnsi="標楷體"/>
                <w:sz w:val="28"/>
                <w:szCs w:val="28"/>
              </w:rPr>
              <w:t>一、辦理國家空間基準框架及臺灣通用電子地圖更新維護。</w:t>
            </w:r>
          </w:p>
          <w:p w14:paraId="2CA65583" w14:textId="77777777" w:rsidR="003270B2" w:rsidRPr="003270B2" w:rsidRDefault="003270B2" w:rsidP="003270B2">
            <w:pPr>
              <w:pStyle w:val="Web"/>
              <w:spacing w:before="0" w:beforeAutospacing="0" w:after="0" w:afterAutospacing="0" w:line="380" w:lineRule="exact"/>
              <w:ind w:left="568" w:hanging="568"/>
              <w:rPr>
                <w:rFonts w:ascii="標楷體" w:eastAsia="標楷體" w:hAnsi="標楷體"/>
                <w:sz w:val="28"/>
                <w:szCs w:val="28"/>
              </w:rPr>
            </w:pPr>
            <w:r w:rsidRPr="003270B2">
              <w:rPr>
                <w:rFonts w:ascii="標楷體" w:eastAsia="標楷體" w:hAnsi="標楷體"/>
                <w:sz w:val="28"/>
                <w:szCs w:val="28"/>
              </w:rPr>
              <w:t>二、辦理全國數值地形模型產製更新及基本地形圖修測。</w:t>
            </w:r>
          </w:p>
          <w:p w14:paraId="042B40C9" w14:textId="77777777" w:rsidR="003270B2" w:rsidRPr="003270B2" w:rsidRDefault="003270B2" w:rsidP="003270B2">
            <w:pPr>
              <w:pStyle w:val="Web"/>
              <w:spacing w:before="0" w:beforeAutospacing="0" w:after="0" w:afterAutospacing="0" w:line="380" w:lineRule="exact"/>
              <w:ind w:left="568" w:hanging="568"/>
              <w:rPr>
                <w:rFonts w:ascii="標楷體" w:eastAsia="標楷體" w:hAnsi="標楷體"/>
                <w:sz w:val="28"/>
                <w:szCs w:val="28"/>
              </w:rPr>
            </w:pPr>
            <w:r w:rsidRPr="003270B2">
              <w:rPr>
                <w:rFonts w:ascii="標楷體" w:eastAsia="標楷體" w:hAnsi="標楷體"/>
                <w:sz w:val="28"/>
                <w:szCs w:val="28"/>
              </w:rPr>
              <w:t>三、整合建置</w:t>
            </w:r>
            <w:proofErr w:type="gramStart"/>
            <w:r w:rsidRPr="003270B2">
              <w:rPr>
                <w:rFonts w:ascii="標楷體" w:eastAsia="標楷體" w:hAnsi="標楷體"/>
                <w:sz w:val="28"/>
                <w:szCs w:val="28"/>
              </w:rPr>
              <w:t>圖解數化地</w:t>
            </w:r>
            <w:proofErr w:type="gramEnd"/>
            <w:r w:rsidRPr="003270B2">
              <w:rPr>
                <w:rFonts w:ascii="標楷體" w:eastAsia="標楷體" w:hAnsi="標楷體"/>
                <w:sz w:val="28"/>
                <w:szCs w:val="28"/>
              </w:rPr>
              <w:t>籍圖及辦理都市計畫</w:t>
            </w:r>
            <w:proofErr w:type="gramStart"/>
            <w:r w:rsidRPr="003270B2">
              <w:rPr>
                <w:rFonts w:ascii="標楷體" w:eastAsia="標楷體" w:hAnsi="標楷體"/>
                <w:sz w:val="28"/>
                <w:szCs w:val="28"/>
              </w:rPr>
              <w:t>地形圖套疊</w:t>
            </w:r>
            <w:proofErr w:type="gramEnd"/>
            <w:r w:rsidRPr="003270B2">
              <w:rPr>
                <w:rFonts w:ascii="標楷體" w:eastAsia="標楷體" w:hAnsi="標楷體"/>
                <w:sz w:val="28"/>
                <w:szCs w:val="28"/>
              </w:rPr>
              <w:t>。</w:t>
            </w:r>
          </w:p>
          <w:p w14:paraId="0A61095C" w14:textId="77777777" w:rsidR="003270B2" w:rsidRPr="003270B2" w:rsidRDefault="003270B2" w:rsidP="003270B2">
            <w:pPr>
              <w:pStyle w:val="Web"/>
              <w:spacing w:before="0" w:beforeAutospacing="0" w:after="0" w:afterAutospacing="0" w:line="380" w:lineRule="exact"/>
              <w:ind w:left="568" w:hanging="568"/>
              <w:rPr>
                <w:rFonts w:ascii="標楷體" w:eastAsia="標楷體" w:hAnsi="標楷體"/>
                <w:sz w:val="28"/>
                <w:szCs w:val="28"/>
              </w:rPr>
            </w:pPr>
            <w:r w:rsidRPr="003270B2">
              <w:rPr>
                <w:rFonts w:ascii="標楷體" w:eastAsia="標楷體" w:hAnsi="標楷體"/>
                <w:sz w:val="28"/>
                <w:szCs w:val="28"/>
              </w:rPr>
              <w:t>四、整合建置非都市計畫地區</w:t>
            </w:r>
            <w:proofErr w:type="gramStart"/>
            <w:r w:rsidRPr="003270B2">
              <w:rPr>
                <w:rFonts w:ascii="標楷體" w:eastAsia="標楷體" w:hAnsi="標楷體"/>
                <w:sz w:val="28"/>
                <w:szCs w:val="28"/>
              </w:rPr>
              <w:t>圖解數化地</w:t>
            </w:r>
            <w:proofErr w:type="gramEnd"/>
            <w:r w:rsidRPr="003270B2">
              <w:rPr>
                <w:rFonts w:ascii="標楷體" w:eastAsia="標楷體" w:hAnsi="標楷體"/>
                <w:sz w:val="28"/>
                <w:szCs w:val="28"/>
              </w:rPr>
              <w:t>籍圖。</w:t>
            </w:r>
          </w:p>
          <w:p w14:paraId="47B0B396" w14:textId="77777777" w:rsidR="003270B2" w:rsidRPr="003270B2" w:rsidRDefault="003270B2" w:rsidP="003270B2">
            <w:pPr>
              <w:pStyle w:val="Web"/>
              <w:spacing w:before="0" w:beforeAutospacing="0" w:after="0" w:afterAutospacing="0" w:line="380" w:lineRule="exact"/>
              <w:ind w:left="568" w:hanging="568"/>
              <w:rPr>
                <w:rFonts w:ascii="標楷體" w:eastAsia="標楷體" w:hAnsi="標楷體"/>
                <w:sz w:val="28"/>
                <w:szCs w:val="28"/>
              </w:rPr>
            </w:pPr>
            <w:r w:rsidRPr="003270B2">
              <w:rPr>
                <w:rFonts w:ascii="標楷體" w:eastAsia="標楷體" w:hAnsi="標楷體"/>
                <w:sz w:val="28"/>
                <w:szCs w:val="28"/>
              </w:rPr>
              <w:t>五、建置三維房地</w:t>
            </w:r>
            <w:proofErr w:type="gramStart"/>
            <w:r w:rsidRPr="003270B2">
              <w:rPr>
                <w:rFonts w:ascii="標楷體" w:eastAsia="標楷體" w:hAnsi="標楷體"/>
                <w:sz w:val="28"/>
                <w:szCs w:val="28"/>
              </w:rPr>
              <w:t>產權圖資及</w:t>
            </w:r>
            <w:proofErr w:type="gramEnd"/>
            <w:r w:rsidRPr="003270B2">
              <w:rPr>
                <w:rFonts w:ascii="標楷體" w:eastAsia="標楷體" w:hAnsi="標楷體"/>
                <w:sz w:val="28"/>
                <w:szCs w:val="28"/>
              </w:rPr>
              <w:t>管理測繪資料成果。</w:t>
            </w:r>
          </w:p>
          <w:p w14:paraId="59343CB9" w14:textId="60E65EED" w:rsidR="003270B2" w:rsidRPr="00DF621A" w:rsidRDefault="003270B2" w:rsidP="003270B2">
            <w:pPr>
              <w:pStyle w:val="Web"/>
              <w:spacing w:before="0" w:beforeAutospacing="0" w:after="0" w:afterAutospacing="0" w:line="380" w:lineRule="exact"/>
              <w:ind w:left="566" w:hangingChars="202" w:hanging="566"/>
              <w:rPr>
                <w:rFonts w:ascii="標楷體" w:eastAsia="標楷體" w:hAnsi="標楷體"/>
                <w:sz w:val="28"/>
                <w:szCs w:val="28"/>
              </w:rPr>
            </w:pPr>
            <w:r w:rsidRPr="003270B2">
              <w:rPr>
                <w:rFonts w:ascii="標楷體" w:eastAsia="標楷體" w:hAnsi="標楷體"/>
                <w:sz w:val="28"/>
                <w:szCs w:val="28"/>
              </w:rPr>
              <w:t>六、整合國家底圖</w:t>
            </w:r>
            <w:proofErr w:type="gramStart"/>
            <w:r w:rsidRPr="003270B2">
              <w:rPr>
                <w:rFonts w:ascii="標楷體" w:eastAsia="標楷體" w:hAnsi="標楷體"/>
                <w:sz w:val="28"/>
                <w:szCs w:val="28"/>
              </w:rPr>
              <w:t>圖</w:t>
            </w:r>
            <w:proofErr w:type="gramEnd"/>
            <w:r w:rsidRPr="003270B2">
              <w:rPr>
                <w:rFonts w:ascii="標楷體" w:eastAsia="標楷體" w:hAnsi="標楷體"/>
                <w:sz w:val="28"/>
                <w:szCs w:val="28"/>
              </w:rPr>
              <w:t>資，推動測繪產業發展工作。</w:t>
            </w:r>
          </w:p>
        </w:tc>
      </w:tr>
      <w:tr w:rsidR="003270B2" w:rsidRPr="00DF621A" w14:paraId="7EC94B9C" w14:textId="77777777" w:rsidTr="00083DA7">
        <w:trPr>
          <w:jc w:val="center"/>
        </w:trPr>
        <w:tc>
          <w:tcPr>
            <w:tcW w:w="1911" w:type="dxa"/>
            <w:vMerge/>
            <w:tcBorders>
              <w:top w:val="single" w:sz="4" w:space="0" w:color="auto"/>
              <w:bottom w:val="single" w:sz="4" w:space="0" w:color="auto"/>
            </w:tcBorders>
          </w:tcPr>
          <w:p w14:paraId="5B8E9E33" w14:textId="77777777" w:rsidR="003270B2" w:rsidRPr="000366B3" w:rsidRDefault="003270B2" w:rsidP="003270B2">
            <w:pPr>
              <w:spacing w:line="380" w:lineRule="exact"/>
              <w:ind w:left="560" w:hangingChars="200" w:hanging="560"/>
              <w:jc w:val="both"/>
              <w:rPr>
                <w:rFonts w:ascii="標楷體" w:eastAsia="標楷體" w:hAnsi="標楷體"/>
                <w:sz w:val="28"/>
                <w:szCs w:val="28"/>
              </w:rPr>
            </w:pPr>
          </w:p>
        </w:tc>
        <w:tc>
          <w:tcPr>
            <w:tcW w:w="496" w:type="dxa"/>
            <w:tcBorders>
              <w:top w:val="single" w:sz="4" w:space="0" w:color="auto"/>
              <w:bottom w:val="single" w:sz="4" w:space="0" w:color="auto"/>
            </w:tcBorders>
          </w:tcPr>
          <w:p w14:paraId="0957F3F5" w14:textId="1187A4C4" w:rsidR="003270B2" w:rsidRPr="000366B3" w:rsidRDefault="003270B2" w:rsidP="003270B2">
            <w:pPr>
              <w:pStyle w:val="Web"/>
              <w:spacing w:before="0" w:beforeAutospacing="0" w:after="0" w:afterAutospacing="0" w:line="380" w:lineRule="exact"/>
              <w:rPr>
                <w:rFonts w:ascii="標楷體" w:eastAsia="標楷體" w:hAnsi="標楷體"/>
                <w:sz w:val="28"/>
                <w:szCs w:val="28"/>
              </w:rPr>
            </w:pPr>
            <w:r w:rsidRPr="000366B3">
              <w:rPr>
                <w:rFonts w:ascii="標楷體" w:eastAsia="標楷體" w:hAnsi="標楷體" w:hint="eastAsia"/>
                <w:sz w:val="28"/>
                <w:szCs w:val="28"/>
              </w:rPr>
              <w:t>三</w:t>
            </w:r>
          </w:p>
        </w:tc>
        <w:tc>
          <w:tcPr>
            <w:tcW w:w="2004" w:type="dxa"/>
            <w:tcBorders>
              <w:top w:val="single" w:sz="4" w:space="0" w:color="auto"/>
              <w:left w:val="single" w:sz="6" w:space="0" w:color="000000"/>
              <w:bottom w:val="single" w:sz="4" w:space="0" w:color="auto"/>
              <w:right w:val="single" w:sz="6" w:space="0" w:color="000000"/>
            </w:tcBorders>
            <w:shd w:val="clear" w:color="auto" w:fill="FFFFFF"/>
          </w:tcPr>
          <w:p w14:paraId="0E36A0ED" w14:textId="6473B399" w:rsidR="003270B2" w:rsidRPr="003270B2" w:rsidRDefault="003270B2" w:rsidP="003270B2">
            <w:pPr>
              <w:spacing w:line="380" w:lineRule="exact"/>
              <w:jc w:val="both"/>
              <w:rPr>
                <w:rFonts w:ascii="標楷體" w:eastAsia="標楷體" w:hAnsi="標楷體" w:cs="新細明體"/>
                <w:sz w:val="28"/>
                <w:szCs w:val="28"/>
              </w:rPr>
            </w:pPr>
            <w:r w:rsidRPr="003270B2">
              <w:rPr>
                <w:rFonts w:ascii="標楷體" w:eastAsia="標楷體" w:hAnsi="標楷體" w:cs="新細明體"/>
                <w:sz w:val="28"/>
                <w:szCs w:val="28"/>
              </w:rPr>
              <w:t>海域智能測繪與海洋空間資訊基礎建設計畫</w:t>
            </w:r>
          </w:p>
        </w:tc>
        <w:tc>
          <w:tcPr>
            <w:tcW w:w="5063" w:type="dxa"/>
            <w:tcBorders>
              <w:top w:val="single" w:sz="4" w:space="0" w:color="auto"/>
              <w:left w:val="single" w:sz="6" w:space="0" w:color="000000"/>
              <w:bottom w:val="single" w:sz="4" w:space="0" w:color="auto"/>
              <w:right w:val="single" w:sz="6" w:space="0" w:color="000000"/>
            </w:tcBorders>
            <w:shd w:val="clear" w:color="auto" w:fill="FFFFFF"/>
          </w:tcPr>
          <w:p w14:paraId="00D49759" w14:textId="77777777" w:rsidR="003270B2" w:rsidRPr="003270B2" w:rsidRDefault="003270B2" w:rsidP="003270B2">
            <w:pPr>
              <w:pStyle w:val="Web"/>
              <w:spacing w:before="0" w:beforeAutospacing="0" w:after="0" w:afterAutospacing="0" w:line="380" w:lineRule="exact"/>
              <w:ind w:left="568" w:hanging="568"/>
              <w:rPr>
                <w:rFonts w:ascii="標楷體" w:eastAsia="標楷體" w:hAnsi="標楷體"/>
                <w:sz w:val="28"/>
                <w:szCs w:val="28"/>
              </w:rPr>
            </w:pPr>
            <w:r w:rsidRPr="003270B2">
              <w:rPr>
                <w:rFonts w:ascii="標楷體" w:eastAsia="標楷體" w:hAnsi="標楷體"/>
                <w:sz w:val="28"/>
                <w:szCs w:val="28"/>
              </w:rPr>
              <w:t>一、辦理海陸交界及</w:t>
            </w:r>
            <w:proofErr w:type="gramStart"/>
            <w:r w:rsidRPr="003270B2">
              <w:rPr>
                <w:rFonts w:ascii="標楷體" w:eastAsia="標楷體" w:hAnsi="標楷體"/>
                <w:sz w:val="28"/>
                <w:szCs w:val="28"/>
              </w:rPr>
              <w:t>潮間帶地形</w:t>
            </w:r>
            <w:proofErr w:type="gramEnd"/>
            <w:r w:rsidRPr="003270B2">
              <w:rPr>
                <w:rFonts w:ascii="標楷體" w:eastAsia="標楷體" w:hAnsi="標楷體"/>
                <w:sz w:val="28"/>
                <w:szCs w:val="28"/>
              </w:rPr>
              <w:t>測繪工作。</w:t>
            </w:r>
          </w:p>
          <w:p w14:paraId="76BEDE5C" w14:textId="77777777" w:rsidR="003270B2" w:rsidRPr="003270B2" w:rsidRDefault="003270B2" w:rsidP="003270B2">
            <w:pPr>
              <w:pStyle w:val="Web"/>
              <w:spacing w:before="0" w:beforeAutospacing="0" w:after="0" w:afterAutospacing="0" w:line="380" w:lineRule="exact"/>
              <w:ind w:left="568" w:hanging="568"/>
              <w:rPr>
                <w:rFonts w:ascii="標楷體" w:eastAsia="標楷體" w:hAnsi="標楷體"/>
                <w:sz w:val="28"/>
                <w:szCs w:val="28"/>
              </w:rPr>
            </w:pPr>
            <w:r w:rsidRPr="003270B2">
              <w:rPr>
                <w:rFonts w:ascii="標楷體" w:eastAsia="標楷體" w:hAnsi="標楷體"/>
                <w:sz w:val="28"/>
                <w:szCs w:val="28"/>
              </w:rPr>
              <w:t>二、辦理海域調查與島礁監測工作。</w:t>
            </w:r>
          </w:p>
          <w:p w14:paraId="136575FF" w14:textId="77777777" w:rsidR="003270B2" w:rsidRPr="003270B2" w:rsidRDefault="003270B2" w:rsidP="003270B2">
            <w:pPr>
              <w:pStyle w:val="Web"/>
              <w:spacing w:before="0" w:beforeAutospacing="0" w:after="0" w:afterAutospacing="0" w:line="380" w:lineRule="exact"/>
              <w:ind w:left="568" w:hanging="568"/>
              <w:rPr>
                <w:rFonts w:ascii="標楷體" w:eastAsia="標楷體" w:hAnsi="標楷體"/>
                <w:sz w:val="28"/>
                <w:szCs w:val="28"/>
              </w:rPr>
            </w:pPr>
            <w:r w:rsidRPr="003270B2">
              <w:rPr>
                <w:rFonts w:ascii="標楷體" w:eastAsia="標楷體" w:hAnsi="標楷體"/>
                <w:sz w:val="28"/>
                <w:szCs w:val="28"/>
              </w:rPr>
              <w:t>三、辦理電子航行</w:t>
            </w:r>
            <w:proofErr w:type="gramStart"/>
            <w:r w:rsidRPr="003270B2">
              <w:rPr>
                <w:rFonts w:ascii="標楷體" w:eastAsia="標楷體" w:hAnsi="標楷體"/>
                <w:sz w:val="28"/>
                <w:szCs w:val="28"/>
              </w:rPr>
              <w:t>圖測製</w:t>
            </w:r>
            <w:proofErr w:type="gramEnd"/>
            <w:r w:rsidRPr="003270B2">
              <w:rPr>
                <w:rFonts w:ascii="標楷體" w:eastAsia="標楷體" w:hAnsi="標楷體"/>
                <w:sz w:val="28"/>
                <w:szCs w:val="28"/>
              </w:rPr>
              <w:t>與維運工作。</w:t>
            </w:r>
          </w:p>
          <w:p w14:paraId="366C7F58" w14:textId="77777777" w:rsidR="003270B2" w:rsidRPr="003270B2" w:rsidRDefault="003270B2" w:rsidP="003270B2">
            <w:pPr>
              <w:pStyle w:val="Web"/>
              <w:spacing w:before="0" w:beforeAutospacing="0" w:after="0" w:afterAutospacing="0" w:line="380" w:lineRule="exact"/>
              <w:ind w:left="568" w:hanging="568"/>
              <w:rPr>
                <w:rFonts w:ascii="標楷體" w:eastAsia="標楷體" w:hAnsi="標楷體"/>
                <w:sz w:val="28"/>
                <w:szCs w:val="28"/>
              </w:rPr>
            </w:pPr>
            <w:r w:rsidRPr="003270B2">
              <w:rPr>
                <w:rFonts w:ascii="標楷體" w:eastAsia="標楷體" w:hAnsi="標楷體"/>
                <w:sz w:val="28"/>
                <w:szCs w:val="28"/>
              </w:rPr>
              <w:t>四、辦理海域資訊數位孿生及應用工作。</w:t>
            </w:r>
          </w:p>
          <w:p w14:paraId="7B5E2649" w14:textId="77777777" w:rsidR="003270B2" w:rsidRPr="003270B2" w:rsidRDefault="003270B2" w:rsidP="003270B2">
            <w:pPr>
              <w:pStyle w:val="Web"/>
              <w:spacing w:before="0" w:beforeAutospacing="0" w:after="0" w:afterAutospacing="0" w:line="380" w:lineRule="exact"/>
              <w:ind w:left="568" w:hanging="568"/>
              <w:rPr>
                <w:rFonts w:ascii="標楷體" w:eastAsia="標楷體" w:hAnsi="標楷體"/>
                <w:sz w:val="28"/>
                <w:szCs w:val="28"/>
              </w:rPr>
            </w:pPr>
            <w:r w:rsidRPr="003270B2">
              <w:rPr>
                <w:rFonts w:ascii="標楷體" w:eastAsia="標楷體" w:hAnsi="標楷體"/>
                <w:sz w:val="28"/>
                <w:szCs w:val="28"/>
              </w:rPr>
              <w:t>五、辦理海事技術交流與人才培訓工作。</w:t>
            </w:r>
          </w:p>
          <w:p w14:paraId="60C849EF" w14:textId="65EFBE1F" w:rsidR="003270B2" w:rsidRPr="00DF621A" w:rsidRDefault="003270B2" w:rsidP="003270B2">
            <w:pPr>
              <w:pStyle w:val="Web"/>
              <w:spacing w:before="0" w:beforeAutospacing="0" w:after="0" w:afterAutospacing="0" w:line="380" w:lineRule="exact"/>
              <w:ind w:left="566" w:hangingChars="202" w:hanging="566"/>
              <w:rPr>
                <w:rFonts w:ascii="標楷體" w:eastAsia="標楷體" w:hAnsi="標楷體"/>
                <w:sz w:val="28"/>
                <w:szCs w:val="28"/>
              </w:rPr>
            </w:pPr>
            <w:r w:rsidRPr="003270B2">
              <w:rPr>
                <w:rFonts w:ascii="標楷體" w:eastAsia="標楷體" w:hAnsi="標楷體"/>
                <w:sz w:val="28"/>
                <w:szCs w:val="28"/>
              </w:rPr>
              <w:t>六、辦理海洋法政與海域劃界</w:t>
            </w:r>
            <w:proofErr w:type="gramStart"/>
            <w:r w:rsidRPr="003270B2">
              <w:rPr>
                <w:rFonts w:ascii="標楷體" w:eastAsia="標楷體" w:hAnsi="標楷體"/>
                <w:sz w:val="28"/>
                <w:szCs w:val="28"/>
              </w:rPr>
              <w:t>研</w:t>
            </w:r>
            <w:proofErr w:type="gramEnd"/>
            <w:r w:rsidRPr="003270B2">
              <w:rPr>
                <w:rFonts w:ascii="標楷體" w:eastAsia="標楷體" w:hAnsi="標楷體"/>
                <w:sz w:val="28"/>
                <w:szCs w:val="28"/>
              </w:rPr>
              <w:t>析工作。</w:t>
            </w:r>
          </w:p>
        </w:tc>
      </w:tr>
      <w:tr w:rsidR="003270B2" w:rsidRPr="00DF621A" w14:paraId="01916522" w14:textId="77777777" w:rsidTr="00083DA7">
        <w:trPr>
          <w:jc w:val="center"/>
        </w:trPr>
        <w:tc>
          <w:tcPr>
            <w:tcW w:w="1911" w:type="dxa"/>
            <w:vMerge/>
            <w:tcBorders>
              <w:top w:val="single" w:sz="4" w:space="0" w:color="auto"/>
              <w:bottom w:val="single" w:sz="4" w:space="0" w:color="auto"/>
            </w:tcBorders>
          </w:tcPr>
          <w:p w14:paraId="7E9ABC73" w14:textId="77777777" w:rsidR="003270B2" w:rsidRPr="000366B3" w:rsidRDefault="003270B2" w:rsidP="003270B2">
            <w:pPr>
              <w:spacing w:line="380" w:lineRule="exact"/>
              <w:ind w:left="560" w:hangingChars="200" w:hanging="560"/>
              <w:jc w:val="both"/>
              <w:rPr>
                <w:rFonts w:ascii="標楷體" w:eastAsia="標楷體" w:hAnsi="標楷體"/>
                <w:sz w:val="28"/>
                <w:szCs w:val="28"/>
              </w:rPr>
            </w:pPr>
          </w:p>
        </w:tc>
        <w:tc>
          <w:tcPr>
            <w:tcW w:w="496" w:type="dxa"/>
            <w:tcBorders>
              <w:top w:val="single" w:sz="4" w:space="0" w:color="auto"/>
              <w:bottom w:val="single" w:sz="4" w:space="0" w:color="auto"/>
            </w:tcBorders>
          </w:tcPr>
          <w:p w14:paraId="113C7E51" w14:textId="1BFD9BD9" w:rsidR="003270B2" w:rsidRPr="000366B3" w:rsidRDefault="003270B2" w:rsidP="003270B2">
            <w:pPr>
              <w:pStyle w:val="Web"/>
              <w:spacing w:before="0" w:beforeAutospacing="0" w:after="0" w:afterAutospacing="0" w:line="380" w:lineRule="exact"/>
              <w:rPr>
                <w:rFonts w:ascii="標楷體" w:eastAsia="標楷體" w:hAnsi="標楷體"/>
                <w:sz w:val="28"/>
                <w:szCs w:val="28"/>
              </w:rPr>
            </w:pPr>
            <w:r w:rsidRPr="000366B3">
              <w:rPr>
                <w:rFonts w:ascii="標楷體" w:eastAsia="標楷體" w:hAnsi="標楷體" w:hint="eastAsia"/>
                <w:sz w:val="28"/>
                <w:szCs w:val="28"/>
              </w:rPr>
              <w:t>四</w:t>
            </w:r>
          </w:p>
        </w:tc>
        <w:tc>
          <w:tcPr>
            <w:tcW w:w="2004" w:type="dxa"/>
            <w:tcBorders>
              <w:top w:val="single" w:sz="4" w:space="0" w:color="auto"/>
              <w:left w:val="single" w:sz="6" w:space="0" w:color="000000"/>
              <w:bottom w:val="single" w:sz="4" w:space="0" w:color="auto"/>
              <w:right w:val="single" w:sz="6" w:space="0" w:color="000000"/>
            </w:tcBorders>
            <w:shd w:val="clear" w:color="auto" w:fill="FFFFFF"/>
          </w:tcPr>
          <w:p w14:paraId="58C6AAB0" w14:textId="2B28F097" w:rsidR="003270B2" w:rsidRPr="003270B2" w:rsidRDefault="003270B2" w:rsidP="003270B2">
            <w:pPr>
              <w:spacing w:line="380" w:lineRule="exact"/>
              <w:jc w:val="both"/>
              <w:rPr>
                <w:rFonts w:ascii="標楷體" w:eastAsia="標楷體" w:hAnsi="標楷體" w:cs="新細明體"/>
                <w:sz w:val="28"/>
                <w:szCs w:val="28"/>
              </w:rPr>
            </w:pPr>
            <w:r w:rsidRPr="003270B2">
              <w:rPr>
                <w:rFonts w:ascii="標楷體" w:eastAsia="標楷體" w:hAnsi="標楷體" w:cs="新細明體"/>
                <w:sz w:val="28"/>
                <w:szCs w:val="28"/>
              </w:rPr>
              <w:t>地下水保育管理暨地層下陷防治第四期計畫</w:t>
            </w:r>
          </w:p>
        </w:tc>
        <w:tc>
          <w:tcPr>
            <w:tcW w:w="5063" w:type="dxa"/>
            <w:tcBorders>
              <w:top w:val="single" w:sz="4" w:space="0" w:color="auto"/>
              <w:left w:val="single" w:sz="6" w:space="0" w:color="000000"/>
              <w:bottom w:val="single" w:sz="4" w:space="0" w:color="auto"/>
              <w:right w:val="single" w:sz="6" w:space="0" w:color="000000"/>
            </w:tcBorders>
            <w:shd w:val="clear" w:color="auto" w:fill="FFFFFF"/>
          </w:tcPr>
          <w:p w14:paraId="53622898" w14:textId="77777777" w:rsidR="003270B2" w:rsidRPr="003270B2" w:rsidRDefault="003270B2" w:rsidP="003270B2">
            <w:pPr>
              <w:pStyle w:val="Web"/>
              <w:spacing w:before="0" w:beforeAutospacing="0" w:after="0" w:afterAutospacing="0" w:line="380" w:lineRule="exact"/>
              <w:ind w:left="568" w:hanging="568"/>
              <w:rPr>
                <w:rFonts w:ascii="標楷體" w:eastAsia="標楷體" w:hAnsi="標楷體"/>
                <w:sz w:val="28"/>
                <w:szCs w:val="28"/>
              </w:rPr>
            </w:pPr>
            <w:r w:rsidRPr="003270B2">
              <w:rPr>
                <w:rFonts w:ascii="標楷體" w:eastAsia="標楷體" w:hAnsi="標楷體"/>
                <w:sz w:val="28"/>
                <w:szCs w:val="28"/>
              </w:rPr>
              <w:t>一、辦理重力法地下水補注效益評估及精進監測技術工作。</w:t>
            </w:r>
          </w:p>
          <w:p w14:paraId="77BC3AAA" w14:textId="77777777" w:rsidR="003270B2" w:rsidRPr="003270B2" w:rsidRDefault="003270B2" w:rsidP="003270B2">
            <w:pPr>
              <w:pStyle w:val="Web"/>
              <w:spacing w:before="0" w:beforeAutospacing="0" w:after="0" w:afterAutospacing="0" w:line="380" w:lineRule="exact"/>
              <w:ind w:left="568" w:hanging="568"/>
              <w:rPr>
                <w:rFonts w:ascii="標楷體" w:eastAsia="標楷體" w:hAnsi="標楷體"/>
                <w:sz w:val="28"/>
                <w:szCs w:val="28"/>
              </w:rPr>
            </w:pPr>
            <w:r w:rsidRPr="003270B2">
              <w:rPr>
                <w:rFonts w:ascii="標楷體" w:eastAsia="標楷體" w:hAnsi="標楷體"/>
                <w:sz w:val="28"/>
                <w:szCs w:val="28"/>
              </w:rPr>
              <w:t>二、辦理指定作業區建置絕對重力及相對重力固定點位定期施測。</w:t>
            </w:r>
          </w:p>
          <w:p w14:paraId="588F03CB" w14:textId="0B2377BC" w:rsidR="003270B2" w:rsidRPr="00DF621A" w:rsidRDefault="003270B2" w:rsidP="003270B2">
            <w:pPr>
              <w:pStyle w:val="Web"/>
              <w:tabs>
                <w:tab w:val="left" w:pos="840"/>
              </w:tabs>
              <w:spacing w:before="0" w:beforeAutospacing="0" w:after="0" w:afterAutospacing="0" w:line="380" w:lineRule="exact"/>
              <w:ind w:left="566" w:hangingChars="202" w:hanging="566"/>
              <w:rPr>
                <w:rFonts w:ascii="標楷體" w:eastAsia="標楷體" w:hAnsi="標楷體"/>
                <w:sz w:val="28"/>
                <w:szCs w:val="28"/>
              </w:rPr>
            </w:pPr>
            <w:r w:rsidRPr="003270B2">
              <w:rPr>
                <w:rFonts w:ascii="標楷體" w:eastAsia="標楷體" w:hAnsi="標楷體"/>
                <w:sz w:val="28"/>
                <w:szCs w:val="28"/>
              </w:rPr>
              <w:t>三、運用觀測數據成果，評估地下水位變化。</w:t>
            </w:r>
          </w:p>
        </w:tc>
      </w:tr>
      <w:tr w:rsidR="003270B2" w:rsidRPr="00DF621A" w14:paraId="38715F71" w14:textId="77777777" w:rsidTr="00083DA7">
        <w:trPr>
          <w:jc w:val="center"/>
        </w:trPr>
        <w:tc>
          <w:tcPr>
            <w:tcW w:w="1911" w:type="dxa"/>
            <w:vMerge/>
            <w:tcBorders>
              <w:top w:val="single" w:sz="4" w:space="0" w:color="auto"/>
              <w:bottom w:val="single" w:sz="4" w:space="0" w:color="auto"/>
            </w:tcBorders>
          </w:tcPr>
          <w:p w14:paraId="7C681705" w14:textId="77777777" w:rsidR="003270B2" w:rsidRPr="000366B3" w:rsidRDefault="003270B2" w:rsidP="003270B2">
            <w:pPr>
              <w:spacing w:line="380" w:lineRule="exact"/>
              <w:ind w:left="560" w:hangingChars="200" w:hanging="560"/>
              <w:jc w:val="both"/>
              <w:rPr>
                <w:rFonts w:ascii="標楷體" w:eastAsia="標楷體" w:hAnsi="標楷體"/>
                <w:sz w:val="28"/>
                <w:szCs w:val="28"/>
              </w:rPr>
            </w:pPr>
          </w:p>
        </w:tc>
        <w:tc>
          <w:tcPr>
            <w:tcW w:w="496" w:type="dxa"/>
            <w:tcBorders>
              <w:top w:val="single" w:sz="4" w:space="0" w:color="auto"/>
              <w:bottom w:val="single" w:sz="4" w:space="0" w:color="auto"/>
            </w:tcBorders>
          </w:tcPr>
          <w:p w14:paraId="40480BE2" w14:textId="283440E6" w:rsidR="003270B2" w:rsidRPr="000366B3" w:rsidRDefault="003270B2" w:rsidP="003270B2">
            <w:pPr>
              <w:pStyle w:val="Web"/>
              <w:spacing w:before="0" w:beforeAutospacing="0" w:after="0" w:afterAutospacing="0" w:line="380" w:lineRule="exact"/>
              <w:rPr>
                <w:rFonts w:ascii="標楷體" w:eastAsia="標楷體" w:hAnsi="標楷體"/>
                <w:sz w:val="28"/>
                <w:szCs w:val="28"/>
              </w:rPr>
            </w:pPr>
            <w:r w:rsidRPr="000366B3">
              <w:rPr>
                <w:rFonts w:ascii="標楷體" w:eastAsia="標楷體" w:hAnsi="標楷體" w:hint="eastAsia"/>
                <w:sz w:val="28"/>
                <w:szCs w:val="28"/>
              </w:rPr>
              <w:t>五</w:t>
            </w:r>
          </w:p>
        </w:tc>
        <w:tc>
          <w:tcPr>
            <w:tcW w:w="2004" w:type="dxa"/>
            <w:tcBorders>
              <w:top w:val="single" w:sz="4" w:space="0" w:color="auto"/>
              <w:left w:val="single" w:sz="6" w:space="0" w:color="000000"/>
              <w:bottom w:val="single" w:sz="4" w:space="0" w:color="auto"/>
              <w:right w:val="single" w:sz="6" w:space="0" w:color="000000"/>
            </w:tcBorders>
            <w:shd w:val="clear" w:color="auto" w:fill="FFFFFF"/>
          </w:tcPr>
          <w:p w14:paraId="26FCBAB0" w14:textId="5CA293FD" w:rsidR="003270B2" w:rsidRPr="003270B2" w:rsidRDefault="003270B2" w:rsidP="003270B2">
            <w:pPr>
              <w:spacing w:line="380" w:lineRule="exact"/>
              <w:jc w:val="both"/>
              <w:rPr>
                <w:rFonts w:ascii="標楷體" w:eastAsia="標楷體" w:hAnsi="標楷體" w:cs="新細明體"/>
                <w:sz w:val="28"/>
                <w:szCs w:val="28"/>
              </w:rPr>
            </w:pPr>
            <w:r w:rsidRPr="003270B2">
              <w:rPr>
                <w:rFonts w:ascii="標楷體" w:eastAsia="標楷體" w:hAnsi="標楷體" w:cs="新細明體"/>
                <w:sz w:val="28"/>
                <w:szCs w:val="28"/>
              </w:rPr>
              <w:t>無人載具產業發展統籌型計畫</w:t>
            </w:r>
          </w:p>
        </w:tc>
        <w:tc>
          <w:tcPr>
            <w:tcW w:w="5063" w:type="dxa"/>
            <w:tcBorders>
              <w:top w:val="single" w:sz="4" w:space="0" w:color="auto"/>
              <w:left w:val="single" w:sz="6" w:space="0" w:color="000000"/>
              <w:bottom w:val="single" w:sz="4" w:space="0" w:color="auto"/>
              <w:right w:val="single" w:sz="6" w:space="0" w:color="000000"/>
            </w:tcBorders>
            <w:shd w:val="clear" w:color="auto" w:fill="FFFFFF"/>
          </w:tcPr>
          <w:p w14:paraId="6AB51108" w14:textId="77777777" w:rsidR="003270B2" w:rsidRPr="003270B2" w:rsidRDefault="003270B2" w:rsidP="003270B2">
            <w:pPr>
              <w:pStyle w:val="Web"/>
              <w:spacing w:before="0" w:beforeAutospacing="0" w:after="0" w:afterAutospacing="0" w:line="380" w:lineRule="exact"/>
              <w:ind w:left="568" w:hanging="568"/>
              <w:rPr>
                <w:rFonts w:ascii="標楷體" w:eastAsia="標楷體" w:hAnsi="標楷體"/>
                <w:sz w:val="28"/>
                <w:szCs w:val="28"/>
              </w:rPr>
            </w:pPr>
            <w:r w:rsidRPr="003270B2">
              <w:rPr>
                <w:rFonts w:ascii="標楷體" w:eastAsia="標楷體" w:hAnsi="標楷體"/>
                <w:sz w:val="28"/>
                <w:szCs w:val="28"/>
              </w:rPr>
              <w:t>一、辦理國家底圖局部更新試辦作業、輔助土地測量業務。</w:t>
            </w:r>
          </w:p>
          <w:p w14:paraId="5C4AB0E6" w14:textId="353FE82F" w:rsidR="003270B2" w:rsidRPr="00DF621A" w:rsidRDefault="003270B2" w:rsidP="003270B2">
            <w:pPr>
              <w:pStyle w:val="Web"/>
              <w:spacing w:before="0" w:beforeAutospacing="0" w:after="0" w:afterAutospacing="0" w:line="380" w:lineRule="exact"/>
              <w:ind w:left="568" w:hanging="568"/>
              <w:rPr>
                <w:rFonts w:ascii="標楷體" w:eastAsia="標楷體" w:hAnsi="標楷體"/>
                <w:sz w:val="28"/>
                <w:szCs w:val="28"/>
              </w:rPr>
            </w:pPr>
            <w:r w:rsidRPr="003270B2">
              <w:rPr>
                <w:rFonts w:ascii="標楷體" w:eastAsia="標楷體" w:hAnsi="標楷體"/>
                <w:sz w:val="28"/>
                <w:szCs w:val="28"/>
              </w:rPr>
              <w:t>二、辦理</w:t>
            </w:r>
            <w:proofErr w:type="gramStart"/>
            <w:r w:rsidRPr="003270B2">
              <w:rPr>
                <w:rFonts w:ascii="標楷體" w:eastAsia="標楷體" w:hAnsi="標楷體"/>
                <w:sz w:val="28"/>
                <w:szCs w:val="28"/>
              </w:rPr>
              <w:t>多軸旋翼</w:t>
            </w:r>
            <w:proofErr w:type="gramEnd"/>
            <w:r w:rsidRPr="003270B2">
              <w:rPr>
                <w:rFonts w:ascii="標楷體" w:eastAsia="標楷體" w:hAnsi="標楷體"/>
                <w:sz w:val="28"/>
                <w:szCs w:val="28"/>
              </w:rPr>
              <w:t>無人機採購及相關教育訓練。</w:t>
            </w:r>
          </w:p>
        </w:tc>
      </w:tr>
      <w:tr w:rsidR="003270B2" w:rsidRPr="00DF621A" w14:paraId="745D8847" w14:textId="77777777" w:rsidTr="00083DA7">
        <w:trPr>
          <w:jc w:val="center"/>
        </w:trPr>
        <w:tc>
          <w:tcPr>
            <w:tcW w:w="1911" w:type="dxa"/>
            <w:vMerge/>
            <w:tcBorders>
              <w:top w:val="single" w:sz="4" w:space="0" w:color="auto"/>
              <w:bottom w:val="single" w:sz="4" w:space="0" w:color="auto"/>
            </w:tcBorders>
          </w:tcPr>
          <w:p w14:paraId="73397755" w14:textId="77777777" w:rsidR="003270B2" w:rsidRPr="000366B3" w:rsidRDefault="003270B2" w:rsidP="003270B2">
            <w:pPr>
              <w:spacing w:line="380" w:lineRule="exact"/>
              <w:ind w:left="560" w:hangingChars="200" w:hanging="560"/>
              <w:jc w:val="both"/>
              <w:rPr>
                <w:rFonts w:ascii="標楷體" w:eastAsia="標楷體" w:hAnsi="標楷體"/>
                <w:sz w:val="28"/>
                <w:szCs w:val="28"/>
              </w:rPr>
            </w:pPr>
          </w:p>
        </w:tc>
        <w:tc>
          <w:tcPr>
            <w:tcW w:w="496" w:type="dxa"/>
            <w:tcBorders>
              <w:top w:val="single" w:sz="4" w:space="0" w:color="auto"/>
              <w:bottom w:val="single" w:sz="4" w:space="0" w:color="auto"/>
            </w:tcBorders>
          </w:tcPr>
          <w:p w14:paraId="7EA3F8FA" w14:textId="67E60863" w:rsidR="003270B2" w:rsidRPr="000366B3" w:rsidRDefault="003270B2" w:rsidP="003270B2">
            <w:pPr>
              <w:pStyle w:val="Web"/>
              <w:spacing w:before="0" w:beforeAutospacing="0" w:after="0" w:afterAutospacing="0" w:line="380" w:lineRule="exact"/>
              <w:rPr>
                <w:rFonts w:ascii="標楷體" w:eastAsia="標楷體" w:hAnsi="標楷體"/>
                <w:sz w:val="28"/>
                <w:szCs w:val="28"/>
              </w:rPr>
            </w:pPr>
            <w:r>
              <w:rPr>
                <w:rFonts w:ascii="標楷體" w:eastAsia="標楷體" w:hAnsi="標楷體" w:hint="eastAsia"/>
                <w:sz w:val="28"/>
                <w:szCs w:val="28"/>
              </w:rPr>
              <w:t>六</w:t>
            </w:r>
          </w:p>
        </w:tc>
        <w:tc>
          <w:tcPr>
            <w:tcW w:w="2004" w:type="dxa"/>
            <w:tcBorders>
              <w:top w:val="single" w:sz="4" w:space="0" w:color="auto"/>
              <w:left w:val="single" w:sz="6" w:space="0" w:color="000000"/>
              <w:bottom w:val="single" w:sz="4" w:space="0" w:color="auto"/>
              <w:right w:val="single" w:sz="6" w:space="0" w:color="000000"/>
            </w:tcBorders>
            <w:shd w:val="clear" w:color="auto" w:fill="FFFFFF"/>
          </w:tcPr>
          <w:p w14:paraId="73938DD2" w14:textId="68D80D23" w:rsidR="003270B2" w:rsidRPr="003270B2" w:rsidRDefault="003270B2" w:rsidP="003270B2">
            <w:pPr>
              <w:spacing w:line="380" w:lineRule="exact"/>
              <w:jc w:val="both"/>
              <w:rPr>
                <w:rFonts w:ascii="標楷體" w:eastAsia="標楷體" w:hAnsi="標楷體" w:cs="新細明體"/>
                <w:sz w:val="28"/>
                <w:szCs w:val="28"/>
              </w:rPr>
            </w:pPr>
            <w:r w:rsidRPr="003270B2">
              <w:rPr>
                <w:rFonts w:ascii="標楷體" w:eastAsia="標楷體" w:hAnsi="標楷體" w:cs="新細明體"/>
                <w:sz w:val="28"/>
                <w:szCs w:val="28"/>
              </w:rPr>
              <w:t>災害防救韌性科技方案－智慧三維測繪技術研發及應用推廣計畫</w:t>
            </w:r>
          </w:p>
        </w:tc>
        <w:tc>
          <w:tcPr>
            <w:tcW w:w="5063" w:type="dxa"/>
            <w:tcBorders>
              <w:top w:val="single" w:sz="4" w:space="0" w:color="auto"/>
              <w:left w:val="single" w:sz="6" w:space="0" w:color="000000"/>
              <w:bottom w:val="single" w:sz="4" w:space="0" w:color="auto"/>
              <w:right w:val="single" w:sz="6" w:space="0" w:color="000000"/>
            </w:tcBorders>
            <w:shd w:val="clear" w:color="auto" w:fill="FFFFFF"/>
          </w:tcPr>
          <w:p w14:paraId="2AC2FA8D" w14:textId="77777777" w:rsidR="003270B2" w:rsidRPr="003270B2" w:rsidRDefault="003270B2" w:rsidP="003270B2">
            <w:pPr>
              <w:pStyle w:val="Web"/>
              <w:spacing w:before="0" w:beforeAutospacing="0" w:after="0" w:afterAutospacing="0" w:line="380" w:lineRule="exact"/>
              <w:ind w:left="568" w:hanging="568"/>
              <w:rPr>
                <w:rFonts w:ascii="標楷體" w:eastAsia="標楷體" w:hAnsi="標楷體"/>
                <w:sz w:val="28"/>
                <w:szCs w:val="28"/>
              </w:rPr>
            </w:pPr>
            <w:r w:rsidRPr="003270B2">
              <w:rPr>
                <w:rFonts w:ascii="標楷體" w:eastAsia="標楷體" w:hAnsi="標楷體"/>
                <w:sz w:val="28"/>
                <w:szCs w:val="28"/>
              </w:rPr>
              <w:t>一、研發三維物件自動化製圖技術。</w:t>
            </w:r>
          </w:p>
          <w:p w14:paraId="1512B71C" w14:textId="77777777" w:rsidR="003270B2" w:rsidRPr="003270B2" w:rsidRDefault="003270B2" w:rsidP="00C426B9">
            <w:pPr>
              <w:pStyle w:val="Web"/>
              <w:spacing w:before="0" w:beforeAutospacing="0" w:after="0" w:afterAutospacing="0" w:line="380" w:lineRule="exact"/>
              <w:ind w:left="568" w:hanging="568"/>
              <w:rPr>
                <w:rFonts w:ascii="標楷體" w:eastAsia="標楷體" w:hAnsi="標楷體"/>
                <w:sz w:val="28"/>
                <w:szCs w:val="28"/>
              </w:rPr>
            </w:pPr>
            <w:r w:rsidRPr="003270B2">
              <w:rPr>
                <w:rFonts w:ascii="標楷體" w:eastAsia="標楷體" w:hAnsi="標楷體"/>
                <w:sz w:val="28"/>
                <w:szCs w:val="28"/>
              </w:rPr>
              <w:t>二、發展防救災自動化製圖技術。</w:t>
            </w:r>
          </w:p>
          <w:p w14:paraId="0A077661" w14:textId="77777777" w:rsidR="003270B2" w:rsidRPr="003270B2" w:rsidRDefault="003270B2" w:rsidP="00C426B9">
            <w:pPr>
              <w:pStyle w:val="Web"/>
              <w:spacing w:before="0" w:beforeAutospacing="0" w:after="0" w:afterAutospacing="0" w:line="380" w:lineRule="exact"/>
              <w:ind w:left="568" w:hanging="568"/>
              <w:rPr>
                <w:rFonts w:ascii="標楷體" w:eastAsia="標楷體" w:hAnsi="標楷體"/>
                <w:sz w:val="28"/>
                <w:szCs w:val="28"/>
              </w:rPr>
            </w:pPr>
            <w:r w:rsidRPr="003270B2">
              <w:rPr>
                <w:rFonts w:ascii="標楷體" w:eastAsia="標楷體" w:hAnsi="標楷體"/>
                <w:sz w:val="28"/>
                <w:szCs w:val="28"/>
              </w:rPr>
              <w:t>三、精進我國測繪基準框架及定位技術。</w:t>
            </w:r>
          </w:p>
          <w:p w14:paraId="7EB4ACFE" w14:textId="5B552C78" w:rsidR="003270B2" w:rsidRPr="00DF621A" w:rsidRDefault="003270B2" w:rsidP="00C426B9">
            <w:pPr>
              <w:pStyle w:val="Web"/>
              <w:spacing w:before="0" w:beforeAutospacing="0" w:after="0" w:afterAutospacing="0" w:line="380" w:lineRule="exact"/>
              <w:ind w:left="568" w:hanging="568"/>
              <w:rPr>
                <w:rFonts w:ascii="標楷體" w:eastAsia="標楷體" w:hAnsi="標楷體"/>
                <w:sz w:val="28"/>
                <w:szCs w:val="28"/>
              </w:rPr>
            </w:pPr>
            <w:r w:rsidRPr="003270B2">
              <w:rPr>
                <w:rFonts w:ascii="標楷體" w:eastAsia="標楷體" w:hAnsi="標楷體"/>
                <w:sz w:val="28"/>
                <w:szCs w:val="28"/>
              </w:rPr>
              <w:t>四、辦理智慧政府治理空間資訊適地性服務。</w:t>
            </w:r>
          </w:p>
        </w:tc>
      </w:tr>
      <w:tr w:rsidR="003270B2" w:rsidRPr="00DF621A" w14:paraId="07125C78" w14:textId="77777777" w:rsidTr="00083DA7">
        <w:trPr>
          <w:trHeight w:val="812"/>
          <w:jc w:val="center"/>
        </w:trPr>
        <w:tc>
          <w:tcPr>
            <w:tcW w:w="1911" w:type="dxa"/>
            <w:vMerge/>
            <w:tcBorders>
              <w:top w:val="single" w:sz="4" w:space="0" w:color="auto"/>
              <w:bottom w:val="single" w:sz="4" w:space="0" w:color="auto"/>
            </w:tcBorders>
          </w:tcPr>
          <w:p w14:paraId="0F5378D0" w14:textId="77777777" w:rsidR="003270B2" w:rsidRPr="000366B3" w:rsidRDefault="003270B2" w:rsidP="003270B2">
            <w:pPr>
              <w:pStyle w:val="Web"/>
              <w:spacing w:before="0" w:beforeAutospacing="0" w:after="0" w:afterAutospacing="0" w:line="380" w:lineRule="exact"/>
              <w:rPr>
                <w:rFonts w:ascii="標楷體" w:eastAsia="標楷體" w:hAnsi="標楷體"/>
                <w:sz w:val="28"/>
                <w:szCs w:val="28"/>
              </w:rPr>
            </w:pPr>
          </w:p>
        </w:tc>
        <w:tc>
          <w:tcPr>
            <w:tcW w:w="496" w:type="dxa"/>
            <w:tcBorders>
              <w:top w:val="single" w:sz="4" w:space="0" w:color="auto"/>
              <w:bottom w:val="single" w:sz="4" w:space="0" w:color="auto"/>
            </w:tcBorders>
          </w:tcPr>
          <w:p w14:paraId="104E8EB8" w14:textId="630388DB" w:rsidR="003270B2" w:rsidRPr="000366B3" w:rsidRDefault="003270B2" w:rsidP="003270B2">
            <w:pPr>
              <w:pStyle w:val="Web"/>
              <w:spacing w:before="0" w:beforeAutospacing="0" w:after="0" w:afterAutospacing="0" w:line="380" w:lineRule="exact"/>
              <w:rPr>
                <w:rFonts w:ascii="標楷體" w:eastAsia="標楷體" w:hAnsi="標楷體"/>
                <w:sz w:val="28"/>
                <w:szCs w:val="28"/>
              </w:rPr>
            </w:pPr>
            <w:r>
              <w:rPr>
                <w:rFonts w:ascii="標楷體" w:eastAsia="標楷體" w:hAnsi="標楷體" w:hint="eastAsia"/>
                <w:sz w:val="28"/>
                <w:szCs w:val="28"/>
              </w:rPr>
              <w:t>七</w:t>
            </w:r>
          </w:p>
        </w:tc>
        <w:tc>
          <w:tcPr>
            <w:tcW w:w="2004" w:type="dxa"/>
            <w:tcBorders>
              <w:top w:val="single" w:sz="4" w:space="0" w:color="auto"/>
              <w:left w:val="single" w:sz="6" w:space="0" w:color="000000"/>
              <w:bottom w:val="single" w:sz="4" w:space="0" w:color="auto"/>
              <w:right w:val="single" w:sz="6" w:space="0" w:color="000000"/>
            </w:tcBorders>
            <w:shd w:val="clear" w:color="auto" w:fill="FFFFFF"/>
          </w:tcPr>
          <w:p w14:paraId="30C5E370" w14:textId="64144785" w:rsidR="003270B2" w:rsidRPr="003270B2" w:rsidRDefault="003270B2" w:rsidP="003270B2">
            <w:pPr>
              <w:spacing w:line="380" w:lineRule="exact"/>
              <w:jc w:val="both"/>
              <w:rPr>
                <w:rFonts w:ascii="標楷體" w:eastAsia="標楷體" w:hAnsi="標楷體" w:cs="新細明體"/>
                <w:sz w:val="28"/>
                <w:szCs w:val="28"/>
              </w:rPr>
            </w:pPr>
            <w:r w:rsidRPr="003270B2">
              <w:rPr>
                <w:rFonts w:ascii="標楷體" w:eastAsia="標楷體" w:hAnsi="標楷體" w:cs="新細明體"/>
                <w:sz w:val="28"/>
                <w:szCs w:val="28"/>
              </w:rPr>
              <w:t>智慧載具創新應用技術開發暨產業轉型升級計畫－智慧載具導航安全環境構建計畫</w:t>
            </w:r>
          </w:p>
        </w:tc>
        <w:tc>
          <w:tcPr>
            <w:tcW w:w="5063" w:type="dxa"/>
            <w:tcBorders>
              <w:top w:val="single" w:sz="4" w:space="0" w:color="auto"/>
              <w:left w:val="single" w:sz="6" w:space="0" w:color="000000"/>
              <w:bottom w:val="single" w:sz="4" w:space="0" w:color="auto"/>
              <w:right w:val="single" w:sz="6" w:space="0" w:color="000000"/>
            </w:tcBorders>
            <w:shd w:val="clear" w:color="auto" w:fill="FFFFFF"/>
          </w:tcPr>
          <w:p w14:paraId="6D97F180" w14:textId="77777777" w:rsidR="003270B2" w:rsidRPr="003270B2" w:rsidRDefault="003270B2" w:rsidP="003270B2">
            <w:pPr>
              <w:pStyle w:val="Web"/>
              <w:spacing w:before="0" w:beforeAutospacing="0" w:after="0" w:afterAutospacing="0" w:line="380" w:lineRule="exact"/>
              <w:ind w:left="568" w:hanging="568"/>
              <w:rPr>
                <w:rFonts w:ascii="標楷體" w:eastAsia="標楷體" w:hAnsi="標楷體"/>
                <w:sz w:val="28"/>
                <w:szCs w:val="28"/>
              </w:rPr>
            </w:pPr>
            <w:r w:rsidRPr="003270B2">
              <w:rPr>
                <w:rFonts w:ascii="標楷體" w:eastAsia="標楷體" w:hAnsi="標楷體"/>
                <w:sz w:val="28"/>
                <w:szCs w:val="28"/>
              </w:rPr>
              <w:t>一、發展自</w:t>
            </w:r>
            <w:proofErr w:type="gramStart"/>
            <w:r w:rsidRPr="003270B2">
              <w:rPr>
                <w:rFonts w:ascii="標楷體" w:eastAsia="標楷體" w:hAnsi="標楷體"/>
                <w:sz w:val="28"/>
                <w:szCs w:val="28"/>
              </w:rPr>
              <w:t>研</w:t>
            </w:r>
            <w:proofErr w:type="gramEnd"/>
            <w:r w:rsidRPr="003270B2">
              <w:rPr>
                <w:rFonts w:ascii="標楷體" w:eastAsia="標楷體" w:hAnsi="標楷體"/>
                <w:sz w:val="28"/>
                <w:szCs w:val="28"/>
              </w:rPr>
              <w:t>慣性導航系統軟硬體整合應用。</w:t>
            </w:r>
          </w:p>
          <w:p w14:paraId="7918A9A4" w14:textId="77777777" w:rsidR="003270B2" w:rsidRPr="003270B2" w:rsidRDefault="003270B2" w:rsidP="003270B2">
            <w:pPr>
              <w:pStyle w:val="Web"/>
              <w:spacing w:before="0" w:beforeAutospacing="0" w:after="0" w:afterAutospacing="0" w:line="380" w:lineRule="exact"/>
              <w:ind w:left="568" w:hanging="568"/>
              <w:rPr>
                <w:rFonts w:ascii="標楷體" w:eastAsia="標楷體" w:hAnsi="標楷體"/>
                <w:sz w:val="28"/>
                <w:szCs w:val="28"/>
              </w:rPr>
            </w:pPr>
            <w:r w:rsidRPr="003270B2">
              <w:rPr>
                <w:rFonts w:ascii="標楷體" w:eastAsia="標楷體" w:hAnsi="標楷體"/>
                <w:sz w:val="28"/>
                <w:szCs w:val="28"/>
              </w:rPr>
              <w:t>二、發展數位</w:t>
            </w:r>
            <w:proofErr w:type="gramStart"/>
            <w:r w:rsidRPr="003270B2">
              <w:rPr>
                <w:rFonts w:ascii="標楷體" w:eastAsia="標楷體" w:hAnsi="標楷體"/>
                <w:sz w:val="28"/>
                <w:szCs w:val="28"/>
              </w:rPr>
              <w:t>道路圖資創新</w:t>
            </w:r>
            <w:proofErr w:type="gramEnd"/>
            <w:r w:rsidRPr="003270B2">
              <w:rPr>
                <w:rFonts w:ascii="標楷體" w:eastAsia="標楷體" w:hAnsi="標楷體"/>
                <w:sz w:val="28"/>
                <w:szCs w:val="28"/>
              </w:rPr>
              <w:t>應用。</w:t>
            </w:r>
          </w:p>
          <w:p w14:paraId="1C265EDF" w14:textId="4230F961" w:rsidR="003270B2" w:rsidRPr="00DF621A" w:rsidRDefault="003270B2" w:rsidP="003270B2">
            <w:pPr>
              <w:pStyle w:val="Web"/>
              <w:spacing w:before="0" w:beforeAutospacing="0" w:after="0" w:afterAutospacing="0" w:line="380" w:lineRule="exact"/>
              <w:ind w:left="566" w:hangingChars="202" w:hanging="566"/>
              <w:rPr>
                <w:rFonts w:ascii="標楷體" w:eastAsia="標楷體" w:hAnsi="標楷體"/>
                <w:sz w:val="28"/>
                <w:szCs w:val="28"/>
              </w:rPr>
            </w:pPr>
            <w:r w:rsidRPr="003270B2">
              <w:rPr>
                <w:rFonts w:ascii="標楷體" w:eastAsia="標楷體" w:hAnsi="標楷體"/>
                <w:sz w:val="28"/>
                <w:szCs w:val="28"/>
              </w:rPr>
              <w:t>三、管理試驗場</w:t>
            </w:r>
            <w:proofErr w:type="gramStart"/>
            <w:r w:rsidRPr="003270B2">
              <w:rPr>
                <w:rFonts w:ascii="標楷體" w:eastAsia="標楷體" w:hAnsi="標楷體"/>
                <w:sz w:val="28"/>
                <w:szCs w:val="28"/>
              </w:rPr>
              <w:t>域高精圖資</w:t>
            </w:r>
            <w:proofErr w:type="gramEnd"/>
            <w:r w:rsidRPr="003270B2">
              <w:rPr>
                <w:rFonts w:ascii="標楷體" w:eastAsia="標楷體" w:hAnsi="標楷體"/>
                <w:sz w:val="28"/>
                <w:szCs w:val="28"/>
              </w:rPr>
              <w:t>。</w:t>
            </w:r>
          </w:p>
        </w:tc>
      </w:tr>
      <w:tr w:rsidR="00C426B9" w:rsidRPr="00DF621A" w14:paraId="28AA860E" w14:textId="77777777" w:rsidTr="00083DA7">
        <w:trPr>
          <w:trHeight w:val="684"/>
          <w:jc w:val="center"/>
        </w:trPr>
        <w:tc>
          <w:tcPr>
            <w:tcW w:w="1911" w:type="dxa"/>
            <w:vMerge w:val="restart"/>
            <w:tcBorders>
              <w:top w:val="single" w:sz="4" w:space="0" w:color="auto"/>
              <w:bottom w:val="single" w:sz="4" w:space="0" w:color="auto"/>
            </w:tcBorders>
          </w:tcPr>
          <w:p w14:paraId="667217B2" w14:textId="77777777" w:rsidR="00C426B9" w:rsidRPr="000366B3" w:rsidRDefault="00C426B9" w:rsidP="00C426B9">
            <w:pPr>
              <w:pStyle w:val="Web"/>
              <w:numPr>
                <w:ilvl w:val="0"/>
                <w:numId w:val="2"/>
              </w:numPr>
              <w:spacing w:before="0" w:beforeAutospacing="0" w:after="0" w:afterAutospacing="0" w:line="380" w:lineRule="exact"/>
              <w:ind w:left="556" w:hanging="567"/>
              <w:rPr>
                <w:rFonts w:ascii="標楷體" w:eastAsia="標楷體" w:hAnsi="標楷體"/>
                <w:sz w:val="28"/>
                <w:szCs w:val="28"/>
              </w:rPr>
            </w:pPr>
            <w:r w:rsidRPr="000366B3">
              <w:rPr>
                <w:rFonts w:ascii="標楷體" w:eastAsia="標楷體" w:hAnsi="標楷體" w:hint="eastAsia"/>
                <w:sz w:val="28"/>
                <w:szCs w:val="28"/>
              </w:rPr>
              <w:t>地籍及不動產服務業管理</w:t>
            </w:r>
          </w:p>
        </w:tc>
        <w:tc>
          <w:tcPr>
            <w:tcW w:w="496" w:type="dxa"/>
            <w:tcBorders>
              <w:top w:val="single" w:sz="4" w:space="0" w:color="auto"/>
              <w:bottom w:val="single" w:sz="4" w:space="0" w:color="auto"/>
            </w:tcBorders>
          </w:tcPr>
          <w:p w14:paraId="4203F908" w14:textId="6A38227F" w:rsidR="00C426B9" w:rsidRPr="000366B3" w:rsidRDefault="00C426B9" w:rsidP="00C426B9">
            <w:pPr>
              <w:pStyle w:val="Web"/>
              <w:spacing w:before="0" w:beforeAutospacing="0" w:after="0" w:afterAutospacing="0" w:line="380" w:lineRule="exact"/>
              <w:rPr>
                <w:rFonts w:ascii="標楷體" w:eastAsia="標楷體" w:hAnsi="標楷體"/>
                <w:sz w:val="28"/>
                <w:szCs w:val="28"/>
              </w:rPr>
            </w:pPr>
            <w:proofErr w:type="gramStart"/>
            <w:r w:rsidRPr="000366B3">
              <w:rPr>
                <w:rFonts w:ascii="標楷體" w:eastAsia="標楷體" w:hAnsi="標楷體" w:hint="eastAsia"/>
                <w:sz w:val="28"/>
                <w:szCs w:val="28"/>
              </w:rPr>
              <w:t>一</w:t>
            </w:r>
            <w:proofErr w:type="gramEnd"/>
          </w:p>
        </w:tc>
        <w:tc>
          <w:tcPr>
            <w:tcW w:w="2004" w:type="dxa"/>
            <w:tcBorders>
              <w:top w:val="single" w:sz="4" w:space="0" w:color="auto"/>
              <w:left w:val="single" w:sz="6" w:space="0" w:color="000000"/>
              <w:bottom w:val="single" w:sz="4" w:space="0" w:color="auto"/>
              <w:right w:val="single" w:sz="6" w:space="0" w:color="000000"/>
            </w:tcBorders>
            <w:shd w:val="clear" w:color="auto" w:fill="FFFFFF"/>
          </w:tcPr>
          <w:p w14:paraId="2D757AEE" w14:textId="26DE0E7A" w:rsidR="00C426B9" w:rsidRPr="000366B3" w:rsidRDefault="00C426B9" w:rsidP="00C426B9">
            <w:pPr>
              <w:spacing w:line="380" w:lineRule="exact"/>
              <w:jc w:val="both"/>
              <w:rPr>
                <w:rFonts w:ascii="標楷體" w:eastAsia="標楷體" w:hAnsi="標楷體"/>
                <w:sz w:val="28"/>
                <w:szCs w:val="28"/>
              </w:rPr>
            </w:pPr>
            <w:r w:rsidRPr="00C426B9">
              <w:rPr>
                <w:rFonts w:ascii="標楷體" w:eastAsia="標楷體" w:hAnsi="標楷體" w:cs="新細明體"/>
                <w:sz w:val="28"/>
                <w:szCs w:val="28"/>
              </w:rPr>
              <w:t>智慧地價治理永續發展計畫</w:t>
            </w:r>
          </w:p>
        </w:tc>
        <w:tc>
          <w:tcPr>
            <w:tcW w:w="5063" w:type="dxa"/>
            <w:tcBorders>
              <w:top w:val="single" w:sz="4" w:space="0" w:color="auto"/>
              <w:left w:val="single" w:sz="6" w:space="0" w:color="000000"/>
              <w:bottom w:val="single" w:sz="4" w:space="0" w:color="auto"/>
              <w:right w:val="single" w:sz="6" w:space="0" w:color="000000"/>
            </w:tcBorders>
            <w:shd w:val="clear" w:color="auto" w:fill="FFFFFF"/>
          </w:tcPr>
          <w:p w14:paraId="095BDAC3" w14:textId="77777777" w:rsidR="00C426B9" w:rsidRPr="00C426B9" w:rsidRDefault="00C426B9" w:rsidP="00C426B9">
            <w:pPr>
              <w:pStyle w:val="Web"/>
              <w:spacing w:before="0" w:beforeAutospacing="0" w:after="0" w:afterAutospacing="0" w:line="380" w:lineRule="exact"/>
              <w:ind w:left="568" w:hanging="568"/>
              <w:rPr>
                <w:rFonts w:ascii="標楷體" w:eastAsia="標楷體" w:hAnsi="標楷體"/>
                <w:sz w:val="28"/>
                <w:szCs w:val="28"/>
              </w:rPr>
            </w:pPr>
            <w:r w:rsidRPr="00C426B9">
              <w:rPr>
                <w:rFonts w:ascii="標楷體" w:eastAsia="標楷體" w:hAnsi="標楷體"/>
                <w:sz w:val="28"/>
                <w:szCs w:val="28"/>
              </w:rPr>
              <w:t>一、精進電腦大量估價模型，強化應用深度。</w:t>
            </w:r>
          </w:p>
          <w:p w14:paraId="23E42E94" w14:textId="77777777" w:rsidR="00C426B9" w:rsidRPr="00C426B9" w:rsidRDefault="00C426B9" w:rsidP="00C426B9">
            <w:pPr>
              <w:pStyle w:val="Web"/>
              <w:spacing w:before="0" w:beforeAutospacing="0" w:after="0" w:afterAutospacing="0" w:line="380" w:lineRule="exact"/>
              <w:ind w:left="568" w:hanging="568"/>
              <w:rPr>
                <w:rFonts w:ascii="標楷體" w:eastAsia="標楷體" w:hAnsi="標楷體"/>
                <w:sz w:val="28"/>
                <w:szCs w:val="28"/>
              </w:rPr>
            </w:pPr>
            <w:r w:rsidRPr="00C426B9">
              <w:rPr>
                <w:rFonts w:ascii="標楷體" w:eastAsia="標楷體" w:hAnsi="標楷體"/>
                <w:sz w:val="28"/>
                <w:szCs w:val="28"/>
              </w:rPr>
              <w:t>二、研究及建置各項不動產相關指數，發展市場參考指標。</w:t>
            </w:r>
          </w:p>
          <w:p w14:paraId="03DB9F0A" w14:textId="77777777" w:rsidR="00C426B9" w:rsidRPr="00C426B9" w:rsidRDefault="00C426B9" w:rsidP="00C426B9">
            <w:pPr>
              <w:pStyle w:val="Web"/>
              <w:spacing w:before="0" w:beforeAutospacing="0" w:after="0" w:afterAutospacing="0" w:line="380" w:lineRule="exact"/>
              <w:ind w:left="568" w:hanging="568"/>
              <w:rPr>
                <w:rFonts w:ascii="標楷體" w:eastAsia="標楷體" w:hAnsi="標楷體"/>
                <w:sz w:val="28"/>
                <w:szCs w:val="28"/>
              </w:rPr>
            </w:pPr>
            <w:r w:rsidRPr="00C426B9">
              <w:rPr>
                <w:rFonts w:ascii="標楷體" w:eastAsia="標楷體" w:hAnsi="標楷體"/>
                <w:sz w:val="28"/>
                <w:szCs w:val="28"/>
              </w:rPr>
              <w:t>三、導入代理式AI精進地價查估作業平</w:t>
            </w:r>
            <w:proofErr w:type="gramStart"/>
            <w:r w:rsidRPr="00C426B9">
              <w:rPr>
                <w:rFonts w:ascii="標楷體" w:eastAsia="標楷體" w:hAnsi="標楷體"/>
                <w:sz w:val="28"/>
                <w:szCs w:val="28"/>
              </w:rPr>
              <w:t>臺</w:t>
            </w:r>
            <w:proofErr w:type="gramEnd"/>
            <w:r w:rsidRPr="00C426B9">
              <w:rPr>
                <w:rFonts w:ascii="標楷體" w:eastAsia="標楷體" w:hAnsi="標楷體"/>
                <w:sz w:val="28"/>
                <w:szCs w:val="28"/>
              </w:rPr>
              <w:t>。</w:t>
            </w:r>
          </w:p>
          <w:p w14:paraId="3F2279E1" w14:textId="1B70E9BF" w:rsidR="00C426B9" w:rsidRPr="00DF621A" w:rsidRDefault="00C426B9" w:rsidP="00C426B9">
            <w:pPr>
              <w:pStyle w:val="Web"/>
              <w:spacing w:before="0" w:beforeAutospacing="0" w:after="0" w:afterAutospacing="0" w:line="380" w:lineRule="exact"/>
              <w:ind w:left="568" w:hanging="568"/>
              <w:rPr>
                <w:rFonts w:ascii="標楷體" w:eastAsia="標楷體" w:hAnsi="標楷體"/>
                <w:sz w:val="28"/>
                <w:szCs w:val="28"/>
              </w:rPr>
            </w:pPr>
            <w:r w:rsidRPr="00C426B9">
              <w:rPr>
                <w:rFonts w:ascii="標楷體" w:eastAsia="標楷體" w:hAnsi="標楷體"/>
                <w:sz w:val="28"/>
                <w:szCs w:val="28"/>
              </w:rPr>
              <w:t>四、</w:t>
            </w:r>
            <w:proofErr w:type="gramStart"/>
            <w:r w:rsidRPr="00C426B9">
              <w:rPr>
                <w:rFonts w:ascii="標楷體" w:eastAsia="標楷體" w:hAnsi="標楷體"/>
                <w:sz w:val="28"/>
                <w:szCs w:val="28"/>
              </w:rPr>
              <w:t>研</w:t>
            </w:r>
            <w:proofErr w:type="gramEnd"/>
            <w:r w:rsidRPr="00C426B9">
              <w:rPr>
                <w:rFonts w:ascii="標楷體" w:eastAsia="標楷體" w:hAnsi="標楷體"/>
                <w:sz w:val="28"/>
                <w:szCs w:val="28"/>
              </w:rPr>
              <w:t>擬代理式AI與區段地價制度接軌方式。</w:t>
            </w:r>
          </w:p>
        </w:tc>
      </w:tr>
      <w:tr w:rsidR="00C426B9" w:rsidRPr="00DF621A" w14:paraId="4353794A" w14:textId="77777777" w:rsidTr="00083DA7">
        <w:trPr>
          <w:trHeight w:val="401"/>
          <w:jc w:val="center"/>
        </w:trPr>
        <w:tc>
          <w:tcPr>
            <w:tcW w:w="1911" w:type="dxa"/>
            <w:vMerge/>
            <w:tcBorders>
              <w:top w:val="single" w:sz="4" w:space="0" w:color="auto"/>
              <w:bottom w:val="single" w:sz="4" w:space="0" w:color="auto"/>
            </w:tcBorders>
          </w:tcPr>
          <w:p w14:paraId="30E58E58" w14:textId="77777777" w:rsidR="00C426B9" w:rsidRPr="000366B3" w:rsidRDefault="00C426B9" w:rsidP="00C426B9">
            <w:pPr>
              <w:pStyle w:val="Web"/>
              <w:spacing w:before="0" w:beforeAutospacing="0" w:after="0" w:afterAutospacing="0" w:line="380" w:lineRule="exact"/>
              <w:rPr>
                <w:rFonts w:ascii="標楷體" w:eastAsia="標楷體" w:hAnsi="標楷體"/>
                <w:sz w:val="28"/>
                <w:szCs w:val="28"/>
              </w:rPr>
            </w:pPr>
          </w:p>
        </w:tc>
        <w:tc>
          <w:tcPr>
            <w:tcW w:w="496" w:type="dxa"/>
            <w:tcBorders>
              <w:top w:val="single" w:sz="4" w:space="0" w:color="auto"/>
              <w:bottom w:val="single" w:sz="4" w:space="0" w:color="auto"/>
            </w:tcBorders>
          </w:tcPr>
          <w:p w14:paraId="719295D7" w14:textId="24BFF4F8" w:rsidR="00C426B9" w:rsidRPr="000366B3" w:rsidRDefault="00C426B9" w:rsidP="00C426B9">
            <w:pPr>
              <w:pStyle w:val="Web"/>
              <w:spacing w:before="0" w:beforeAutospacing="0" w:after="0" w:afterAutospacing="0" w:line="380" w:lineRule="exact"/>
              <w:rPr>
                <w:rFonts w:ascii="標楷體" w:eastAsia="標楷體" w:hAnsi="標楷體"/>
                <w:sz w:val="28"/>
                <w:szCs w:val="28"/>
              </w:rPr>
            </w:pPr>
            <w:r w:rsidRPr="000366B3">
              <w:rPr>
                <w:rFonts w:ascii="標楷體" w:eastAsia="標楷體" w:hAnsi="標楷體" w:hint="eastAsia"/>
                <w:sz w:val="28"/>
                <w:szCs w:val="28"/>
              </w:rPr>
              <w:t>二</w:t>
            </w:r>
          </w:p>
        </w:tc>
        <w:tc>
          <w:tcPr>
            <w:tcW w:w="2004" w:type="dxa"/>
            <w:tcBorders>
              <w:top w:val="single" w:sz="4" w:space="0" w:color="auto"/>
              <w:left w:val="single" w:sz="6" w:space="0" w:color="000000"/>
              <w:bottom w:val="single" w:sz="4" w:space="0" w:color="auto"/>
              <w:right w:val="single" w:sz="6" w:space="0" w:color="000000"/>
            </w:tcBorders>
            <w:shd w:val="clear" w:color="auto" w:fill="FFFFFF"/>
          </w:tcPr>
          <w:p w14:paraId="1F8B4B13" w14:textId="76E47F31" w:rsidR="00C426B9" w:rsidRPr="000366B3" w:rsidRDefault="00C426B9" w:rsidP="00C426B9">
            <w:pPr>
              <w:spacing w:line="380" w:lineRule="exact"/>
              <w:jc w:val="both"/>
              <w:rPr>
                <w:rFonts w:ascii="標楷體" w:eastAsia="標楷體" w:hAnsi="標楷體"/>
                <w:sz w:val="28"/>
                <w:szCs w:val="28"/>
              </w:rPr>
            </w:pPr>
            <w:r w:rsidRPr="00C426B9">
              <w:rPr>
                <w:rFonts w:ascii="標楷體" w:eastAsia="標楷體" w:hAnsi="標楷體" w:cs="新細明體"/>
                <w:sz w:val="28"/>
                <w:szCs w:val="28"/>
              </w:rPr>
              <w:t>智慧政府數位化精進發展計畫－不動產智能管家計畫</w:t>
            </w:r>
          </w:p>
        </w:tc>
        <w:tc>
          <w:tcPr>
            <w:tcW w:w="5063" w:type="dxa"/>
            <w:tcBorders>
              <w:top w:val="single" w:sz="4" w:space="0" w:color="auto"/>
              <w:left w:val="single" w:sz="6" w:space="0" w:color="000000"/>
              <w:bottom w:val="single" w:sz="4" w:space="0" w:color="auto"/>
              <w:right w:val="single" w:sz="6" w:space="0" w:color="000000"/>
            </w:tcBorders>
            <w:shd w:val="clear" w:color="auto" w:fill="FFFFFF"/>
          </w:tcPr>
          <w:p w14:paraId="55C4172E" w14:textId="77777777" w:rsidR="00C426B9" w:rsidRPr="00C426B9" w:rsidRDefault="00C426B9" w:rsidP="00C426B9">
            <w:pPr>
              <w:pStyle w:val="Web"/>
              <w:spacing w:before="0" w:beforeAutospacing="0" w:after="0" w:afterAutospacing="0" w:line="380" w:lineRule="exact"/>
              <w:ind w:left="568" w:hanging="568"/>
              <w:rPr>
                <w:rFonts w:ascii="標楷體" w:eastAsia="標楷體" w:hAnsi="標楷體"/>
                <w:sz w:val="28"/>
                <w:szCs w:val="28"/>
              </w:rPr>
            </w:pPr>
            <w:r w:rsidRPr="00C426B9">
              <w:rPr>
                <w:rFonts w:ascii="標楷體" w:eastAsia="標楷體" w:hAnsi="標楷體"/>
                <w:sz w:val="28"/>
                <w:szCs w:val="28"/>
              </w:rPr>
              <w:t>一、提供跨機關服務資訊及</w:t>
            </w:r>
            <w:proofErr w:type="gramStart"/>
            <w:r w:rsidRPr="00C426B9">
              <w:rPr>
                <w:rFonts w:ascii="標楷體" w:eastAsia="標楷體" w:hAnsi="標楷體"/>
                <w:sz w:val="28"/>
                <w:szCs w:val="28"/>
              </w:rPr>
              <w:t>產製線上書</w:t>
            </w:r>
            <w:proofErr w:type="gramEnd"/>
            <w:r w:rsidRPr="00C426B9">
              <w:rPr>
                <w:rFonts w:ascii="標楷體" w:eastAsia="標楷體" w:hAnsi="標楷體"/>
                <w:sz w:val="28"/>
                <w:szCs w:val="28"/>
              </w:rPr>
              <w:t>表。</w:t>
            </w:r>
          </w:p>
          <w:p w14:paraId="1D6B9583" w14:textId="5EBA34E6" w:rsidR="00C426B9" w:rsidRPr="00DF621A" w:rsidRDefault="00C426B9" w:rsidP="00C426B9">
            <w:pPr>
              <w:pStyle w:val="Web"/>
              <w:spacing w:before="0" w:beforeAutospacing="0" w:after="0" w:afterAutospacing="0" w:line="380" w:lineRule="exact"/>
              <w:ind w:left="568" w:hanging="568"/>
              <w:rPr>
                <w:rFonts w:ascii="標楷體" w:eastAsia="標楷體" w:hAnsi="標楷體"/>
                <w:sz w:val="28"/>
                <w:szCs w:val="28"/>
              </w:rPr>
            </w:pPr>
            <w:r w:rsidRPr="00C426B9">
              <w:rPr>
                <w:rFonts w:ascii="標楷體" w:eastAsia="標楷體" w:hAnsi="標楷體"/>
                <w:sz w:val="28"/>
                <w:szCs w:val="28"/>
              </w:rPr>
              <w:t>二、試辦AI輔助案件審查。</w:t>
            </w:r>
          </w:p>
        </w:tc>
      </w:tr>
      <w:tr w:rsidR="00C426B9" w:rsidRPr="00DF621A" w14:paraId="0A5F6B93" w14:textId="77777777" w:rsidTr="00083DA7">
        <w:trPr>
          <w:trHeight w:val="395"/>
          <w:jc w:val="center"/>
        </w:trPr>
        <w:tc>
          <w:tcPr>
            <w:tcW w:w="1911" w:type="dxa"/>
            <w:vMerge w:val="restart"/>
            <w:tcBorders>
              <w:top w:val="single" w:sz="4" w:space="0" w:color="auto"/>
              <w:bottom w:val="single" w:sz="4" w:space="0" w:color="auto"/>
            </w:tcBorders>
          </w:tcPr>
          <w:p w14:paraId="7460D649" w14:textId="77777777" w:rsidR="00C426B9" w:rsidRPr="000366B3" w:rsidRDefault="00C426B9" w:rsidP="00C426B9">
            <w:pPr>
              <w:pStyle w:val="Web"/>
              <w:numPr>
                <w:ilvl w:val="0"/>
                <w:numId w:val="2"/>
              </w:numPr>
              <w:spacing w:before="0" w:beforeAutospacing="0" w:after="0" w:afterAutospacing="0" w:line="380" w:lineRule="exact"/>
              <w:ind w:left="556" w:hanging="567"/>
              <w:rPr>
                <w:rFonts w:ascii="標楷體" w:eastAsia="標楷體" w:hAnsi="標楷體"/>
                <w:sz w:val="28"/>
                <w:szCs w:val="28"/>
              </w:rPr>
            </w:pPr>
            <w:r w:rsidRPr="000366B3">
              <w:rPr>
                <w:rFonts w:ascii="標楷體" w:eastAsia="標楷體" w:hAnsi="標楷體" w:hint="eastAsia"/>
                <w:sz w:val="28"/>
                <w:szCs w:val="28"/>
              </w:rPr>
              <w:t>土地測量</w:t>
            </w:r>
          </w:p>
        </w:tc>
        <w:tc>
          <w:tcPr>
            <w:tcW w:w="496" w:type="dxa"/>
            <w:tcBorders>
              <w:top w:val="single" w:sz="4" w:space="0" w:color="auto"/>
              <w:bottom w:val="single" w:sz="4" w:space="0" w:color="auto"/>
            </w:tcBorders>
          </w:tcPr>
          <w:p w14:paraId="42099685" w14:textId="50018727" w:rsidR="00C426B9" w:rsidRPr="000366B3" w:rsidRDefault="00C426B9" w:rsidP="00C426B9">
            <w:pPr>
              <w:pStyle w:val="Web"/>
              <w:spacing w:before="0" w:beforeAutospacing="0" w:after="0" w:afterAutospacing="0" w:line="380" w:lineRule="exact"/>
              <w:rPr>
                <w:rFonts w:ascii="標楷體" w:eastAsia="標楷體" w:hAnsi="標楷體"/>
                <w:sz w:val="28"/>
                <w:szCs w:val="28"/>
              </w:rPr>
            </w:pPr>
            <w:proofErr w:type="gramStart"/>
            <w:r w:rsidRPr="000366B3">
              <w:rPr>
                <w:rFonts w:ascii="標楷體" w:eastAsia="標楷體" w:hAnsi="標楷體" w:hint="eastAsia"/>
                <w:sz w:val="28"/>
                <w:szCs w:val="28"/>
              </w:rPr>
              <w:t>一</w:t>
            </w:r>
            <w:proofErr w:type="gramEnd"/>
          </w:p>
        </w:tc>
        <w:tc>
          <w:tcPr>
            <w:tcW w:w="2004" w:type="dxa"/>
            <w:tcBorders>
              <w:top w:val="single" w:sz="4" w:space="0" w:color="auto"/>
              <w:left w:val="single" w:sz="6" w:space="0" w:color="000000"/>
              <w:bottom w:val="single" w:sz="4" w:space="0" w:color="auto"/>
              <w:right w:val="single" w:sz="6" w:space="0" w:color="000000"/>
            </w:tcBorders>
            <w:shd w:val="clear" w:color="auto" w:fill="FFFFFF"/>
          </w:tcPr>
          <w:p w14:paraId="2B9CB672" w14:textId="143414E4" w:rsidR="00C426B9" w:rsidRPr="000366B3" w:rsidRDefault="00C426B9" w:rsidP="00C426B9">
            <w:pPr>
              <w:spacing w:line="380" w:lineRule="exact"/>
              <w:jc w:val="both"/>
              <w:rPr>
                <w:rFonts w:ascii="標楷體" w:eastAsia="標楷體" w:hAnsi="標楷體" w:cs="新細明體"/>
                <w:sz w:val="28"/>
                <w:szCs w:val="28"/>
              </w:rPr>
            </w:pPr>
            <w:r w:rsidRPr="00C426B9">
              <w:rPr>
                <w:rFonts w:ascii="標楷體" w:eastAsia="標楷體" w:hAnsi="標楷體" w:cs="新細明體"/>
                <w:sz w:val="28"/>
                <w:szCs w:val="28"/>
              </w:rPr>
              <w:t>多維度空間資訊基礎</w:t>
            </w:r>
            <w:proofErr w:type="gramStart"/>
            <w:r w:rsidRPr="00C426B9">
              <w:rPr>
                <w:rFonts w:ascii="標楷體" w:eastAsia="標楷體" w:hAnsi="標楷體" w:cs="新細明體"/>
                <w:sz w:val="28"/>
                <w:szCs w:val="28"/>
              </w:rPr>
              <w:t>圖資測製</w:t>
            </w:r>
            <w:proofErr w:type="gramEnd"/>
            <w:r w:rsidRPr="00C426B9">
              <w:rPr>
                <w:rFonts w:ascii="標楷體" w:eastAsia="標楷體" w:hAnsi="標楷體" w:cs="新細明體"/>
                <w:sz w:val="28"/>
                <w:szCs w:val="28"/>
              </w:rPr>
              <w:t>及更新計畫</w:t>
            </w:r>
          </w:p>
        </w:tc>
        <w:tc>
          <w:tcPr>
            <w:tcW w:w="5063" w:type="dxa"/>
            <w:tcBorders>
              <w:top w:val="single" w:sz="4" w:space="0" w:color="auto"/>
              <w:left w:val="single" w:sz="6" w:space="0" w:color="000000"/>
              <w:bottom w:val="single" w:sz="4" w:space="0" w:color="auto"/>
              <w:right w:val="single" w:sz="6" w:space="0" w:color="000000"/>
            </w:tcBorders>
            <w:shd w:val="clear" w:color="auto" w:fill="FFFFFF"/>
          </w:tcPr>
          <w:p w14:paraId="275422F6" w14:textId="77777777" w:rsidR="00C426B9" w:rsidRPr="00C426B9" w:rsidRDefault="00C426B9" w:rsidP="00C426B9">
            <w:pPr>
              <w:pStyle w:val="Web"/>
              <w:spacing w:before="0" w:beforeAutospacing="0" w:after="0" w:afterAutospacing="0" w:line="380" w:lineRule="exact"/>
              <w:ind w:left="568" w:hanging="568"/>
              <w:rPr>
                <w:rFonts w:ascii="標楷體" w:eastAsia="標楷體" w:hAnsi="標楷體"/>
                <w:sz w:val="28"/>
                <w:szCs w:val="28"/>
              </w:rPr>
            </w:pPr>
            <w:r w:rsidRPr="00C426B9">
              <w:rPr>
                <w:rFonts w:ascii="標楷體" w:eastAsia="標楷體" w:hAnsi="標楷體"/>
                <w:sz w:val="28"/>
                <w:szCs w:val="28"/>
              </w:rPr>
              <w:t>一、</w:t>
            </w:r>
            <w:proofErr w:type="gramStart"/>
            <w:r w:rsidRPr="00C426B9">
              <w:rPr>
                <w:rFonts w:ascii="標楷體" w:eastAsia="標楷體" w:hAnsi="標楷體"/>
                <w:sz w:val="28"/>
                <w:szCs w:val="28"/>
              </w:rPr>
              <w:t>辦理航拍範圍</w:t>
            </w:r>
            <w:proofErr w:type="gramEnd"/>
            <w:r w:rsidRPr="00C426B9">
              <w:rPr>
                <w:rFonts w:ascii="標楷體" w:eastAsia="標楷體" w:hAnsi="標楷體"/>
                <w:sz w:val="28"/>
                <w:szCs w:val="28"/>
              </w:rPr>
              <w:t>之製圖建模及成果監審工作。</w:t>
            </w:r>
          </w:p>
          <w:p w14:paraId="23FABEBF" w14:textId="77777777" w:rsidR="00C426B9" w:rsidRDefault="00C426B9" w:rsidP="003029B3">
            <w:pPr>
              <w:pStyle w:val="Web"/>
              <w:spacing w:before="0" w:beforeAutospacing="0" w:after="0" w:afterAutospacing="0" w:line="380" w:lineRule="exact"/>
              <w:ind w:left="568" w:hanging="568"/>
              <w:rPr>
                <w:rFonts w:ascii="標楷體" w:eastAsia="標楷體" w:hAnsi="標楷體"/>
                <w:sz w:val="28"/>
                <w:szCs w:val="28"/>
              </w:rPr>
            </w:pPr>
            <w:r w:rsidRPr="00C426B9">
              <w:rPr>
                <w:rFonts w:ascii="標楷體" w:eastAsia="標楷體" w:hAnsi="標楷體"/>
                <w:sz w:val="28"/>
                <w:szCs w:val="28"/>
              </w:rPr>
              <w:t>二、辦理</w:t>
            </w:r>
            <w:proofErr w:type="gramStart"/>
            <w:r w:rsidRPr="00C426B9">
              <w:rPr>
                <w:rFonts w:ascii="標楷體" w:eastAsia="標楷體" w:hAnsi="標楷體"/>
                <w:sz w:val="28"/>
                <w:szCs w:val="28"/>
              </w:rPr>
              <w:t>航拍取</w:t>
            </w:r>
            <w:proofErr w:type="gramEnd"/>
            <w:r w:rsidRPr="00C426B9">
              <w:rPr>
                <w:rFonts w:ascii="標楷體" w:eastAsia="標楷體" w:hAnsi="標楷體"/>
                <w:sz w:val="28"/>
                <w:szCs w:val="28"/>
              </w:rPr>
              <w:t>像控制測量及成果監審工作。</w:t>
            </w:r>
          </w:p>
          <w:p w14:paraId="63A9F66C" w14:textId="13CF84BF" w:rsidR="00D9401D" w:rsidRPr="00DF621A" w:rsidRDefault="00D9401D" w:rsidP="003029B3">
            <w:pPr>
              <w:pStyle w:val="Web"/>
              <w:spacing w:before="0" w:beforeAutospacing="0" w:after="0" w:afterAutospacing="0" w:line="380" w:lineRule="exact"/>
              <w:ind w:left="568" w:hanging="568"/>
              <w:rPr>
                <w:rFonts w:ascii="標楷體" w:eastAsia="標楷體" w:hAnsi="標楷體"/>
                <w:sz w:val="28"/>
                <w:szCs w:val="28"/>
              </w:rPr>
            </w:pPr>
            <w:r w:rsidRPr="00C426B9">
              <w:rPr>
                <w:rFonts w:ascii="標楷體" w:eastAsia="標楷體" w:hAnsi="標楷體"/>
                <w:sz w:val="28"/>
                <w:szCs w:val="28"/>
              </w:rPr>
              <w:t>三、創新測繪科技研發工作。</w:t>
            </w:r>
          </w:p>
        </w:tc>
      </w:tr>
      <w:tr w:rsidR="00C426B9" w:rsidRPr="00DF621A" w14:paraId="274A87C8" w14:textId="77777777" w:rsidTr="00083DA7">
        <w:trPr>
          <w:trHeight w:val="1251"/>
          <w:jc w:val="center"/>
        </w:trPr>
        <w:tc>
          <w:tcPr>
            <w:tcW w:w="1911" w:type="dxa"/>
            <w:vMerge/>
            <w:tcBorders>
              <w:top w:val="single" w:sz="4" w:space="0" w:color="auto"/>
              <w:bottom w:val="single" w:sz="4" w:space="0" w:color="auto"/>
            </w:tcBorders>
          </w:tcPr>
          <w:p w14:paraId="3738DEE5" w14:textId="77777777" w:rsidR="00C426B9" w:rsidRPr="000366B3" w:rsidRDefault="00C426B9" w:rsidP="00C426B9">
            <w:pPr>
              <w:pStyle w:val="Web"/>
              <w:numPr>
                <w:ilvl w:val="0"/>
                <w:numId w:val="1"/>
              </w:numPr>
              <w:spacing w:before="0" w:beforeAutospacing="0" w:after="0" w:afterAutospacing="0" w:line="380" w:lineRule="exact"/>
              <w:ind w:left="556" w:hanging="567"/>
              <w:rPr>
                <w:rFonts w:ascii="標楷體" w:eastAsia="標楷體" w:hAnsi="標楷體"/>
                <w:sz w:val="28"/>
                <w:szCs w:val="28"/>
              </w:rPr>
            </w:pPr>
          </w:p>
        </w:tc>
        <w:tc>
          <w:tcPr>
            <w:tcW w:w="496" w:type="dxa"/>
            <w:tcBorders>
              <w:top w:val="single" w:sz="4" w:space="0" w:color="auto"/>
              <w:bottom w:val="single" w:sz="4" w:space="0" w:color="auto"/>
            </w:tcBorders>
          </w:tcPr>
          <w:p w14:paraId="1BCBBBFA" w14:textId="65AACEB0" w:rsidR="00C426B9" w:rsidRPr="000366B3" w:rsidRDefault="00C426B9" w:rsidP="00C426B9">
            <w:pPr>
              <w:pStyle w:val="Web"/>
              <w:spacing w:before="0" w:beforeAutospacing="0" w:after="0" w:afterAutospacing="0" w:line="380" w:lineRule="exact"/>
              <w:rPr>
                <w:rFonts w:ascii="標楷體" w:eastAsia="標楷體" w:hAnsi="標楷體"/>
                <w:sz w:val="28"/>
                <w:szCs w:val="28"/>
              </w:rPr>
            </w:pPr>
            <w:r w:rsidRPr="000366B3">
              <w:rPr>
                <w:rFonts w:ascii="標楷體" w:eastAsia="標楷體" w:hAnsi="標楷體" w:hint="eastAsia"/>
                <w:sz w:val="28"/>
                <w:szCs w:val="28"/>
              </w:rPr>
              <w:t>二</w:t>
            </w:r>
          </w:p>
        </w:tc>
        <w:tc>
          <w:tcPr>
            <w:tcW w:w="2004" w:type="dxa"/>
            <w:tcBorders>
              <w:top w:val="single" w:sz="4" w:space="0" w:color="auto"/>
              <w:left w:val="single" w:sz="6" w:space="0" w:color="000000"/>
              <w:bottom w:val="single" w:sz="4" w:space="0" w:color="auto"/>
              <w:right w:val="single" w:sz="6" w:space="0" w:color="000000"/>
            </w:tcBorders>
            <w:shd w:val="clear" w:color="auto" w:fill="FFFFFF"/>
          </w:tcPr>
          <w:p w14:paraId="71F735EA" w14:textId="7989CF0E" w:rsidR="00C426B9" w:rsidRPr="000366B3" w:rsidRDefault="00C426B9" w:rsidP="00C426B9">
            <w:pPr>
              <w:spacing w:line="380" w:lineRule="exact"/>
              <w:jc w:val="both"/>
              <w:rPr>
                <w:rFonts w:ascii="標楷體" w:eastAsia="標楷體" w:hAnsi="標楷體"/>
                <w:sz w:val="28"/>
                <w:szCs w:val="28"/>
              </w:rPr>
            </w:pPr>
            <w:r w:rsidRPr="00C426B9">
              <w:rPr>
                <w:rFonts w:ascii="標楷體" w:eastAsia="標楷體" w:hAnsi="標楷體" w:cs="新細明體"/>
                <w:sz w:val="28"/>
                <w:szCs w:val="28"/>
              </w:rPr>
              <w:t>水災智慧防災計畫第二期</w:t>
            </w:r>
          </w:p>
        </w:tc>
        <w:tc>
          <w:tcPr>
            <w:tcW w:w="5063" w:type="dxa"/>
            <w:tcBorders>
              <w:top w:val="single" w:sz="4" w:space="0" w:color="auto"/>
              <w:left w:val="single" w:sz="6" w:space="0" w:color="000000"/>
              <w:bottom w:val="single" w:sz="4" w:space="0" w:color="auto"/>
              <w:right w:val="single" w:sz="6" w:space="0" w:color="000000"/>
            </w:tcBorders>
            <w:shd w:val="clear" w:color="auto" w:fill="FFFFFF"/>
          </w:tcPr>
          <w:p w14:paraId="33DC58E1" w14:textId="7892811F" w:rsidR="00C426B9" w:rsidRPr="00DF621A" w:rsidRDefault="00C426B9" w:rsidP="00C426B9">
            <w:pPr>
              <w:pStyle w:val="Web"/>
              <w:spacing w:before="0" w:beforeAutospacing="0" w:after="0" w:afterAutospacing="0" w:line="380" w:lineRule="exact"/>
              <w:rPr>
                <w:rFonts w:ascii="標楷體" w:eastAsia="標楷體" w:hAnsi="標楷體"/>
                <w:sz w:val="28"/>
                <w:szCs w:val="28"/>
              </w:rPr>
            </w:pPr>
            <w:r w:rsidRPr="00C426B9">
              <w:rPr>
                <w:rFonts w:ascii="標楷體" w:eastAsia="標楷體" w:hAnsi="標楷體"/>
                <w:sz w:val="28"/>
                <w:szCs w:val="28"/>
              </w:rPr>
              <w:t>配合經濟部水利署依河川流域為單元產製水利數值地形模型</w:t>
            </w:r>
            <w:r w:rsidR="00B7269B">
              <w:rPr>
                <w:rFonts w:ascii="標楷體" w:eastAsia="標楷體" w:hAnsi="標楷體" w:hint="eastAsia"/>
                <w:sz w:val="28"/>
                <w:szCs w:val="28"/>
              </w:rPr>
              <w:t>(</w:t>
            </w:r>
            <w:proofErr w:type="spellStart"/>
            <w:r w:rsidRPr="00C426B9">
              <w:rPr>
                <w:rFonts w:ascii="標楷體" w:eastAsia="標楷體" w:hAnsi="標楷體"/>
                <w:sz w:val="28"/>
                <w:szCs w:val="28"/>
              </w:rPr>
              <w:t>HyDEM</w:t>
            </w:r>
            <w:proofErr w:type="spellEnd"/>
            <w:r w:rsidR="00B7269B">
              <w:rPr>
                <w:rFonts w:ascii="標楷體" w:eastAsia="標楷體" w:hAnsi="標楷體" w:hint="eastAsia"/>
                <w:sz w:val="28"/>
                <w:szCs w:val="28"/>
              </w:rPr>
              <w:t>)</w:t>
            </w:r>
            <w:r w:rsidRPr="00C426B9">
              <w:rPr>
                <w:rFonts w:ascii="標楷體" w:eastAsia="標楷體" w:hAnsi="標楷體"/>
                <w:sz w:val="28"/>
                <w:szCs w:val="28"/>
              </w:rPr>
              <w:t>，整合智慧防救災技術。</w:t>
            </w:r>
          </w:p>
        </w:tc>
      </w:tr>
      <w:tr w:rsidR="00C426B9" w:rsidRPr="00FE5D19" w14:paraId="33A3C2BF" w14:textId="77777777" w:rsidTr="00083DA7">
        <w:trPr>
          <w:trHeight w:val="1251"/>
          <w:jc w:val="center"/>
        </w:trPr>
        <w:tc>
          <w:tcPr>
            <w:tcW w:w="1911" w:type="dxa"/>
            <w:vMerge/>
            <w:tcBorders>
              <w:top w:val="single" w:sz="4" w:space="0" w:color="auto"/>
              <w:bottom w:val="single" w:sz="4" w:space="0" w:color="auto"/>
            </w:tcBorders>
          </w:tcPr>
          <w:p w14:paraId="67F33619" w14:textId="77777777" w:rsidR="00C426B9" w:rsidRPr="000366B3" w:rsidRDefault="00C426B9" w:rsidP="00C426B9">
            <w:pPr>
              <w:pStyle w:val="Web"/>
              <w:numPr>
                <w:ilvl w:val="0"/>
                <w:numId w:val="1"/>
              </w:numPr>
              <w:spacing w:before="0" w:beforeAutospacing="0" w:after="0" w:afterAutospacing="0" w:line="380" w:lineRule="exact"/>
              <w:ind w:left="556" w:hanging="567"/>
              <w:rPr>
                <w:rFonts w:ascii="標楷體" w:eastAsia="標楷體" w:hAnsi="標楷體"/>
                <w:sz w:val="28"/>
                <w:szCs w:val="28"/>
              </w:rPr>
            </w:pPr>
          </w:p>
        </w:tc>
        <w:tc>
          <w:tcPr>
            <w:tcW w:w="496" w:type="dxa"/>
            <w:tcBorders>
              <w:top w:val="single" w:sz="4" w:space="0" w:color="auto"/>
              <w:bottom w:val="single" w:sz="4" w:space="0" w:color="auto"/>
            </w:tcBorders>
          </w:tcPr>
          <w:p w14:paraId="786F38A4" w14:textId="64C828E0" w:rsidR="00C426B9" w:rsidRPr="000366B3" w:rsidRDefault="00C426B9" w:rsidP="00C426B9">
            <w:pPr>
              <w:pStyle w:val="Web"/>
              <w:spacing w:before="0" w:beforeAutospacing="0" w:after="0" w:afterAutospacing="0" w:line="380" w:lineRule="exact"/>
              <w:rPr>
                <w:rFonts w:ascii="標楷體" w:eastAsia="標楷體" w:hAnsi="標楷體"/>
                <w:sz w:val="28"/>
                <w:szCs w:val="28"/>
              </w:rPr>
            </w:pPr>
            <w:r w:rsidRPr="000366B3">
              <w:rPr>
                <w:rFonts w:ascii="標楷體" w:eastAsia="標楷體" w:hAnsi="標楷體" w:hint="eastAsia"/>
                <w:sz w:val="28"/>
                <w:szCs w:val="28"/>
              </w:rPr>
              <w:t>三</w:t>
            </w:r>
          </w:p>
        </w:tc>
        <w:tc>
          <w:tcPr>
            <w:tcW w:w="2004" w:type="dxa"/>
            <w:tcBorders>
              <w:top w:val="single" w:sz="4" w:space="0" w:color="auto"/>
              <w:left w:val="single" w:sz="6" w:space="0" w:color="000000"/>
              <w:bottom w:val="single" w:sz="4" w:space="0" w:color="auto"/>
              <w:right w:val="single" w:sz="6" w:space="0" w:color="000000"/>
            </w:tcBorders>
            <w:shd w:val="clear" w:color="auto" w:fill="FFFFFF"/>
          </w:tcPr>
          <w:p w14:paraId="5DDCEA6E" w14:textId="2A36CD78" w:rsidR="00C426B9" w:rsidRPr="000366B3" w:rsidRDefault="00C426B9" w:rsidP="00C426B9">
            <w:pPr>
              <w:spacing w:line="380" w:lineRule="exact"/>
              <w:jc w:val="both"/>
              <w:rPr>
                <w:rFonts w:ascii="標楷體" w:eastAsia="標楷體" w:hAnsi="標楷體"/>
                <w:sz w:val="28"/>
                <w:szCs w:val="28"/>
              </w:rPr>
            </w:pPr>
            <w:r w:rsidRPr="00C426B9">
              <w:rPr>
                <w:rFonts w:ascii="標楷體" w:eastAsia="標楷體" w:hAnsi="標楷體" w:cs="新細明體"/>
                <w:sz w:val="28"/>
                <w:szCs w:val="28"/>
              </w:rPr>
              <w:t>地籍圖重測延續計畫</w:t>
            </w:r>
          </w:p>
        </w:tc>
        <w:tc>
          <w:tcPr>
            <w:tcW w:w="5063" w:type="dxa"/>
            <w:tcBorders>
              <w:top w:val="single" w:sz="4" w:space="0" w:color="auto"/>
              <w:left w:val="single" w:sz="6" w:space="0" w:color="000000"/>
              <w:bottom w:val="single" w:sz="4" w:space="0" w:color="auto"/>
              <w:right w:val="single" w:sz="6" w:space="0" w:color="000000"/>
            </w:tcBorders>
            <w:shd w:val="clear" w:color="auto" w:fill="FFFFFF"/>
          </w:tcPr>
          <w:p w14:paraId="0A113579" w14:textId="77777777" w:rsidR="00C426B9" w:rsidRPr="00C426B9" w:rsidRDefault="00C426B9" w:rsidP="00C426B9">
            <w:pPr>
              <w:pStyle w:val="Web"/>
              <w:spacing w:before="0" w:beforeAutospacing="0" w:after="0" w:afterAutospacing="0" w:line="380" w:lineRule="exact"/>
              <w:ind w:left="568" w:hanging="568"/>
              <w:rPr>
                <w:rFonts w:ascii="標楷體" w:eastAsia="標楷體" w:hAnsi="標楷體"/>
                <w:sz w:val="28"/>
                <w:szCs w:val="28"/>
              </w:rPr>
            </w:pPr>
            <w:r w:rsidRPr="00C426B9">
              <w:rPr>
                <w:rFonts w:ascii="標楷體" w:eastAsia="標楷體" w:hAnsi="標楷體"/>
                <w:sz w:val="28"/>
                <w:szCs w:val="28"/>
              </w:rPr>
              <w:t>一、辦理加密控制測量及圖根測量、都市計畫樁清理、補建及聯測工作。</w:t>
            </w:r>
          </w:p>
          <w:p w14:paraId="513D15AF" w14:textId="77777777" w:rsidR="00C426B9" w:rsidRPr="00C426B9" w:rsidRDefault="00C426B9" w:rsidP="00C426B9">
            <w:pPr>
              <w:pStyle w:val="Web"/>
              <w:spacing w:before="0" w:beforeAutospacing="0" w:after="0" w:afterAutospacing="0" w:line="380" w:lineRule="exact"/>
              <w:ind w:left="568" w:hanging="568"/>
              <w:rPr>
                <w:rFonts w:ascii="標楷體" w:eastAsia="標楷體" w:hAnsi="標楷體"/>
                <w:sz w:val="28"/>
                <w:szCs w:val="28"/>
              </w:rPr>
            </w:pPr>
            <w:r w:rsidRPr="00C426B9">
              <w:rPr>
                <w:rFonts w:ascii="標楷體" w:eastAsia="標楷體" w:hAnsi="標楷體"/>
                <w:sz w:val="28"/>
                <w:szCs w:val="28"/>
              </w:rPr>
              <w:t>二、辦理地籍調查、界址測量及</w:t>
            </w:r>
            <w:proofErr w:type="gramStart"/>
            <w:r w:rsidRPr="00C426B9">
              <w:rPr>
                <w:rFonts w:ascii="標楷體" w:eastAsia="標楷體" w:hAnsi="標楷體"/>
                <w:sz w:val="28"/>
                <w:szCs w:val="28"/>
              </w:rPr>
              <w:t>協助指界工作</w:t>
            </w:r>
            <w:proofErr w:type="gramEnd"/>
            <w:r w:rsidRPr="00C426B9">
              <w:rPr>
                <w:rFonts w:ascii="標楷體" w:eastAsia="標楷體" w:hAnsi="標楷體"/>
                <w:sz w:val="28"/>
                <w:szCs w:val="28"/>
              </w:rPr>
              <w:t>。</w:t>
            </w:r>
          </w:p>
          <w:p w14:paraId="2F75B34A" w14:textId="77777777" w:rsidR="00C426B9" w:rsidRPr="00C426B9" w:rsidRDefault="00C426B9" w:rsidP="00C426B9">
            <w:pPr>
              <w:pStyle w:val="Web"/>
              <w:spacing w:before="0" w:beforeAutospacing="0" w:after="0" w:afterAutospacing="0" w:line="380" w:lineRule="exact"/>
              <w:ind w:left="568" w:hanging="568"/>
              <w:rPr>
                <w:rFonts w:ascii="標楷體" w:eastAsia="標楷體" w:hAnsi="標楷體"/>
                <w:sz w:val="28"/>
                <w:szCs w:val="28"/>
              </w:rPr>
            </w:pPr>
            <w:r w:rsidRPr="00C426B9">
              <w:rPr>
                <w:rFonts w:ascii="標楷體" w:eastAsia="標楷體" w:hAnsi="標楷體"/>
                <w:sz w:val="28"/>
                <w:szCs w:val="28"/>
              </w:rPr>
              <w:t>三、辦理重測結果公告及通知、異議處理工作。</w:t>
            </w:r>
          </w:p>
          <w:p w14:paraId="516BFA1E" w14:textId="77777777" w:rsidR="00C426B9" w:rsidRPr="00C426B9" w:rsidRDefault="00C426B9" w:rsidP="00C426B9">
            <w:pPr>
              <w:pStyle w:val="Web"/>
              <w:spacing w:before="0" w:beforeAutospacing="0" w:after="0" w:afterAutospacing="0" w:line="380" w:lineRule="exact"/>
              <w:ind w:left="568" w:hanging="568"/>
              <w:rPr>
                <w:rFonts w:ascii="標楷體" w:eastAsia="標楷體" w:hAnsi="標楷體"/>
                <w:sz w:val="28"/>
                <w:szCs w:val="28"/>
              </w:rPr>
            </w:pPr>
            <w:r w:rsidRPr="00C426B9">
              <w:rPr>
                <w:rFonts w:ascii="標楷體" w:eastAsia="標楷體" w:hAnsi="標楷體"/>
                <w:sz w:val="28"/>
                <w:szCs w:val="28"/>
              </w:rPr>
              <w:t>四、辦理土地標示變更登記作業。</w:t>
            </w:r>
          </w:p>
          <w:p w14:paraId="366741BE" w14:textId="77777777" w:rsidR="00C426B9" w:rsidRPr="00C426B9" w:rsidRDefault="00C426B9" w:rsidP="00C426B9">
            <w:pPr>
              <w:pStyle w:val="Web"/>
              <w:spacing w:before="0" w:beforeAutospacing="0" w:after="0" w:afterAutospacing="0" w:line="380" w:lineRule="exact"/>
              <w:ind w:left="568" w:hanging="568"/>
              <w:rPr>
                <w:rFonts w:ascii="標楷體" w:eastAsia="標楷體" w:hAnsi="標楷體"/>
                <w:sz w:val="28"/>
                <w:szCs w:val="28"/>
              </w:rPr>
            </w:pPr>
            <w:r w:rsidRPr="00C426B9">
              <w:rPr>
                <w:rFonts w:ascii="標楷體" w:eastAsia="標楷體" w:hAnsi="標楷體"/>
                <w:sz w:val="28"/>
                <w:szCs w:val="28"/>
              </w:rPr>
              <w:t>五、辦理地籍圖重測法規制度研究及前瞻技術應用推動工作。</w:t>
            </w:r>
          </w:p>
          <w:p w14:paraId="7F1A6BBA" w14:textId="34ABFF73" w:rsidR="00C426B9" w:rsidRPr="00DF621A" w:rsidRDefault="00C426B9" w:rsidP="00C426B9">
            <w:pPr>
              <w:pStyle w:val="Web"/>
              <w:spacing w:before="0" w:beforeAutospacing="0" w:after="0" w:afterAutospacing="0" w:line="380" w:lineRule="exact"/>
              <w:ind w:left="568" w:hanging="568"/>
              <w:rPr>
                <w:rFonts w:ascii="標楷體" w:eastAsia="標楷體" w:hAnsi="標楷體"/>
                <w:sz w:val="28"/>
                <w:szCs w:val="28"/>
              </w:rPr>
            </w:pPr>
            <w:r w:rsidRPr="00C426B9">
              <w:rPr>
                <w:rFonts w:ascii="標楷體" w:eastAsia="標楷體" w:hAnsi="標楷體"/>
                <w:sz w:val="28"/>
                <w:szCs w:val="28"/>
              </w:rPr>
              <w:t>六、辦理新北市等16個直轄市、縣</w:t>
            </w:r>
            <w:r w:rsidR="00B7269B">
              <w:rPr>
                <w:rFonts w:ascii="標楷體" w:eastAsia="標楷體" w:hAnsi="標楷體" w:hint="eastAsia"/>
                <w:sz w:val="28"/>
                <w:szCs w:val="28"/>
              </w:rPr>
              <w:t>(</w:t>
            </w:r>
            <w:r w:rsidRPr="00C426B9">
              <w:rPr>
                <w:rFonts w:ascii="標楷體" w:eastAsia="標楷體" w:hAnsi="標楷體"/>
                <w:sz w:val="28"/>
                <w:szCs w:val="28"/>
              </w:rPr>
              <w:t>市</w:t>
            </w:r>
            <w:r w:rsidR="00B7269B">
              <w:rPr>
                <w:rFonts w:ascii="標楷體" w:eastAsia="標楷體" w:hAnsi="標楷體" w:hint="eastAsia"/>
                <w:sz w:val="28"/>
                <w:szCs w:val="28"/>
              </w:rPr>
              <w:t>)</w:t>
            </w:r>
            <w:r w:rsidRPr="00C426B9">
              <w:rPr>
                <w:rFonts w:ascii="標楷體" w:eastAsia="標楷體" w:hAnsi="標楷體"/>
                <w:sz w:val="28"/>
                <w:szCs w:val="28"/>
              </w:rPr>
              <w:t>土地</w:t>
            </w:r>
            <w:proofErr w:type="gramStart"/>
            <w:r w:rsidRPr="00C426B9">
              <w:rPr>
                <w:rFonts w:ascii="標楷體" w:eastAsia="標楷體" w:hAnsi="標楷體"/>
                <w:sz w:val="28"/>
                <w:szCs w:val="28"/>
              </w:rPr>
              <w:t>地</w:t>
            </w:r>
            <w:proofErr w:type="gramEnd"/>
            <w:r w:rsidRPr="00C426B9">
              <w:rPr>
                <w:rFonts w:ascii="標楷體" w:eastAsia="標楷體" w:hAnsi="標楷體"/>
                <w:sz w:val="28"/>
                <w:szCs w:val="28"/>
              </w:rPr>
              <w:t>籍圖重測工作。</w:t>
            </w:r>
          </w:p>
        </w:tc>
      </w:tr>
      <w:tr w:rsidR="00C426B9" w:rsidRPr="00DF621A" w14:paraId="500F479F" w14:textId="77777777" w:rsidTr="00083DA7">
        <w:trPr>
          <w:jc w:val="center"/>
        </w:trPr>
        <w:tc>
          <w:tcPr>
            <w:tcW w:w="1911" w:type="dxa"/>
            <w:vMerge/>
            <w:tcBorders>
              <w:top w:val="single" w:sz="4" w:space="0" w:color="auto"/>
              <w:bottom w:val="single" w:sz="4" w:space="0" w:color="auto"/>
            </w:tcBorders>
          </w:tcPr>
          <w:p w14:paraId="419B8035" w14:textId="77777777" w:rsidR="00C426B9" w:rsidRPr="000366B3" w:rsidRDefault="00C426B9" w:rsidP="00C426B9">
            <w:pPr>
              <w:pStyle w:val="Web"/>
              <w:spacing w:before="0" w:beforeAutospacing="0" w:after="0" w:afterAutospacing="0" w:line="380" w:lineRule="exact"/>
              <w:rPr>
                <w:rFonts w:ascii="標楷體" w:eastAsia="標楷體" w:hAnsi="標楷體"/>
                <w:sz w:val="28"/>
                <w:szCs w:val="28"/>
              </w:rPr>
            </w:pPr>
          </w:p>
        </w:tc>
        <w:tc>
          <w:tcPr>
            <w:tcW w:w="496" w:type="dxa"/>
            <w:tcBorders>
              <w:top w:val="single" w:sz="4" w:space="0" w:color="auto"/>
              <w:bottom w:val="single" w:sz="4" w:space="0" w:color="auto"/>
            </w:tcBorders>
          </w:tcPr>
          <w:p w14:paraId="0592379E" w14:textId="143C41E5" w:rsidR="00C426B9" w:rsidRPr="000366B3" w:rsidRDefault="00C426B9" w:rsidP="00C426B9">
            <w:pPr>
              <w:pStyle w:val="Web"/>
              <w:spacing w:before="0" w:beforeAutospacing="0" w:after="0" w:afterAutospacing="0" w:line="380" w:lineRule="exact"/>
              <w:rPr>
                <w:rFonts w:ascii="標楷體" w:eastAsia="標楷體" w:hAnsi="標楷體"/>
                <w:sz w:val="28"/>
                <w:szCs w:val="28"/>
              </w:rPr>
            </w:pPr>
            <w:r w:rsidRPr="000366B3">
              <w:rPr>
                <w:rFonts w:ascii="標楷體" w:eastAsia="標楷體" w:hAnsi="標楷體" w:hint="eastAsia"/>
                <w:sz w:val="28"/>
                <w:szCs w:val="28"/>
              </w:rPr>
              <w:t>四</w:t>
            </w:r>
          </w:p>
        </w:tc>
        <w:tc>
          <w:tcPr>
            <w:tcW w:w="2004" w:type="dxa"/>
            <w:tcBorders>
              <w:top w:val="single" w:sz="4" w:space="0" w:color="auto"/>
              <w:left w:val="single" w:sz="6" w:space="0" w:color="000000"/>
              <w:bottom w:val="single" w:sz="4" w:space="0" w:color="auto"/>
              <w:right w:val="single" w:sz="6" w:space="0" w:color="000000"/>
            </w:tcBorders>
            <w:shd w:val="clear" w:color="auto" w:fill="FFFFFF"/>
          </w:tcPr>
          <w:p w14:paraId="556C567A" w14:textId="13753AE1" w:rsidR="00C426B9" w:rsidRPr="000366B3" w:rsidRDefault="00C426B9" w:rsidP="00C426B9">
            <w:pPr>
              <w:spacing w:line="380" w:lineRule="exact"/>
              <w:jc w:val="both"/>
              <w:rPr>
                <w:rFonts w:ascii="標楷體" w:eastAsia="標楷體" w:hAnsi="標楷體" w:cs="新細明體"/>
                <w:sz w:val="28"/>
              </w:rPr>
            </w:pPr>
            <w:r w:rsidRPr="00C426B9">
              <w:rPr>
                <w:rFonts w:ascii="標楷體" w:eastAsia="標楷體" w:hAnsi="標楷體" w:cs="新細明體"/>
                <w:sz w:val="28"/>
                <w:szCs w:val="28"/>
              </w:rPr>
              <w:t>國家測繪基準現代化計畫</w:t>
            </w:r>
          </w:p>
        </w:tc>
        <w:tc>
          <w:tcPr>
            <w:tcW w:w="5063" w:type="dxa"/>
            <w:tcBorders>
              <w:top w:val="single" w:sz="4" w:space="0" w:color="auto"/>
              <w:left w:val="single" w:sz="6" w:space="0" w:color="000000"/>
              <w:bottom w:val="single" w:sz="4" w:space="0" w:color="auto"/>
              <w:right w:val="single" w:sz="6" w:space="0" w:color="000000"/>
            </w:tcBorders>
            <w:shd w:val="clear" w:color="auto" w:fill="FFFFFF"/>
          </w:tcPr>
          <w:p w14:paraId="09D6A0B5" w14:textId="77777777" w:rsidR="00C426B9" w:rsidRPr="00C426B9" w:rsidRDefault="00C426B9" w:rsidP="00C426B9">
            <w:pPr>
              <w:pStyle w:val="Web"/>
              <w:spacing w:before="0" w:beforeAutospacing="0" w:after="0" w:afterAutospacing="0" w:line="380" w:lineRule="exact"/>
              <w:ind w:left="568" w:hanging="568"/>
              <w:rPr>
                <w:rFonts w:ascii="標楷體" w:eastAsia="標楷體" w:hAnsi="標楷體"/>
                <w:sz w:val="28"/>
                <w:szCs w:val="28"/>
              </w:rPr>
            </w:pPr>
            <w:r w:rsidRPr="00C426B9">
              <w:rPr>
                <w:rFonts w:ascii="標楷體" w:eastAsia="標楷體" w:hAnsi="標楷體"/>
                <w:sz w:val="28"/>
                <w:szCs w:val="28"/>
              </w:rPr>
              <w:t>一、國家動態坐標框架之發展與維護。</w:t>
            </w:r>
          </w:p>
          <w:p w14:paraId="383E7B5C" w14:textId="09DFE78B" w:rsidR="00C426B9" w:rsidRPr="00DF621A" w:rsidRDefault="00C426B9" w:rsidP="00C426B9">
            <w:pPr>
              <w:pStyle w:val="Web"/>
              <w:spacing w:before="0" w:beforeAutospacing="0" w:after="0" w:afterAutospacing="0" w:line="380" w:lineRule="exact"/>
              <w:ind w:left="568" w:hanging="568"/>
              <w:rPr>
                <w:rFonts w:ascii="標楷體" w:eastAsia="標楷體" w:hAnsi="標楷體"/>
                <w:sz w:val="28"/>
                <w:szCs w:val="28"/>
              </w:rPr>
            </w:pPr>
            <w:r w:rsidRPr="00C426B9">
              <w:rPr>
                <w:rFonts w:ascii="標楷體" w:eastAsia="標楷體" w:hAnsi="標楷體"/>
                <w:sz w:val="28"/>
                <w:szCs w:val="28"/>
              </w:rPr>
              <w:t>二、國家高程基準之精進與永續。</w:t>
            </w:r>
          </w:p>
        </w:tc>
      </w:tr>
      <w:tr w:rsidR="00C426B9" w:rsidRPr="00DF621A" w14:paraId="033F1769" w14:textId="77777777" w:rsidTr="00083DA7">
        <w:trPr>
          <w:trHeight w:val="1256"/>
          <w:jc w:val="center"/>
        </w:trPr>
        <w:tc>
          <w:tcPr>
            <w:tcW w:w="1911" w:type="dxa"/>
            <w:tcBorders>
              <w:top w:val="single" w:sz="4" w:space="0" w:color="auto"/>
              <w:bottom w:val="single" w:sz="4" w:space="0" w:color="auto"/>
            </w:tcBorders>
          </w:tcPr>
          <w:p w14:paraId="2B94BCEA" w14:textId="7FC9D6B7" w:rsidR="00C426B9" w:rsidRPr="000366B3" w:rsidRDefault="00C426B9" w:rsidP="00C426B9">
            <w:pPr>
              <w:pStyle w:val="Web"/>
              <w:numPr>
                <w:ilvl w:val="0"/>
                <w:numId w:val="2"/>
              </w:numPr>
              <w:spacing w:before="0" w:beforeAutospacing="0" w:after="0" w:afterAutospacing="0" w:line="380" w:lineRule="exact"/>
              <w:ind w:left="556" w:hanging="567"/>
              <w:rPr>
                <w:rFonts w:ascii="標楷體" w:eastAsia="標楷體" w:hAnsi="標楷體"/>
                <w:sz w:val="28"/>
                <w:szCs w:val="28"/>
              </w:rPr>
            </w:pPr>
            <w:r w:rsidRPr="000366B3">
              <w:rPr>
                <w:rFonts w:ascii="標楷體" w:eastAsia="標楷體" w:hAnsi="標楷體" w:hint="eastAsia"/>
                <w:sz w:val="28"/>
                <w:szCs w:val="28"/>
              </w:rPr>
              <w:t>役政業務</w:t>
            </w:r>
          </w:p>
        </w:tc>
        <w:tc>
          <w:tcPr>
            <w:tcW w:w="496" w:type="dxa"/>
            <w:tcBorders>
              <w:top w:val="single" w:sz="4" w:space="0" w:color="auto"/>
              <w:bottom w:val="single" w:sz="4" w:space="0" w:color="auto"/>
            </w:tcBorders>
          </w:tcPr>
          <w:p w14:paraId="042025B1" w14:textId="6ED37077" w:rsidR="00C426B9" w:rsidRPr="000366B3" w:rsidRDefault="00C426B9" w:rsidP="00C426B9">
            <w:pPr>
              <w:pStyle w:val="Web"/>
              <w:spacing w:before="0" w:beforeAutospacing="0" w:after="0" w:afterAutospacing="0" w:line="380" w:lineRule="exact"/>
              <w:rPr>
                <w:rFonts w:ascii="標楷體" w:eastAsia="標楷體" w:hAnsi="標楷體"/>
                <w:sz w:val="28"/>
                <w:szCs w:val="28"/>
              </w:rPr>
            </w:pPr>
            <w:proofErr w:type="gramStart"/>
            <w:r w:rsidRPr="000366B3">
              <w:rPr>
                <w:rFonts w:ascii="標楷體" w:eastAsia="標楷體" w:hAnsi="標楷體" w:hint="eastAsia"/>
                <w:sz w:val="28"/>
                <w:szCs w:val="28"/>
              </w:rPr>
              <w:t>一</w:t>
            </w:r>
            <w:proofErr w:type="gramEnd"/>
          </w:p>
        </w:tc>
        <w:tc>
          <w:tcPr>
            <w:tcW w:w="2004" w:type="dxa"/>
            <w:tcBorders>
              <w:top w:val="single" w:sz="4" w:space="0" w:color="auto"/>
              <w:bottom w:val="single" w:sz="4" w:space="0" w:color="auto"/>
            </w:tcBorders>
          </w:tcPr>
          <w:p w14:paraId="6052B21E" w14:textId="09F6A380" w:rsidR="00C426B9" w:rsidRPr="0031296F" w:rsidRDefault="00C426B9" w:rsidP="00C426B9">
            <w:pPr>
              <w:spacing w:line="380" w:lineRule="exact"/>
              <w:jc w:val="both"/>
              <w:rPr>
                <w:rFonts w:ascii="標楷體" w:eastAsia="標楷體" w:hAnsi="標楷體" w:cs="新細明體"/>
                <w:sz w:val="28"/>
              </w:rPr>
            </w:pPr>
            <w:r w:rsidRPr="00C426B9">
              <w:rPr>
                <w:rFonts w:ascii="標楷體" w:eastAsia="標楷體" w:hAnsi="標楷體" w:cs="新細明體" w:hint="eastAsia"/>
                <w:sz w:val="28"/>
              </w:rPr>
              <w:t>民防訓練場地第一期整修工程中長程計畫</w:t>
            </w:r>
          </w:p>
        </w:tc>
        <w:tc>
          <w:tcPr>
            <w:tcW w:w="5063" w:type="dxa"/>
            <w:tcBorders>
              <w:top w:val="single" w:sz="4" w:space="0" w:color="auto"/>
              <w:left w:val="single" w:sz="4" w:space="0" w:color="000000"/>
              <w:bottom w:val="single" w:sz="4" w:space="0" w:color="auto"/>
              <w:right w:val="single" w:sz="4" w:space="0" w:color="000000"/>
            </w:tcBorders>
            <w:shd w:val="clear" w:color="auto" w:fill="FFFFFF"/>
          </w:tcPr>
          <w:p w14:paraId="5F88194A" w14:textId="4DEE79ED" w:rsidR="00C426B9" w:rsidRPr="0031296F" w:rsidRDefault="00C426B9" w:rsidP="00C426B9">
            <w:pPr>
              <w:pStyle w:val="Web"/>
              <w:spacing w:before="0" w:beforeAutospacing="0" w:after="0" w:afterAutospacing="0" w:line="380" w:lineRule="exact"/>
              <w:rPr>
                <w:rFonts w:ascii="標楷體" w:eastAsia="標楷體" w:hAnsi="標楷體"/>
                <w:sz w:val="28"/>
                <w:szCs w:val="28"/>
              </w:rPr>
            </w:pPr>
            <w:r w:rsidRPr="00C426B9">
              <w:rPr>
                <w:rFonts w:ascii="標楷體" w:eastAsia="標楷體" w:hAnsi="標楷體" w:hint="eastAsia"/>
                <w:sz w:val="28"/>
                <w:szCs w:val="28"/>
              </w:rPr>
              <w:t>辦理民防訓練場地整修工程各項施工作業、使用許可申請及驗收作業等。</w:t>
            </w:r>
          </w:p>
        </w:tc>
      </w:tr>
      <w:tr w:rsidR="00C426B9" w:rsidRPr="00DF621A" w14:paraId="067010FD" w14:textId="77777777" w:rsidTr="00083DA7">
        <w:trPr>
          <w:trHeight w:val="1549"/>
          <w:jc w:val="center"/>
        </w:trPr>
        <w:tc>
          <w:tcPr>
            <w:tcW w:w="1911" w:type="dxa"/>
            <w:vMerge w:val="restart"/>
            <w:tcBorders>
              <w:top w:val="single" w:sz="4" w:space="0" w:color="auto"/>
              <w:bottom w:val="single" w:sz="4" w:space="0" w:color="auto"/>
            </w:tcBorders>
          </w:tcPr>
          <w:p w14:paraId="2D1667A8" w14:textId="77777777" w:rsidR="00C426B9" w:rsidRPr="000366B3" w:rsidRDefault="00C426B9" w:rsidP="00C426B9">
            <w:pPr>
              <w:pStyle w:val="Web"/>
              <w:numPr>
                <w:ilvl w:val="0"/>
                <w:numId w:val="2"/>
              </w:numPr>
              <w:spacing w:before="0" w:beforeAutospacing="0" w:after="0" w:afterAutospacing="0" w:line="380" w:lineRule="exact"/>
              <w:ind w:left="556" w:hanging="567"/>
              <w:rPr>
                <w:rFonts w:ascii="標楷體" w:eastAsia="標楷體" w:hAnsi="標楷體"/>
                <w:sz w:val="28"/>
                <w:szCs w:val="28"/>
              </w:rPr>
            </w:pPr>
            <w:r w:rsidRPr="000366B3">
              <w:rPr>
                <w:rFonts w:ascii="標楷體" w:eastAsia="標楷體" w:hAnsi="標楷體" w:hint="eastAsia"/>
                <w:sz w:val="28"/>
                <w:szCs w:val="28"/>
              </w:rPr>
              <w:t>內政資訊  業務</w:t>
            </w:r>
          </w:p>
        </w:tc>
        <w:tc>
          <w:tcPr>
            <w:tcW w:w="496" w:type="dxa"/>
            <w:tcBorders>
              <w:top w:val="single" w:sz="4" w:space="0" w:color="auto"/>
              <w:bottom w:val="single" w:sz="4" w:space="0" w:color="auto"/>
            </w:tcBorders>
          </w:tcPr>
          <w:p w14:paraId="4F93589E" w14:textId="770C6180" w:rsidR="00C426B9" w:rsidRPr="000366B3" w:rsidRDefault="00C426B9" w:rsidP="00C426B9">
            <w:pPr>
              <w:pStyle w:val="Web"/>
              <w:spacing w:before="0" w:beforeAutospacing="0" w:after="0" w:afterAutospacing="0" w:line="380" w:lineRule="exact"/>
              <w:rPr>
                <w:rFonts w:ascii="標楷體" w:eastAsia="標楷體" w:hAnsi="標楷體"/>
                <w:sz w:val="28"/>
                <w:szCs w:val="28"/>
              </w:rPr>
            </w:pPr>
            <w:proofErr w:type="gramStart"/>
            <w:r w:rsidRPr="000366B3">
              <w:rPr>
                <w:rFonts w:ascii="標楷體" w:eastAsia="標楷體" w:hAnsi="標楷體" w:hint="eastAsia"/>
                <w:sz w:val="28"/>
                <w:szCs w:val="28"/>
              </w:rPr>
              <w:t>一</w:t>
            </w:r>
            <w:proofErr w:type="gramEnd"/>
          </w:p>
        </w:tc>
        <w:tc>
          <w:tcPr>
            <w:tcW w:w="2004" w:type="dxa"/>
            <w:tcBorders>
              <w:top w:val="single" w:sz="4" w:space="0" w:color="auto"/>
              <w:left w:val="single" w:sz="6" w:space="0" w:color="000000"/>
              <w:bottom w:val="single" w:sz="4" w:space="0" w:color="auto"/>
              <w:right w:val="single" w:sz="6" w:space="0" w:color="000000"/>
            </w:tcBorders>
            <w:shd w:val="clear" w:color="auto" w:fill="FFFFFF"/>
          </w:tcPr>
          <w:p w14:paraId="62BB9544" w14:textId="3C5F7BD5" w:rsidR="00C426B9" w:rsidRPr="000366B3" w:rsidRDefault="00C426B9" w:rsidP="00C426B9">
            <w:pPr>
              <w:spacing w:line="380" w:lineRule="exact"/>
              <w:jc w:val="both"/>
              <w:rPr>
                <w:rFonts w:ascii="標楷體" w:eastAsia="標楷體" w:hAnsi="標楷體"/>
                <w:sz w:val="28"/>
                <w:szCs w:val="28"/>
              </w:rPr>
            </w:pPr>
            <w:r w:rsidRPr="00C426B9">
              <w:rPr>
                <w:rFonts w:ascii="標楷體" w:eastAsia="標楷體" w:hAnsi="標楷體" w:cs="新細明體"/>
                <w:sz w:val="28"/>
              </w:rPr>
              <w:t>行政部門關鍵民生系統精進雲端備份及回復計畫</w:t>
            </w:r>
          </w:p>
        </w:tc>
        <w:tc>
          <w:tcPr>
            <w:tcW w:w="5063" w:type="dxa"/>
            <w:tcBorders>
              <w:top w:val="single" w:sz="4" w:space="0" w:color="auto"/>
              <w:left w:val="single" w:sz="6" w:space="0" w:color="000000"/>
              <w:bottom w:val="single" w:sz="4" w:space="0" w:color="auto"/>
              <w:right w:val="single" w:sz="6" w:space="0" w:color="000000"/>
            </w:tcBorders>
            <w:shd w:val="clear" w:color="auto" w:fill="FFFFFF"/>
          </w:tcPr>
          <w:p w14:paraId="2BBB18B3" w14:textId="77777777" w:rsidR="00C426B9" w:rsidRPr="00C426B9" w:rsidRDefault="00C426B9" w:rsidP="00C426B9">
            <w:pPr>
              <w:pStyle w:val="Web"/>
              <w:spacing w:before="0" w:beforeAutospacing="0" w:after="0" w:afterAutospacing="0" w:line="380" w:lineRule="exact"/>
              <w:ind w:left="568" w:hanging="568"/>
              <w:rPr>
                <w:rFonts w:ascii="標楷體" w:eastAsia="標楷體" w:hAnsi="標楷體"/>
                <w:sz w:val="28"/>
                <w:szCs w:val="28"/>
              </w:rPr>
            </w:pPr>
            <w:r w:rsidRPr="00C426B9">
              <w:rPr>
                <w:rFonts w:ascii="標楷體" w:eastAsia="標楷體" w:hAnsi="標楷體"/>
                <w:sz w:val="28"/>
                <w:szCs w:val="28"/>
              </w:rPr>
              <w:t>一、辦理雲端備份及還原演練作業。</w:t>
            </w:r>
          </w:p>
          <w:p w14:paraId="44297B68" w14:textId="43AF4326" w:rsidR="00C426B9" w:rsidRPr="00DF621A" w:rsidRDefault="00C426B9" w:rsidP="00C426B9">
            <w:pPr>
              <w:pStyle w:val="Web"/>
              <w:spacing w:before="0" w:beforeAutospacing="0" w:after="0" w:afterAutospacing="0" w:line="380" w:lineRule="exact"/>
              <w:ind w:left="566" w:hangingChars="202" w:hanging="566"/>
              <w:rPr>
                <w:rFonts w:ascii="標楷體" w:eastAsia="標楷體" w:hAnsi="標楷體"/>
                <w:sz w:val="28"/>
                <w:szCs w:val="28"/>
              </w:rPr>
            </w:pPr>
            <w:r w:rsidRPr="00C426B9">
              <w:rPr>
                <w:rFonts w:ascii="標楷體" w:eastAsia="標楷體" w:hAnsi="標楷體"/>
                <w:sz w:val="28"/>
                <w:szCs w:val="28"/>
              </w:rPr>
              <w:t>二、持續優化雲端核心功能，以維持應急時期系統服務運作。</w:t>
            </w:r>
          </w:p>
        </w:tc>
      </w:tr>
      <w:tr w:rsidR="00C426B9" w:rsidRPr="00DF621A" w14:paraId="67B3F101" w14:textId="77777777" w:rsidTr="00083DA7">
        <w:trPr>
          <w:trHeight w:val="1468"/>
          <w:jc w:val="center"/>
        </w:trPr>
        <w:tc>
          <w:tcPr>
            <w:tcW w:w="1911" w:type="dxa"/>
            <w:vMerge/>
            <w:tcBorders>
              <w:top w:val="single" w:sz="4" w:space="0" w:color="auto"/>
              <w:bottom w:val="single" w:sz="4" w:space="0" w:color="auto"/>
            </w:tcBorders>
          </w:tcPr>
          <w:p w14:paraId="7A79E4B2" w14:textId="77777777" w:rsidR="00C426B9" w:rsidRPr="000366B3" w:rsidRDefault="00C426B9" w:rsidP="00C426B9">
            <w:pPr>
              <w:spacing w:line="380" w:lineRule="exact"/>
              <w:ind w:left="420" w:hangingChars="150" w:hanging="420"/>
              <w:jc w:val="both"/>
              <w:rPr>
                <w:rFonts w:ascii="標楷體" w:eastAsia="標楷體" w:hAnsi="標楷體"/>
                <w:sz w:val="28"/>
                <w:szCs w:val="28"/>
              </w:rPr>
            </w:pPr>
          </w:p>
        </w:tc>
        <w:tc>
          <w:tcPr>
            <w:tcW w:w="496" w:type="dxa"/>
            <w:tcBorders>
              <w:top w:val="single" w:sz="4" w:space="0" w:color="auto"/>
              <w:bottom w:val="single" w:sz="4" w:space="0" w:color="auto"/>
            </w:tcBorders>
          </w:tcPr>
          <w:p w14:paraId="31476837" w14:textId="31056C01" w:rsidR="00C426B9" w:rsidRPr="000366B3" w:rsidRDefault="00C426B9" w:rsidP="00C426B9">
            <w:pPr>
              <w:spacing w:line="380" w:lineRule="exact"/>
              <w:jc w:val="both"/>
              <w:rPr>
                <w:rFonts w:ascii="標楷體" w:eastAsia="標楷體" w:hAnsi="標楷體"/>
                <w:sz w:val="28"/>
                <w:szCs w:val="28"/>
              </w:rPr>
            </w:pPr>
            <w:r w:rsidRPr="000366B3">
              <w:rPr>
                <w:rFonts w:ascii="標楷體" w:eastAsia="標楷體" w:hAnsi="標楷體" w:hint="eastAsia"/>
                <w:sz w:val="28"/>
                <w:szCs w:val="28"/>
              </w:rPr>
              <w:t>二</w:t>
            </w:r>
          </w:p>
        </w:tc>
        <w:tc>
          <w:tcPr>
            <w:tcW w:w="2004" w:type="dxa"/>
            <w:tcBorders>
              <w:top w:val="single" w:sz="4" w:space="0" w:color="auto"/>
              <w:left w:val="single" w:sz="6" w:space="0" w:color="000000"/>
              <w:bottom w:val="single" w:sz="4" w:space="0" w:color="auto"/>
              <w:right w:val="single" w:sz="6" w:space="0" w:color="000000"/>
            </w:tcBorders>
            <w:shd w:val="clear" w:color="auto" w:fill="FFFFFF"/>
          </w:tcPr>
          <w:p w14:paraId="1B75E105" w14:textId="361E7891" w:rsidR="00C426B9" w:rsidRPr="000366B3" w:rsidRDefault="00C426B9" w:rsidP="00C426B9">
            <w:pPr>
              <w:spacing w:line="380" w:lineRule="exact"/>
              <w:jc w:val="both"/>
              <w:rPr>
                <w:rFonts w:ascii="標楷體" w:eastAsia="標楷體" w:hAnsi="標楷體" w:cs="新細明體"/>
                <w:sz w:val="28"/>
              </w:rPr>
            </w:pPr>
            <w:r w:rsidRPr="00C426B9">
              <w:rPr>
                <w:rFonts w:ascii="標楷體" w:eastAsia="標楷體" w:hAnsi="標楷體" w:cs="新細明體"/>
                <w:sz w:val="28"/>
              </w:rPr>
              <w:t>機關資料傳輸韌性強化暨發放共用基礎平</w:t>
            </w:r>
            <w:proofErr w:type="gramStart"/>
            <w:r w:rsidRPr="00C426B9">
              <w:rPr>
                <w:rFonts w:ascii="標楷體" w:eastAsia="標楷體" w:hAnsi="標楷體" w:cs="新細明體"/>
                <w:sz w:val="28"/>
              </w:rPr>
              <w:t>臺</w:t>
            </w:r>
            <w:proofErr w:type="gramEnd"/>
            <w:r w:rsidRPr="00C426B9">
              <w:rPr>
                <w:rFonts w:ascii="標楷體" w:eastAsia="標楷體" w:hAnsi="標楷體" w:cs="新細明體"/>
                <w:sz w:val="28"/>
              </w:rPr>
              <w:t>建置計畫</w:t>
            </w:r>
          </w:p>
        </w:tc>
        <w:tc>
          <w:tcPr>
            <w:tcW w:w="5063" w:type="dxa"/>
            <w:tcBorders>
              <w:top w:val="single" w:sz="4" w:space="0" w:color="auto"/>
              <w:left w:val="single" w:sz="6" w:space="0" w:color="000000"/>
              <w:bottom w:val="single" w:sz="4" w:space="0" w:color="auto"/>
              <w:right w:val="single" w:sz="6" w:space="0" w:color="000000"/>
            </w:tcBorders>
            <w:shd w:val="clear" w:color="auto" w:fill="FFFFFF"/>
          </w:tcPr>
          <w:p w14:paraId="35AFE485" w14:textId="77777777" w:rsidR="00C426B9" w:rsidRPr="00C426B9" w:rsidRDefault="00C426B9" w:rsidP="00C426B9">
            <w:pPr>
              <w:pStyle w:val="Web"/>
              <w:spacing w:before="0" w:beforeAutospacing="0" w:after="0" w:afterAutospacing="0" w:line="380" w:lineRule="exact"/>
              <w:ind w:left="568" w:hanging="568"/>
              <w:rPr>
                <w:rFonts w:ascii="標楷體" w:eastAsia="標楷體" w:hAnsi="標楷體"/>
                <w:sz w:val="28"/>
                <w:szCs w:val="28"/>
              </w:rPr>
            </w:pPr>
            <w:r w:rsidRPr="00C426B9">
              <w:rPr>
                <w:rFonts w:ascii="標楷體" w:eastAsia="標楷體" w:hAnsi="標楷體"/>
                <w:sz w:val="28"/>
                <w:szCs w:val="28"/>
              </w:rPr>
              <w:t>一、持續強化內政資料傳輸平</w:t>
            </w:r>
            <w:proofErr w:type="gramStart"/>
            <w:r w:rsidRPr="00C426B9">
              <w:rPr>
                <w:rFonts w:ascii="標楷體" w:eastAsia="標楷體" w:hAnsi="標楷體"/>
                <w:sz w:val="28"/>
                <w:szCs w:val="28"/>
              </w:rPr>
              <w:t>臺</w:t>
            </w:r>
            <w:proofErr w:type="gramEnd"/>
            <w:r w:rsidRPr="00C426B9">
              <w:rPr>
                <w:rFonts w:ascii="標楷體" w:eastAsia="標楷體" w:hAnsi="標楷體"/>
                <w:sz w:val="28"/>
                <w:szCs w:val="28"/>
              </w:rPr>
              <w:t>韌性</w:t>
            </w:r>
            <w:proofErr w:type="gramStart"/>
            <w:r w:rsidRPr="00C426B9">
              <w:rPr>
                <w:rFonts w:ascii="標楷體" w:eastAsia="標楷體" w:hAnsi="標楷體"/>
                <w:sz w:val="28"/>
                <w:szCs w:val="28"/>
              </w:rPr>
              <w:t>及資安強度</w:t>
            </w:r>
            <w:proofErr w:type="gramEnd"/>
            <w:r w:rsidRPr="00C426B9">
              <w:rPr>
                <w:rFonts w:ascii="標楷體" w:eastAsia="標楷體" w:hAnsi="標楷體"/>
                <w:sz w:val="28"/>
                <w:szCs w:val="28"/>
              </w:rPr>
              <w:t>。</w:t>
            </w:r>
          </w:p>
          <w:p w14:paraId="14464AE5" w14:textId="37DE8262" w:rsidR="00C426B9" w:rsidRPr="00B80037" w:rsidRDefault="00C426B9" w:rsidP="00C426B9">
            <w:pPr>
              <w:pStyle w:val="Web"/>
              <w:spacing w:before="0" w:beforeAutospacing="0" w:after="0" w:afterAutospacing="0" w:line="380" w:lineRule="exact"/>
              <w:ind w:left="566" w:hangingChars="202" w:hanging="566"/>
              <w:rPr>
                <w:rFonts w:ascii="標楷體" w:eastAsia="標楷體" w:hAnsi="標楷體"/>
                <w:sz w:val="28"/>
                <w:szCs w:val="28"/>
              </w:rPr>
            </w:pPr>
            <w:r w:rsidRPr="00C426B9">
              <w:rPr>
                <w:rFonts w:ascii="標楷體" w:eastAsia="標楷體" w:hAnsi="標楷體"/>
                <w:sz w:val="28"/>
                <w:szCs w:val="28"/>
              </w:rPr>
              <w:t>二、擴充網路</w:t>
            </w:r>
            <w:proofErr w:type="gramStart"/>
            <w:r w:rsidRPr="00C426B9">
              <w:rPr>
                <w:rFonts w:ascii="標楷體" w:eastAsia="標楷體" w:hAnsi="標楷體"/>
                <w:sz w:val="28"/>
                <w:szCs w:val="28"/>
              </w:rPr>
              <w:t>及資安設備</w:t>
            </w:r>
            <w:proofErr w:type="gramEnd"/>
            <w:r w:rsidRPr="00C426B9">
              <w:rPr>
                <w:rFonts w:ascii="標楷體" w:eastAsia="標楷體" w:hAnsi="標楷體"/>
                <w:sz w:val="28"/>
                <w:szCs w:val="28"/>
              </w:rPr>
              <w:t>，提升資訊傳輸安全及服務量能。</w:t>
            </w:r>
          </w:p>
        </w:tc>
      </w:tr>
      <w:tr w:rsidR="00C426B9" w:rsidRPr="00DF621A" w14:paraId="289FCF38" w14:textId="77777777" w:rsidTr="00083DA7">
        <w:trPr>
          <w:trHeight w:val="1468"/>
          <w:jc w:val="center"/>
        </w:trPr>
        <w:tc>
          <w:tcPr>
            <w:tcW w:w="1911" w:type="dxa"/>
            <w:vMerge/>
            <w:tcBorders>
              <w:top w:val="single" w:sz="4" w:space="0" w:color="auto"/>
              <w:bottom w:val="single" w:sz="4" w:space="0" w:color="auto"/>
            </w:tcBorders>
          </w:tcPr>
          <w:p w14:paraId="144862F9" w14:textId="77777777" w:rsidR="00C426B9" w:rsidRPr="000366B3" w:rsidRDefault="00C426B9" w:rsidP="00C426B9">
            <w:pPr>
              <w:spacing w:line="380" w:lineRule="exact"/>
              <w:ind w:left="420" w:hangingChars="150" w:hanging="420"/>
              <w:jc w:val="both"/>
              <w:rPr>
                <w:rFonts w:ascii="標楷體" w:eastAsia="標楷體" w:hAnsi="標楷體"/>
                <w:sz w:val="28"/>
                <w:szCs w:val="28"/>
              </w:rPr>
            </w:pPr>
          </w:p>
        </w:tc>
        <w:tc>
          <w:tcPr>
            <w:tcW w:w="496" w:type="dxa"/>
            <w:tcBorders>
              <w:top w:val="single" w:sz="4" w:space="0" w:color="auto"/>
              <w:bottom w:val="single" w:sz="4" w:space="0" w:color="auto"/>
            </w:tcBorders>
          </w:tcPr>
          <w:p w14:paraId="3809B29D" w14:textId="5D2B5E29" w:rsidR="00C426B9" w:rsidRPr="000366B3" w:rsidRDefault="00C426B9" w:rsidP="00C426B9">
            <w:pPr>
              <w:spacing w:line="380" w:lineRule="exact"/>
              <w:jc w:val="both"/>
              <w:rPr>
                <w:rFonts w:ascii="標楷體" w:eastAsia="標楷體" w:hAnsi="標楷體"/>
                <w:sz w:val="28"/>
                <w:szCs w:val="28"/>
              </w:rPr>
            </w:pPr>
            <w:r w:rsidRPr="000366B3">
              <w:rPr>
                <w:rFonts w:ascii="標楷體" w:eastAsia="標楷體" w:hAnsi="標楷體" w:hint="eastAsia"/>
                <w:sz w:val="28"/>
                <w:szCs w:val="28"/>
              </w:rPr>
              <w:t>三</w:t>
            </w:r>
          </w:p>
        </w:tc>
        <w:tc>
          <w:tcPr>
            <w:tcW w:w="2004" w:type="dxa"/>
            <w:tcBorders>
              <w:top w:val="single" w:sz="4" w:space="0" w:color="auto"/>
              <w:left w:val="single" w:sz="6" w:space="0" w:color="000000"/>
              <w:bottom w:val="single" w:sz="4" w:space="0" w:color="auto"/>
              <w:right w:val="single" w:sz="6" w:space="0" w:color="000000"/>
            </w:tcBorders>
            <w:shd w:val="clear" w:color="auto" w:fill="FFFFFF"/>
          </w:tcPr>
          <w:p w14:paraId="671607CD" w14:textId="284DF550" w:rsidR="00C426B9" w:rsidRPr="00C426B9" w:rsidRDefault="00C426B9" w:rsidP="00C426B9">
            <w:pPr>
              <w:spacing w:line="380" w:lineRule="exact"/>
              <w:jc w:val="both"/>
              <w:rPr>
                <w:rFonts w:ascii="標楷體" w:eastAsia="標楷體" w:hAnsi="標楷體" w:cs="新細明體"/>
                <w:sz w:val="28"/>
              </w:rPr>
            </w:pPr>
            <w:r w:rsidRPr="00C426B9">
              <w:rPr>
                <w:rFonts w:ascii="標楷體" w:eastAsia="標楷體" w:hAnsi="標楷體" w:cs="新細明體"/>
                <w:sz w:val="28"/>
              </w:rPr>
              <w:t>內政部資訊服務大樓重建工程計畫</w:t>
            </w:r>
          </w:p>
        </w:tc>
        <w:tc>
          <w:tcPr>
            <w:tcW w:w="5063" w:type="dxa"/>
            <w:tcBorders>
              <w:top w:val="single" w:sz="4" w:space="0" w:color="auto"/>
              <w:left w:val="single" w:sz="6" w:space="0" w:color="000000"/>
              <w:bottom w:val="single" w:sz="4" w:space="0" w:color="auto"/>
              <w:right w:val="single" w:sz="6" w:space="0" w:color="000000"/>
            </w:tcBorders>
            <w:shd w:val="clear" w:color="auto" w:fill="FFFFFF"/>
          </w:tcPr>
          <w:p w14:paraId="6E3CA8B0" w14:textId="77777777" w:rsidR="00C426B9" w:rsidRPr="00C426B9" w:rsidRDefault="00C426B9" w:rsidP="00C426B9">
            <w:pPr>
              <w:pStyle w:val="Web"/>
              <w:spacing w:before="0" w:beforeAutospacing="0" w:after="0" w:afterAutospacing="0" w:line="380" w:lineRule="exact"/>
              <w:ind w:left="568" w:hanging="568"/>
              <w:rPr>
                <w:rFonts w:ascii="標楷體" w:eastAsia="標楷體" w:hAnsi="標楷體"/>
                <w:sz w:val="28"/>
                <w:szCs w:val="28"/>
              </w:rPr>
            </w:pPr>
            <w:r w:rsidRPr="00C426B9">
              <w:rPr>
                <w:rFonts w:ascii="標楷體" w:eastAsia="標楷體" w:hAnsi="標楷體"/>
                <w:sz w:val="28"/>
                <w:szCs w:val="28"/>
              </w:rPr>
              <w:t>一、辦理內政部資訊服務大樓重建工程施工等相關事宜。</w:t>
            </w:r>
          </w:p>
          <w:p w14:paraId="63F0D171" w14:textId="282065E5" w:rsidR="00C426B9" w:rsidRPr="00DF621A" w:rsidRDefault="00C426B9" w:rsidP="00C426B9">
            <w:pPr>
              <w:pStyle w:val="Web"/>
              <w:spacing w:before="0" w:beforeAutospacing="0" w:after="0" w:afterAutospacing="0" w:line="380" w:lineRule="exact"/>
              <w:ind w:left="568" w:hanging="568"/>
              <w:rPr>
                <w:rFonts w:ascii="標楷體" w:eastAsia="標楷體" w:hAnsi="標楷體"/>
                <w:sz w:val="28"/>
                <w:szCs w:val="28"/>
              </w:rPr>
            </w:pPr>
            <w:r w:rsidRPr="00C426B9">
              <w:rPr>
                <w:rFonts w:ascii="標楷體" w:eastAsia="標楷體" w:hAnsi="標楷體"/>
                <w:sz w:val="28"/>
                <w:szCs w:val="28"/>
              </w:rPr>
              <w:t>二、完成工程竣工驗收及使用執照取得。</w:t>
            </w:r>
          </w:p>
        </w:tc>
      </w:tr>
      <w:tr w:rsidR="00C426B9" w:rsidRPr="00DF621A" w14:paraId="0C264B5A" w14:textId="77777777" w:rsidTr="00083DA7">
        <w:trPr>
          <w:trHeight w:val="1468"/>
          <w:jc w:val="center"/>
        </w:trPr>
        <w:tc>
          <w:tcPr>
            <w:tcW w:w="1911" w:type="dxa"/>
            <w:vMerge/>
            <w:tcBorders>
              <w:top w:val="single" w:sz="4" w:space="0" w:color="auto"/>
              <w:bottom w:val="single" w:sz="4" w:space="0" w:color="auto"/>
            </w:tcBorders>
          </w:tcPr>
          <w:p w14:paraId="5C608148" w14:textId="77777777" w:rsidR="00C426B9" w:rsidRPr="000366B3" w:rsidRDefault="00C426B9" w:rsidP="00C426B9">
            <w:pPr>
              <w:spacing w:line="380" w:lineRule="exact"/>
              <w:ind w:left="420" w:hangingChars="150" w:hanging="420"/>
              <w:jc w:val="both"/>
              <w:rPr>
                <w:rFonts w:ascii="標楷體" w:eastAsia="標楷體" w:hAnsi="標楷體"/>
                <w:sz w:val="28"/>
                <w:szCs w:val="28"/>
              </w:rPr>
            </w:pPr>
          </w:p>
        </w:tc>
        <w:tc>
          <w:tcPr>
            <w:tcW w:w="496" w:type="dxa"/>
            <w:tcBorders>
              <w:top w:val="single" w:sz="4" w:space="0" w:color="auto"/>
              <w:bottom w:val="single" w:sz="4" w:space="0" w:color="auto"/>
            </w:tcBorders>
          </w:tcPr>
          <w:p w14:paraId="7D4C93B9" w14:textId="55D6EB3F" w:rsidR="00C426B9" w:rsidRPr="000366B3" w:rsidRDefault="00C426B9" w:rsidP="00C426B9">
            <w:pPr>
              <w:spacing w:line="380" w:lineRule="exact"/>
              <w:jc w:val="both"/>
              <w:rPr>
                <w:rFonts w:ascii="標楷體" w:eastAsia="標楷體" w:hAnsi="標楷體"/>
                <w:sz w:val="28"/>
                <w:szCs w:val="28"/>
              </w:rPr>
            </w:pPr>
            <w:r>
              <w:rPr>
                <w:rFonts w:ascii="標楷體" w:eastAsia="標楷體" w:hAnsi="標楷體" w:hint="eastAsia"/>
                <w:sz w:val="28"/>
                <w:szCs w:val="28"/>
              </w:rPr>
              <w:t>四</w:t>
            </w:r>
          </w:p>
        </w:tc>
        <w:tc>
          <w:tcPr>
            <w:tcW w:w="2004" w:type="dxa"/>
            <w:tcBorders>
              <w:top w:val="single" w:sz="4" w:space="0" w:color="auto"/>
              <w:left w:val="single" w:sz="6" w:space="0" w:color="000000"/>
              <w:bottom w:val="single" w:sz="4" w:space="0" w:color="auto"/>
              <w:right w:val="single" w:sz="6" w:space="0" w:color="000000"/>
            </w:tcBorders>
            <w:shd w:val="clear" w:color="auto" w:fill="FFFFFF"/>
          </w:tcPr>
          <w:p w14:paraId="7DCC27F9" w14:textId="51C8D0B5" w:rsidR="00C426B9" w:rsidRPr="00C426B9" w:rsidRDefault="00C426B9" w:rsidP="00C426B9">
            <w:pPr>
              <w:spacing w:line="380" w:lineRule="exact"/>
              <w:jc w:val="both"/>
              <w:rPr>
                <w:rFonts w:ascii="標楷體" w:eastAsia="標楷體" w:hAnsi="標楷體" w:cs="新細明體"/>
                <w:sz w:val="28"/>
              </w:rPr>
            </w:pPr>
            <w:r w:rsidRPr="00C426B9">
              <w:rPr>
                <w:rFonts w:ascii="標楷體" w:eastAsia="標楷體" w:hAnsi="標楷體" w:cs="新細明體"/>
                <w:sz w:val="28"/>
              </w:rPr>
              <w:t>內政資訊服務韌性發展計畫</w:t>
            </w:r>
          </w:p>
        </w:tc>
        <w:tc>
          <w:tcPr>
            <w:tcW w:w="5063" w:type="dxa"/>
            <w:tcBorders>
              <w:top w:val="single" w:sz="4" w:space="0" w:color="auto"/>
              <w:left w:val="single" w:sz="6" w:space="0" w:color="000000"/>
              <w:bottom w:val="single" w:sz="4" w:space="0" w:color="auto"/>
              <w:right w:val="single" w:sz="6" w:space="0" w:color="000000"/>
            </w:tcBorders>
            <w:shd w:val="clear" w:color="auto" w:fill="FFFFFF"/>
          </w:tcPr>
          <w:p w14:paraId="7DF1C2B4" w14:textId="77777777" w:rsidR="00C426B9" w:rsidRPr="00C426B9" w:rsidRDefault="00C426B9" w:rsidP="00C426B9">
            <w:pPr>
              <w:pStyle w:val="Web"/>
              <w:spacing w:before="0" w:beforeAutospacing="0" w:after="0" w:afterAutospacing="0" w:line="380" w:lineRule="exact"/>
              <w:ind w:left="568" w:hanging="568"/>
              <w:rPr>
                <w:rFonts w:ascii="標楷體" w:eastAsia="標楷體" w:hAnsi="標楷體"/>
                <w:sz w:val="28"/>
                <w:szCs w:val="28"/>
              </w:rPr>
            </w:pPr>
            <w:r w:rsidRPr="00C426B9">
              <w:rPr>
                <w:rFonts w:ascii="標楷體" w:eastAsia="標楷體" w:hAnsi="標楷體"/>
                <w:sz w:val="28"/>
                <w:szCs w:val="28"/>
              </w:rPr>
              <w:t>一、新一代地政整合系統架構及功能分析規劃。</w:t>
            </w:r>
          </w:p>
          <w:p w14:paraId="3EC75C4A" w14:textId="77777777" w:rsidR="00C426B9" w:rsidRPr="00C426B9" w:rsidRDefault="00C426B9" w:rsidP="00C426B9">
            <w:pPr>
              <w:pStyle w:val="Web"/>
              <w:spacing w:before="0" w:beforeAutospacing="0" w:after="0" w:afterAutospacing="0" w:line="380" w:lineRule="exact"/>
              <w:ind w:left="568" w:hanging="568"/>
              <w:rPr>
                <w:rFonts w:ascii="標楷體" w:eastAsia="標楷體" w:hAnsi="標楷體"/>
                <w:sz w:val="28"/>
                <w:szCs w:val="28"/>
              </w:rPr>
            </w:pPr>
            <w:r w:rsidRPr="00C426B9">
              <w:rPr>
                <w:rFonts w:ascii="標楷體" w:eastAsia="標楷體" w:hAnsi="標楷體"/>
                <w:sz w:val="28"/>
                <w:szCs w:val="28"/>
              </w:rPr>
              <w:t>二、規劃建置內政資料中心私有雲機房。</w:t>
            </w:r>
          </w:p>
          <w:p w14:paraId="012C681D" w14:textId="77777777" w:rsidR="00C426B9" w:rsidRPr="00C426B9" w:rsidRDefault="00C426B9" w:rsidP="00C426B9">
            <w:pPr>
              <w:pStyle w:val="Web"/>
              <w:spacing w:before="0" w:beforeAutospacing="0" w:after="0" w:afterAutospacing="0" w:line="380" w:lineRule="exact"/>
              <w:ind w:left="568" w:hanging="568"/>
              <w:rPr>
                <w:rFonts w:ascii="標楷體" w:eastAsia="標楷體" w:hAnsi="標楷體"/>
                <w:sz w:val="28"/>
                <w:szCs w:val="28"/>
              </w:rPr>
            </w:pPr>
            <w:bookmarkStart w:id="0" w:name="_Hlk232586764"/>
            <w:bookmarkEnd w:id="0"/>
            <w:r w:rsidRPr="00C426B9">
              <w:rPr>
                <w:rFonts w:ascii="標楷體" w:eastAsia="標楷體" w:hAnsi="標楷體"/>
                <w:sz w:val="28"/>
                <w:szCs w:val="28"/>
              </w:rPr>
              <w:t>三、辦理替代</w:t>
            </w:r>
            <w:proofErr w:type="gramStart"/>
            <w:r w:rsidRPr="00C426B9">
              <w:rPr>
                <w:rFonts w:ascii="標楷體" w:eastAsia="標楷體" w:hAnsi="標楷體"/>
                <w:sz w:val="28"/>
                <w:szCs w:val="28"/>
              </w:rPr>
              <w:t>役備役雲地</w:t>
            </w:r>
            <w:proofErr w:type="gramEnd"/>
            <w:r w:rsidRPr="00C426B9">
              <w:rPr>
                <w:rFonts w:ascii="標楷體" w:eastAsia="標楷體" w:hAnsi="標楷體"/>
                <w:sz w:val="28"/>
                <w:szCs w:val="28"/>
              </w:rPr>
              <w:t>資訊系統盤點評估，以及資料、系統與業務關聯性分析。</w:t>
            </w:r>
          </w:p>
          <w:p w14:paraId="1C2680C2" w14:textId="1FA2E339" w:rsidR="00C426B9" w:rsidRPr="00DF621A" w:rsidRDefault="00C426B9" w:rsidP="00C426B9">
            <w:pPr>
              <w:pStyle w:val="Web"/>
              <w:spacing w:before="0" w:beforeAutospacing="0" w:after="0" w:afterAutospacing="0" w:line="380" w:lineRule="exact"/>
              <w:ind w:left="568" w:hanging="568"/>
              <w:rPr>
                <w:rFonts w:ascii="標楷體" w:eastAsia="標楷體" w:hAnsi="標楷體"/>
                <w:sz w:val="28"/>
                <w:szCs w:val="28"/>
              </w:rPr>
            </w:pPr>
            <w:r w:rsidRPr="00C426B9">
              <w:rPr>
                <w:rFonts w:ascii="標楷體" w:eastAsia="標楷體" w:hAnsi="標楷體"/>
                <w:sz w:val="28"/>
                <w:szCs w:val="28"/>
              </w:rPr>
              <w:t>四、規劃對外服務共用型行政資訊系統雲端化架構與AI助理，以及軟硬體運作環境。</w:t>
            </w:r>
          </w:p>
        </w:tc>
      </w:tr>
      <w:tr w:rsidR="00C426B9" w:rsidRPr="00DF621A" w14:paraId="3F45B66A" w14:textId="77777777" w:rsidTr="00083DA7">
        <w:trPr>
          <w:trHeight w:val="1468"/>
          <w:jc w:val="center"/>
        </w:trPr>
        <w:tc>
          <w:tcPr>
            <w:tcW w:w="1911" w:type="dxa"/>
            <w:vMerge/>
            <w:tcBorders>
              <w:top w:val="single" w:sz="4" w:space="0" w:color="auto"/>
              <w:bottom w:val="single" w:sz="4" w:space="0" w:color="auto"/>
            </w:tcBorders>
          </w:tcPr>
          <w:p w14:paraId="14C4B93D" w14:textId="77777777" w:rsidR="00C426B9" w:rsidRPr="000366B3" w:rsidRDefault="00C426B9" w:rsidP="00C426B9">
            <w:pPr>
              <w:spacing w:line="380" w:lineRule="exact"/>
              <w:ind w:left="420" w:hangingChars="150" w:hanging="420"/>
              <w:jc w:val="both"/>
              <w:rPr>
                <w:rFonts w:ascii="標楷體" w:eastAsia="標楷體" w:hAnsi="標楷體"/>
                <w:sz w:val="28"/>
                <w:szCs w:val="28"/>
              </w:rPr>
            </w:pPr>
          </w:p>
        </w:tc>
        <w:tc>
          <w:tcPr>
            <w:tcW w:w="496" w:type="dxa"/>
            <w:tcBorders>
              <w:top w:val="single" w:sz="4" w:space="0" w:color="auto"/>
              <w:bottom w:val="single" w:sz="4" w:space="0" w:color="auto"/>
            </w:tcBorders>
          </w:tcPr>
          <w:p w14:paraId="5A030810" w14:textId="046DEC55" w:rsidR="00C426B9" w:rsidRPr="000366B3" w:rsidRDefault="00C426B9" w:rsidP="00C426B9">
            <w:pPr>
              <w:spacing w:line="380" w:lineRule="exact"/>
              <w:jc w:val="both"/>
              <w:rPr>
                <w:rFonts w:ascii="標楷體" w:eastAsia="標楷體" w:hAnsi="標楷體"/>
                <w:sz w:val="28"/>
                <w:szCs w:val="28"/>
              </w:rPr>
            </w:pPr>
            <w:r>
              <w:rPr>
                <w:rFonts w:ascii="標楷體" w:eastAsia="標楷體" w:hAnsi="標楷體" w:hint="eastAsia"/>
                <w:sz w:val="28"/>
                <w:szCs w:val="28"/>
              </w:rPr>
              <w:t>五</w:t>
            </w:r>
          </w:p>
        </w:tc>
        <w:tc>
          <w:tcPr>
            <w:tcW w:w="2004" w:type="dxa"/>
            <w:tcBorders>
              <w:top w:val="single" w:sz="4" w:space="0" w:color="auto"/>
              <w:left w:val="single" w:sz="6" w:space="0" w:color="000000"/>
              <w:bottom w:val="single" w:sz="4" w:space="0" w:color="auto"/>
              <w:right w:val="single" w:sz="6" w:space="0" w:color="000000"/>
            </w:tcBorders>
            <w:shd w:val="clear" w:color="auto" w:fill="FFFFFF"/>
          </w:tcPr>
          <w:p w14:paraId="415942C7" w14:textId="0EAB812E" w:rsidR="00C426B9" w:rsidRPr="00C426B9" w:rsidRDefault="00C426B9" w:rsidP="00C426B9">
            <w:pPr>
              <w:spacing w:line="380" w:lineRule="exact"/>
              <w:jc w:val="both"/>
              <w:rPr>
                <w:rFonts w:ascii="標楷體" w:eastAsia="標楷體" w:hAnsi="標楷體" w:cs="新細明體"/>
                <w:sz w:val="28"/>
              </w:rPr>
            </w:pPr>
            <w:r w:rsidRPr="00C426B9">
              <w:rPr>
                <w:rFonts w:ascii="標楷體" w:eastAsia="標楷體" w:hAnsi="標楷體" w:cs="新細明體"/>
                <w:sz w:val="28"/>
              </w:rPr>
              <w:t>智慧政府數位化精進發展計畫</w:t>
            </w:r>
            <w:proofErr w:type="gramStart"/>
            <w:r w:rsidRPr="00C426B9">
              <w:rPr>
                <w:rFonts w:ascii="標楷體" w:eastAsia="標楷體" w:hAnsi="標楷體" w:cs="新細明體"/>
                <w:sz w:val="28"/>
              </w:rPr>
              <w:t>—</w:t>
            </w:r>
            <w:proofErr w:type="gramEnd"/>
            <w:r w:rsidRPr="00C426B9">
              <w:rPr>
                <w:rFonts w:ascii="標楷體" w:eastAsia="標楷體" w:hAnsi="標楷體" w:cs="新細明體"/>
                <w:sz w:val="28"/>
              </w:rPr>
              <w:t>自然人憑證創新服務及</w:t>
            </w:r>
            <w:proofErr w:type="gramStart"/>
            <w:r w:rsidRPr="00C426B9">
              <w:rPr>
                <w:rFonts w:ascii="標楷體" w:eastAsia="標楷體" w:hAnsi="標楷體" w:cs="新細明體"/>
                <w:sz w:val="28"/>
              </w:rPr>
              <w:t>行動化精進</w:t>
            </w:r>
            <w:proofErr w:type="gramEnd"/>
            <w:r w:rsidRPr="00C426B9">
              <w:rPr>
                <w:rFonts w:ascii="標楷體" w:eastAsia="標楷體" w:hAnsi="標楷體" w:cs="新細明體"/>
                <w:sz w:val="28"/>
              </w:rPr>
              <w:t>計畫</w:t>
            </w:r>
          </w:p>
        </w:tc>
        <w:tc>
          <w:tcPr>
            <w:tcW w:w="5063" w:type="dxa"/>
            <w:tcBorders>
              <w:top w:val="single" w:sz="4" w:space="0" w:color="auto"/>
              <w:left w:val="single" w:sz="6" w:space="0" w:color="000000"/>
              <w:bottom w:val="single" w:sz="4" w:space="0" w:color="auto"/>
              <w:right w:val="single" w:sz="6" w:space="0" w:color="000000"/>
            </w:tcBorders>
            <w:shd w:val="clear" w:color="auto" w:fill="FFFFFF"/>
          </w:tcPr>
          <w:p w14:paraId="46F3CE82" w14:textId="77777777" w:rsidR="00C426B9" w:rsidRPr="00C426B9" w:rsidRDefault="00C426B9" w:rsidP="00C426B9">
            <w:pPr>
              <w:pStyle w:val="Web"/>
              <w:spacing w:before="0" w:beforeAutospacing="0" w:after="0" w:afterAutospacing="0" w:line="380" w:lineRule="exact"/>
              <w:ind w:left="568" w:hanging="568"/>
              <w:rPr>
                <w:rFonts w:ascii="標楷體" w:eastAsia="標楷體" w:hAnsi="標楷體"/>
                <w:sz w:val="28"/>
                <w:szCs w:val="28"/>
              </w:rPr>
            </w:pPr>
            <w:r w:rsidRPr="00C426B9">
              <w:rPr>
                <w:rFonts w:ascii="標楷體" w:eastAsia="標楷體" w:hAnsi="標楷體"/>
                <w:sz w:val="28"/>
                <w:szCs w:val="28"/>
              </w:rPr>
              <w:t>一、辦理自然人憑證申辦業務無紙化、自然人憑證官方網站AI智慧搜尋與AI客服開發。</w:t>
            </w:r>
          </w:p>
          <w:p w14:paraId="12463D8A" w14:textId="77777777" w:rsidR="00C426B9" w:rsidRPr="00C426B9" w:rsidRDefault="00C426B9" w:rsidP="00C426B9">
            <w:pPr>
              <w:pStyle w:val="Web"/>
              <w:spacing w:before="0" w:beforeAutospacing="0" w:after="0" w:afterAutospacing="0" w:line="380" w:lineRule="exact"/>
              <w:ind w:left="568" w:hanging="568"/>
              <w:rPr>
                <w:rFonts w:ascii="標楷體" w:eastAsia="標楷體" w:hAnsi="標楷體"/>
                <w:sz w:val="28"/>
                <w:szCs w:val="28"/>
              </w:rPr>
            </w:pPr>
            <w:r w:rsidRPr="00C426B9">
              <w:rPr>
                <w:rFonts w:ascii="標楷體" w:eastAsia="標楷體" w:hAnsi="標楷體"/>
                <w:sz w:val="28"/>
                <w:szCs w:val="28"/>
              </w:rPr>
              <w:t>二、規劃憑證註冊窗口零信任架構、發展自然人憑證行動化服務。</w:t>
            </w:r>
          </w:p>
          <w:p w14:paraId="18639487" w14:textId="2BB38CEF" w:rsidR="00C426B9" w:rsidRPr="00DF621A" w:rsidRDefault="00C426B9" w:rsidP="00C426B9">
            <w:pPr>
              <w:pStyle w:val="Web"/>
              <w:spacing w:before="0" w:beforeAutospacing="0" w:after="0" w:afterAutospacing="0" w:line="380" w:lineRule="exact"/>
              <w:ind w:left="568" w:hanging="568"/>
              <w:rPr>
                <w:rFonts w:ascii="標楷體" w:eastAsia="標楷體" w:hAnsi="標楷體"/>
                <w:sz w:val="28"/>
                <w:szCs w:val="28"/>
              </w:rPr>
            </w:pPr>
            <w:r w:rsidRPr="00C426B9">
              <w:rPr>
                <w:rFonts w:ascii="標楷體" w:eastAsia="標楷體" w:hAnsi="標楷體"/>
                <w:sz w:val="28"/>
                <w:szCs w:val="28"/>
              </w:rPr>
              <w:t>三、評估後量子密碼學導入流程方案可行性。</w:t>
            </w:r>
          </w:p>
        </w:tc>
      </w:tr>
      <w:tr w:rsidR="00C426B9" w:rsidRPr="00DF621A" w14:paraId="6556C07E" w14:textId="77777777" w:rsidTr="00083DA7">
        <w:trPr>
          <w:trHeight w:val="1468"/>
          <w:jc w:val="center"/>
        </w:trPr>
        <w:tc>
          <w:tcPr>
            <w:tcW w:w="1911" w:type="dxa"/>
            <w:vMerge/>
            <w:tcBorders>
              <w:top w:val="single" w:sz="4" w:space="0" w:color="auto"/>
              <w:bottom w:val="single" w:sz="4" w:space="0" w:color="auto"/>
            </w:tcBorders>
          </w:tcPr>
          <w:p w14:paraId="5E6DE728" w14:textId="77777777" w:rsidR="00C426B9" w:rsidRPr="000366B3" w:rsidRDefault="00C426B9" w:rsidP="00C426B9">
            <w:pPr>
              <w:spacing w:line="380" w:lineRule="exact"/>
              <w:ind w:left="420" w:hangingChars="150" w:hanging="420"/>
              <w:jc w:val="both"/>
              <w:rPr>
                <w:rFonts w:ascii="標楷體" w:eastAsia="標楷體" w:hAnsi="標楷體"/>
                <w:sz w:val="28"/>
                <w:szCs w:val="28"/>
              </w:rPr>
            </w:pPr>
          </w:p>
        </w:tc>
        <w:tc>
          <w:tcPr>
            <w:tcW w:w="496" w:type="dxa"/>
            <w:tcBorders>
              <w:top w:val="single" w:sz="4" w:space="0" w:color="auto"/>
              <w:bottom w:val="single" w:sz="4" w:space="0" w:color="auto"/>
            </w:tcBorders>
          </w:tcPr>
          <w:p w14:paraId="3949DF78" w14:textId="19B1D64F" w:rsidR="00C426B9" w:rsidRPr="000366B3" w:rsidRDefault="00C426B9" w:rsidP="00C426B9">
            <w:pPr>
              <w:spacing w:line="380" w:lineRule="exact"/>
              <w:jc w:val="both"/>
              <w:rPr>
                <w:rFonts w:ascii="標楷體" w:eastAsia="標楷體" w:hAnsi="標楷體"/>
                <w:sz w:val="28"/>
                <w:szCs w:val="28"/>
              </w:rPr>
            </w:pPr>
            <w:r>
              <w:rPr>
                <w:rFonts w:ascii="標楷體" w:eastAsia="標楷體" w:hAnsi="標楷體" w:hint="eastAsia"/>
                <w:sz w:val="28"/>
                <w:szCs w:val="28"/>
              </w:rPr>
              <w:t>六</w:t>
            </w:r>
          </w:p>
        </w:tc>
        <w:tc>
          <w:tcPr>
            <w:tcW w:w="2004" w:type="dxa"/>
            <w:tcBorders>
              <w:top w:val="single" w:sz="4" w:space="0" w:color="auto"/>
              <w:left w:val="single" w:sz="6" w:space="0" w:color="000000"/>
              <w:bottom w:val="single" w:sz="4" w:space="0" w:color="auto"/>
              <w:right w:val="single" w:sz="6" w:space="0" w:color="000000"/>
            </w:tcBorders>
            <w:shd w:val="clear" w:color="auto" w:fill="FFFFFF"/>
          </w:tcPr>
          <w:p w14:paraId="620ED4AF" w14:textId="648779FB" w:rsidR="00C426B9" w:rsidRPr="00C426B9" w:rsidRDefault="00C426B9" w:rsidP="00C426B9">
            <w:pPr>
              <w:spacing w:line="380" w:lineRule="exact"/>
              <w:jc w:val="both"/>
              <w:rPr>
                <w:rFonts w:ascii="標楷體" w:eastAsia="標楷體" w:hAnsi="標楷體" w:cs="新細明體"/>
                <w:sz w:val="28"/>
              </w:rPr>
            </w:pPr>
            <w:r w:rsidRPr="00C426B9">
              <w:rPr>
                <w:rFonts w:ascii="標楷體" w:eastAsia="標楷體" w:hAnsi="標楷體" w:cs="新細明體"/>
                <w:sz w:val="28"/>
              </w:rPr>
              <w:t>智慧政府數位化精進發展計畫－數位戶政服務智慧秘書計畫</w:t>
            </w:r>
          </w:p>
        </w:tc>
        <w:tc>
          <w:tcPr>
            <w:tcW w:w="5063" w:type="dxa"/>
            <w:tcBorders>
              <w:top w:val="single" w:sz="4" w:space="0" w:color="auto"/>
              <w:left w:val="single" w:sz="6" w:space="0" w:color="000000"/>
              <w:bottom w:val="single" w:sz="4" w:space="0" w:color="auto"/>
              <w:right w:val="single" w:sz="6" w:space="0" w:color="000000"/>
            </w:tcBorders>
            <w:shd w:val="clear" w:color="auto" w:fill="FFFFFF"/>
          </w:tcPr>
          <w:p w14:paraId="22327056" w14:textId="77777777" w:rsidR="00C426B9" w:rsidRPr="00C426B9" w:rsidRDefault="00C426B9" w:rsidP="00C426B9">
            <w:pPr>
              <w:pStyle w:val="Web"/>
              <w:spacing w:before="0" w:beforeAutospacing="0" w:after="0" w:afterAutospacing="0" w:line="380" w:lineRule="exact"/>
              <w:ind w:left="568" w:hanging="568"/>
              <w:rPr>
                <w:rFonts w:ascii="標楷體" w:eastAsia="標楷體" w:hAnsi="標楷體"/>
                <w:sz w:val="28"/>
                <w:szCs w:val="28"/>
              </w:rPr>
            </w:pPr>
            <w:r w:rsidRPr="00C426B9">
              <w:rPr>
                <w:rFonts w:ascii="標楷體" w:eastAsia="標楷體" w:hAnsi="標楷體"/>
                <w:sz w:val="28"/>
                <w:szCs w:val="28"/>
              </w:rPr>
              <w:t>一、辦理AI智慧服務秘書系統開發與測試及AI ASR技術架構、ISO 42001導入規劃。</w:t>
            </w:r>
          </w:p>
          <w:p w14:paraId="6E023276" w14:textId="040C5FF9" w:rsidR="00C426B9" w:rsidRPr="00DF621A" w:rsidRDefault="00C426B9" w:rsidP="00C426B9">
            <w:pPr>
              <w:pStyle w:val="Web"/>
              <w:spacing w:before="0" w:beforeAutospacing="0" w:after="0" w:afterAutospacing="0" w:line="380" w:lineRule="exact"/>
              <w:ind w:left="568" w:hanging="568"/>
              <w:rPr>
                <w:rFonts w:ascii="標楷體" w:eastAsia="標楷體" w:hAnsi="標楷體"/>
                <w:sz w:val="28"/>
                <w:szCs w:val="28"/>
              </w:rPr>
            </w:pPr>
            <w:r w:rsidRPr="00C426B9">
              <w:rPr>
                <w:rFonts w:ascii="標楷體" w:eastAsia="標楷體" w:hAnsi="標楷體"/>
                <w:sz w:val="28"/>
                <w:szCs w:val="28"/>
              </w:rPr>
              <w:t>二、建置內政領域資料匯流之「</w:t>
            </w:r>
            <w:proofErr w:type="gramStart"/>
            <w:r w:rsidRPr="00C426B9">
              <w:rPr>
                <w:rFonts w:ascii="標楷體" w:eastAsia="標楷體" w:hAnsi="標楷體"/>
                <w:sz w:val="28"/>
                <w:szCs w:val="28"/>
              </w:rPr>
              <w:t>圖資資料</w:t>
            </w:r>
            <w:proofErr w:type="gramEnd"/>
            <w:r w:rsidRPr="00C426B9">
              <w:rPr>
                <w:rFonts w:ascii="標楷體" w:eastAsia="標楷體" w:hAnsi="標楷體"/>
                <w:sz w:val="28"/>
                <w:szCs w:val="28"/>
              </w:rPr>
              <w:t>匯流平</w:t>
            </w:r>
            <w:proofErr w:type="gramStart"/>
            <w:r w:rsidRPr="00C426B9">
              <w:rPr>
                <w:rFonts w:ascii="標楷體" w:eastAsia="標楷體" w:hAnsi="標楷體"/>
                <w:sz w:val="28"/>
                <w:szCs w:val="28"/>
              </w:rPr>
              <w:t>臺</w:t>
            </w:r>
            <w:proofErr w:type="gramEnd"/>
            <w:r w:rsidRPr="00C426B9">
              <w:rPr>
                <w:rFonts w:ascii="標楷體" w:eastAsia="標楷體" w:hAnsi="標楷體"/>
                <w:sz w:val="28"/>
                <w:szCs w:val="28"/>
              </w:rPr>
              <w:t>」，並建立資料標準化管理機制與相關規範雛形。</w:t>
            </w:r>
          </w:p>
        </w:tc>
      </w:tr>
      <w:tr w:rsidR="00C426B9" w:rsidRPr="00DF621A" w14:paraId="39F90552" w14:textId="77777777" w:rsidTr="00083DA7">
        <w:trPr>
          <w:trHeight w:val="826"/>
          <w:jc w:val="center"/>
        </w:trPr>
        <w:tc>
          <w:tcPr>
            <w:tcW w:w="1911" w:type="dxa"/>
            <w:tcBorders>
              <w:top w:val="single" w:sz="4" w:space="0" w:color="auto"/>
              <w:bottom w:val="single" w:sz="4" w:space="0" w:color="auto"/>
            </w:tcBorders>
          </w:tcPr>
          <w:p w14:paraId="3E29397B" w14:textId="794F52F1" w:rsidR="00C426B9" w:rsidRPr="000366B3" w:rsidRDefault="00C426B9" w:rsidP="00C426B9">
            <w:pPr>
              <w:pStyle w:val="Web"/>
              <w:numPr>
                <w:ilvl w:val="0"/>
                <w:numId w:val="2"/>
              </w:numPr>
              <w:spacing w:before="0" w:beforeAutospacing="0" w:after="0" w:afterAutospacing="0" w:line="380" w:lineRule="exact"/>
              <w:ind w:left="556" w:hanging="567"/>
              <w:rPr>
                <w:rFonts w:ascii="標楷體" w:eastAsia="標楷體" w:hAnsi="標楷體"/>
                <w:sz w:val="28"/>
                <w:szCs w:val="28"/>
              </w:rPr>
            </w:pPr>
            <w:r w:rsidRPr="000366B3">
              <w:rPr>
                <w:rFonts w:ascii="標楷體" w:eastAsia="標楷體" w:hAnsi="標楷體" w:hint="eastAsia"/>
                <w:sz w:val="28"/>
                <w:szCs w:val="28"/>
              </w:rPr>
              <w:t>社會行政業務</w:t>
            </w:r>
          </w:p>
        </w:tc>
        <w:tc>
          <w:tcPr>
            <w:tcW w:w="496" w:type="dxa"/>
            <w:tcBorders>
              <w:top w:val="single" w:sz="4" w:space="0" w:color="auto"/>
              <w:bottom w:val="single" w:sz="4" w:space="0" w:color="auto"/>
            </w:tcBorders>
          </w:tcPr>
          <w:p w14:paraId="4E8F05B0" w14:textId="3B59E257" w:rsidR="00C426B9" w:rsidRPr="000366B3" w:rsidRDefault="00C426B9" w:rsidP="00C426B9">
            <w:pPr>
              <w:pStyle w:val="Web"/>
              <w:spacing w:before="0" w:beforeAutospacing="0" w:after="0" w:afterAutospacing="0" w:line="380" w:lineRule="exact"/>
              <w:rPr>
                <w:rFonts w:ascii="標楷體" w:eastAsia="標楷體" w:hAnsi="標楷體"/>
                <w:sz w:val="28"/>
                <w:szCs w:val="28"/>
              </w:rPr>
            </w:pPr>
            <w:proofErr w:type="gramStart"/>
            <w:r w:rsidRPr="000366B3">
              <w:rPr>
                <w:rFonts w:ascii="標楷體" w:eastAsia="標楷體" w:hAnsi="標楷體" w:hint="eastAsia"/>
                <w:sz w:val="28"/>
                <w:szCs w:val="28"/>
              </w:rPr>
              <w:t>一</w:t>
            </w:r>
            <w:proofErr w:type="gramEnd"/>
          </w:p>
        </w:tc>
        <w:tc>
          <w:tcPr>
            <w:tcW w:w="2004" w:type="dxa"/>
            <w:tcBorders>
              <w:top w:val="single" w:sz="4" w:space="0" w:color="auto"/>
              <w:bottom w:val="single" w:sz="4" w:space="0" w:color="auto"/>
            </w:tcBorders>
          </w:tcPr>
          <w:p w14:paraId="5FDA2141" w14:textId="4E131869" w:rsidR="00C426B9" w:rsidRPr="000366B3" w:rsidRDefault="00C426B9" w:rsidP="00C426B9">
            <w:pPr>
              <w:spacing w:line="380" w:lineRule="exact"/>
              <w:jc w:val="both"/>
              <w:rPr>
                <w:rFonts w:ascii="標楷體" w:eastAsia="標楷體" w:hAnsi="標楷體" w:cs="新細明體"/>
                <w:sz w:val="28"/>
              </w:rPr>
            </w:pPr>
            <w:r w:rsidRPr="00C426B9">
              <w:rPr>
                <w:rFonts w:ascii="標楷體" w:eastAsia="標楷體" w:hAnsi="標楷體" w:cs="新細明體" w:hint="eastAsia"/>
                <w:sz w:val="28"/>
              </w:rPr>
              <w:t>合作事業振興發展計畫</w:t>
            </w:r>
          </w:p>
        </w:tc>
        <w:tc>
          <w:tcPr>
            <w:tcW w:w="5063" w:type="dxa"/>
            <w:tcBorders>
              <w:top w:val="single" w:sz="4" w:space="0" w:color="auto"/>
              <w:left w:val="single" w:sz="4" w:space="0" w:color="000000"/>
              <w:bottom w:val="single" w:sz="4" w:space="0" w:color="auto"/>
              <w:right w:val="single" w:sz="4" w:space="0" w:color="000000"/>
            </w:tcBorders>
            <w:shd w:val="clear" w:color="auto" w:fill="FFFFFF"/>
          </w:tcPr>
          <w:p w14:paraId="30C1C1FD" w14:textId="77777777" w:rsidR="00C426B9" w:rsidRPr="00C426B9" w:rsidRDefault="00C426B9" w:rsidP="00C426B9">
            <w:pPr>
              <w:pStyle w:val="Web"/>
              <w:spacing w:before="0" w:beforeAutospacing="0" w:after="0" w:afterAutospacing="0" w:line="380" w:lineRule="exact"/>
              <w:ind w:left="568" w:hanging="568"/>
              <w:rPr>
                <w:rFonts w:ascii="標楷體" w:eastAsia="標楷體" w:hAnsi="標楷體"/>
                <w:sz w:val="28"/>
                <w:szCs w:val="28"/>
              </w:rPr>
            </w:pPr>
            <w:r w:rsidRPr="00C426B9">
              <w:rPr>
                <w:rFonts w:ascii="標楷體" w:eastAsia="標楷體" w:hAnsi="標楷體"/>
                <w:sz w:val="28"/>
                <w:szCs w:val="28"/>
              </w:rPr>
              <w:t>一、建立跨機關協作平</w:t>
            </w:r>
            <w:proofErr w:type="gramStart"/>
            <w:r w:rsidRPr="00C426B9">
              <w:rPr>
                <w:rFonts w:ascii="標楷體" w:eastAsia="標楷體" w:hAnsi="標楷體"/>
                <w:sz w:val="28"/>
                <w:szCs w:val="28"/>
              </w:rPr>
              <w:t>臺</w:t>
            </w:r>
            <w:proofErr w:type="gramEnd"/>
            <w:r w:rsidRPr="00C426B9">
              <w:rPr>
                <w:rFonts w:ascii="標楷體" w:eastAsia="標楷體" w:hAnsi="標楷體"/>
                <w:sz w:val="28"/>
                <w:szCs w:val="28"/>
              </w:rPr>
              <w:t>。</w:t>
            </w:r>
          </w:p>
          <w:p w14:paraId="143BC301" w14:textId="77777777" w:rsidR="00C426B9" w:rsidRPr="00C426B9" w:rsidRDefault="00C426B9" w:rsidP="00C426B9">
            <w:pPr>
              <w:pStyle w:val="Web"/>
              <w:spacing w:before="0" w:beforeAutospacing="0" w:after="0" w:afterAutospacing="0" w:line="380" w:lineRule="exact"/>
              <w:ind w:left="568" w:hanging="568"/>
              <w:rPr>
                <w:rFonts w:ascii="標楷體" w:eastAsia="標楷體" w:hAnsi="標楷體"/>
                <w:sz w:val="28"/>
                <w:szCs w:val="28"/>
              </w:rPr>
            </w:pPr>
            <w:r w:rsidRPr="00C426B9">
              <w:rPr>
                <w:rFonts w:ascii="標楷體" w:eastAsia="標楷體" w:hAnsi="標楷體"/>
                <w:sz w:val="28"/>
                <w:szCs w:val="28"/>
              </w:rPr>
              <w:t>二、推廣合作制度理念。</w:t>
            </w:r>
          </w:p>
          <w:p w14:paraId="53B4CAC3" w14:textId="77777777" w:rsidR="00C426B9" w:rsidRPr="00C426B9" w:rsidRDefault="00C426B9" w:rsidP="00C426B9">
            <w:pPr>
              <w:pStyle w:val="Web"/>
              <w:spacing w:before="0" w:beforeAutospacing="0" w:after="0" w:afterAutospacing="0" w:line="380" w:lineRule="exact"/>
              <w:ind w:left="568" w:hanging="568"/>
              <w:rPr>
                <w:rFonts w:ascii="標楷體" w:eastAsia="標楷體" w:hAnsi="標楷體"/>
                <w:sz w:val="28"/>
                <w:szCs w:val="28"/>
              </w:rPr>
            </w:pPr>
            <w:r w:rsidRPr="00C426B9">
              <w:rPr>
                <w:rFonts w:ascii="標楷體" w:eastAsia="標楷體" w:hAnsi="標楷體"/>
                <w:sz w:val="28"/>
                <w:szCs w:val="28"/>
              </w:rPr>
              <w:t>三、厚植合作事業人才。</w:t>
            </w:r>
          </w:p>
          <w:p w14:paraId="59D38D08" w14:textId="77777777" w:rsidR="00C426B9" w:rsidRPr="00C426B9" w:rsidRDefault="00C426B9" w:rsidP="00C426B9">
            <w:pPr>
              <w:pStyle w:val="Web"/>
              <w:spacing w:before="0" w:beforeAutospacing="0" w:after="0" w:afterAutospacing="0" w:line="380" w:lineRule="exact"/>
              <w:ind w:left="568" w:hanging="568"/>
              <w:rPr>
                <w:rFonts w:ascii="標楷體" w:eastAsia="標楷體" w:hAnsi="標楷體"/>
                <w:sz w:val="28"/>
                <w:szCs w:val="28"/>
              </w:rPr>
            </w:pPr>
            <w:r w:rsidRPr="00C426B9">
              <w:rPr>
                <w:rFonts w:ascii="標楷體" w:eastAsia="標楷體" w:hAnsi="標楷體"/>
                <w:sz w:val="28"/>
                <w:szCs w:val="28"/>
              </w:rPr>
              <w:t>四、強化發展資源及環境。</w:t>
            </w:r>
          </w:p>
          <w:p w14:paraId="4E3A9F2B" w14:textId="6D360DF4" w:rsidR="00C426B9" w:rsidRPr="00DF621A" w:rsidRDefault="00C426B9" w:rsidP="00C426B9">
            <w:pPr>
              <w:pStyle w:val="Web"/>
              <w:spacing w:before="0" w:beforeAutospacing="0" w:after="0" w:afterAutospacing="0" w:line="380" w:lineRule="exact"/>
              <w:ind w:left="566" w:hangingChars="202" w:hanging="566"/>
              <w:rPr>
                <w:rFonts w:ascii="標楷體" w:eastAsia="標楷體" w:hAnsi="標楷體"/>
                <w:sz w:val="28"/>
                <w:szCs w:val="28"/>
              </w:rPr>
            </w:pPr>
            <w:r w:rsidRPr="00C426B9">
              <w:rPr>
                <w:rFonts w:ascii="標楷體" w:eastAsia="標楷體" w:hAnsi="標楷體"/>
                <w:sz w:val="28"/>
                <w:szCs w:val="28"/>
              </w:rPr>
              <w:t>五、促進國際交流與研究發展。</w:t>
            </w:r>
          </w:p>
        </w:tc>
      </w:tr>
    </w:tbl>
    <w:p w14:paraId="3A22A09B" w14:textId="77777777" w:rsidR="008C2A94" w:rsidRDefault="008C2A94" w:rsidP="00A05424">
      <w:pPr>
        <w:spacing w:beforeLines="50" w:before="180" w:afterLines="50" w:after="180" w:line="500" w:lineRule="exact"/>
        <w:rPr>
          <w:rFonts w:ascii="標楷體" w:eastAsia="標楷體" w:hAnsi="標楷體"/>
          <w:sz w:val="28"/>
          <w:szCs w:val="28"/>
        </w:rPr>
      </w:pPr>
    </w:p>
    <w:p w14:paraId="00988798" w14:textId="5C0FAC91" w:rsidR="00BE1323" w:rsidRDefault="00BE1323">
      <w:pPr>
        <w:widowControl/>
        <w:rPr>
          <w:rFonts w:ascii="標楷體" w:eastAsia="標楷體" w:hAnsi="標楷體"/>
          <w:sz w:val="28"/>
          <w:szCs w:val="28"/>
        </w:rPr>
      </w:pPr>
      <w:r>
        <w:rPr>
          <w:rFonts w:ascii="標楷體" w:eastAsia="標楷體" w:hAnsi="標楷體"/>
          <w:sz w:val="28"/>
          <w:szCs w:val="28"/>
        </w:rPr>
        <w:br w:type="page"/>
      </w:r>
    </w:p>
    <w:p w14:paraId="07B0EDAD" w14:textId="76376081" w:rsidR="0058503B" w:rsidRPr="00765F53" w:rsidRDefault="00783946" w:rsidP="00A05424">
      <w:pPr>
        <w:spacing w:beforeLines="50" w:before="180" w:afterLines="50" w:after="180" w:line="500" w:lineRule="exact"/>
        <w:rPr>
          <w:rFonts w:ascii="標楷體" w:eastAsia="標楷體" w:hAnsi="標楷體"/>
          <w:sz w:val="28"/>
          <w:szCs w:val="28"/>
        </w:rPr>
      </w:pPr>
      <w:r w:rsidRPr="00765F53">
        <w:rPr>
          <w:rFonts w:ascii="標楷體" w:eastAsia="標楷體" w:hAnsi="標楷體" w:hint="eastAsia"/>
          <w:sz w:val="28"/>
          <w:szCs w:val="28"/>
        </w:rPr>
        <w:lastRenderedPageBreak/>
        <w:t>三、以前年度計畫實施成果概述</w:t>
      </w:r>
    </w:p>
    <w:p w14:paraId="299AAF5C" w14:textId="5B57FD16" w:rsidR="00783946" w:rsidRPr="007A5077" w:rsidRDefault="00783946" w:rsidP="00A5415C">
      <w:pPr>
        <w:pStyle w:val="Web"/>
        <w:spacing w:before="0" w:beforeAutospacing="0" w:afterLines="50" w:after="180" w:afterAutospacing="0" w:line="400" w:lineRule="exact"/>
        <w:ind w:leftChars="70" w:left="168" w:firstLine="34"/>
        <w:rPr>
          <w:rFonts w:ascii="標楷體" w:eastAsia="標楷體" w:hAnsi="標楷體"/>
          <w:sz w:val="28"/>
          <w:szCs w:val="28"/>
        </w:rPr>
      </w:pPr>
      <w:r w:rsidRPr="00765F53">
        <w:rPr>
          <w:rFonts w:ascii="標楷體" w:eastAsia="標楷體" w:hAnsi="標楷體" w:hint="eastAsia"/>
          <w:sz w:val="28"/>
          <w:szCs w:val="28"/>
        </w:rPr>
        <w:t>(</w:t>
      </w:r>
      <w:proofErr w:type="gramStart"/>
      <w:r w:rsidRPr="00765F53">
        <w:rPr>
          <w:rFonts w:ascii="標楷體" w:eastAsia="標楷體" w:hAnsi="標楷體" w:hint="eastAsia"/>
          <w:sz w:val="28"/>
          <w:szCs w:val="28"/>
        </w:rPr>
        <w:t>一</w:t>
      </w:r>
      <w:proofErr w:type="gramEnd"/>
      <w:r w:rsidRPr="00765F53">
        <w:rPr>
          <w:rFonts w:ascii="標楷體" w:eastAsia="標楷體" w:hAnsi="標楷體" w:hint="eastAsia"/>
          <w:sz w:val="28"/>
          <w:szCs w:val="28"/>
        </w:rPr>
        <w:t>)前（</w:t>
      </w:r>
      <w:r w:rsidR="002E5C41" w:rsidRPr="00765F53">
        <w:rPr>
          <w:rFonts w:ascii="標楷體" w:eastAsia="標楷體" w:hAnsi="標楷體"/>
          <w:color w:val="000000" w:themeColor="text1"/>
          <w:sz w:val="28"/>
          <w:szCs w:val="28"/>
        </w:rPr>
        <w:t>11</w:t>
      </w:r>
      <w:r w:rsidR="00AC67E6" w:rsidRPr="00765F53">
        <w:rPr>
          <w:rFonts w:ascii="標楷體" w:eastAsia="標楷體" w:hAnsi="標楷體" w:hint="eastAsia"/>
          <w:color w:val="000000" w:themeColor="text1"/>
          <w:sz w:val="28"/>
          <w:szCs w:val="28"/>
        </w:rPr>
        <w:t>4</w:t>
      </w:r>
      <w:r w:rsidRPr="00765F53">
        <w:rPr>
          <w:rFonts w:ascii="標楷體" w:eastAsia="標楷體" w:hAnsi="標楷體" w:hint="eastAsia"/>
          <w:sz w:val="28"/>
          <w:szCs w:val="28"/>
        </w:rPr>
        <w:t>）年度計畫實施成果概述</w:t>
      </w:r>
    </w:p>
    <w:tbl>
      <w:tblPr>
        <w:tblStyle w:val="a7"/>
        <w:tblW w:w="0" w:type="auto"/>
        <w:jc w:val="center"/>
        <w:tblLook w:val="04A0" w:firstRow="1" w:lastRow="0" w:firstColumn="1" w:lastColumn="0" w:noHBand="0" w:noVBand="1"/>
      </w:tblPr>
      <w:tblGrid>
        <w:gridCol w:w="1985"/>
        <w:gridCol w:w="2409"/>
        <w:gridCol w:w="5096"/>
      </w:tblGrid>
      <w:tr w:rsidR="004B5906" w:rsidRPr="00DC3A2E" w14:paraId="02861C63" w14:textId="77777777" w:rsidTr="00083DA7">
        <w:trPr>
          <w:trHeight w:val="578"/>
          <w:tblHeader/>
          <w:jc w:val="center"/>
        </w:trPr>
        <w:tc>
          <w:tcPr>
            <w:tcW w:w="1985" w:type="dxa"/>
            <w:shd w:val="clear" w:color="auto" w:fill="auto"/>
            <w:vAlign w:val="center"/>
          </w:tcPr>
          <w:p w14:paraId="2E462807" w14:textId="77777777" w:rsidR="00783946" w:rsidRPr="00DC3A2E" w:rsidRDefault="00783946" w:rsidP="00183753">
            <w:pPr>
              <w:pStyle w:val="Web"/>
              <w:snapToGrid w:val="0"/>
              <w:spacing w:before="0" w:beforeAutospacing="0" w:after="0" w:afterAutospacing="0" w:line="380" w:lineRule="exact"/>
              <w:jc w:val="center"/>
              <w:rPr>
                <w:rFonts w:ascii="標楷體" w:eastAsia="標楷體" w:hAnsi="標楷體"/>
                <w:sz w:val="28"/>
                <w:szCs w:val="28"/>
              </w:rPr>
            </w:pPr>
            <w:r w:rsidRPr="00DC3A2E">
              <w:rPr>
                <w:rFonts w:ascii="標楷體" w:eastAsia="標楷體" w:hAnsi="標楷體" w:hint="eastAsia"/>
                <w:sz w:val="28"/>
                <w:szCs w:val="28"/>
              </w:rPr>
              <w:t>工作計畫</w:t>
            </w:r>
          </w:p>
        </w:tc>
        <w:tc>
          <w:tcPr>
            <w:tcW w:w="2409" w:type="dxa"/>
            <w:shd w:val="clear" w:color="auto" w:fill="auto"/>
            <w:vAlign w:val="center"/>
          </w:tcPr>
          <w:p w14:paraId="547A5295" w14:textId="77777777" w:rsidR="00783946" w:rsidRPr="00DC3A2E" w:rsidRDefault="00783946" w:rsidP="00183753">
            <w:pPr>
              <w:pStyle w:val="Web"/>
              <w:snapToGrid w:val="0"/>
              <w:spacing w:before="0" w:beforeAutospacing="0" w:after="0" w:afterAutospacing="0" w:line="380" w:lineRule="exact"/>
              <w:jc w:val="center"/>
              <w:rPr>
                <w:rFonts w:ascii="標楷體" w:eastAsia="標楷體" w:hAnsi="標楷體"/>
                <w:sz w:val="28"/>
                <w:szCs w:val="28"/>
              </w:rPr>
            </w:pPr>
            <w:r w:rsidRPr="00DC3A2E">
              <w:rPr>
                <w:rFonts w:ascii="標楷體" w:eastAsia="標楷體" w:hAnsi="標楷體" w:hint="eastAsia"/>
                <w:sz w:val="28"/>
                <w:szCs w:val="28"/>
              </w:rPr>
              <w:t>實施概況</w:t>
            </w:r>
          </w:p>
        </w:tc>
        <w:tc>
          <w:tcPr>
            <w:tcW w:w="5096" w:type="dxa"/>
            <w:shd w:val="clear" w:color="auto" w:fill="auto"/>
            <w:vAlign w:val="center"/>
          </w:tcPr>
          <w:p w14:paraId="73BF0740" w14:textId="77777777" w:rsidR="00783946" w:rsidRPr="00DC3A2E" w:rsidRDefault="00783946" w:rsidP="00183753">
            <w:pPr>
              <w:pStyle w:val="Web"/>
              <w:snapToGrid w:val="0"/>
              <w:spacing w:before="0" w:beforeAutospacing="0" w:after="0" w:afterAutospacing="0" w:line="380" w:lineRule="exact"/>
              <w:jc w:val="center"/>
              <w:rPr>
                <w:rFonts w:ascii="標楷體" w:eastAsia="標楷體" w:hAnsi="標楷體"/>
                <w:sz w:val="28"/>
                <w:szCs w:val="28"/>
              </w:rPr>
            </w:pPr>
            <w:r w:rsidRPr="00765F53">
              <w:rPr>
                <w:rFonts w:ascii="標楷體" w:eastAsia="標楷體" w:hAnsi="標楷體" w:hint="eastAsia"/>
                <w:sz w:val="28"/>
                <w:szCs w:val="28"/>
              </w:rPr>
              <w:t>實施成果</w:t>
            </w:r>
          </w:p>
        </w:tc>
      </w:tr>
      <w:tr w:rsidR="003568D4" w:rsidRPr="00DC3A2E" w14:paraId="4E6AD2C0" w14:textId="77777777" w:rsidTr="00083DA7">
        <w:trPr>
          <w:jc w:val="center"/>
        </w:trPr>
        <w:tc>
          <w:tcPr>
            <w:tcW w:w="1985" w:type="dxa"/>
            <w:shd w:val="clear" w:color="auto" w:fill="auto"/>
          </w:tcPr>
          <w:p w14:paraId="16C4FD27" w14:textId="29E6528F" w:rsidR="003568D4" w:rsidRPr="00DC3A2E" w:rsidRDefault="003568D4" w:rsidP="003568D4">
            <w:pPr>
              <w:pStyle w:val="Web"/>
              <w:numPr>
                <w:ilvl w:val="0"/>
                <w:numId w:val="11"/>
              </w:numPr>
              <w:spacing w:before="0" w:beforeAutospacing="0" w:after="0" w:afterAutospacing="0" w:line="380" w:lineRule="exact"/>
              <w:ind w:left="556" w:hanging="567"/>
              <w:rPr>
                <w:rFonts w:ascii="標楷體" w:eastAsia="標楷體" w:hAnsi="標楷體"/>
                <w:spacing w:val="-6"/>
                <w:sz w:val="28"/>
                <w:szCs w:val="28"/>
              </w:rPr>
            </w:pPr>
            <w:r w:rsidRPr="00DC3A2E">
              <w:rPr>
                <w:rFonts w:ascii="標楷體" w:eastAsia="標楷體" w:hAnsi="標楷體" w:hint="eastAsia"/>
                <w:spacing w:val="-6"/>
                <w:sz w:val="28"/>
                <w:szCs w:val="28"/>
              </w:rPr>
              <w:t>一般行政</w:t>
            </w:r>
          </w:p>
        </w:tc>
        <w:tc>
          <w:tcPr>
            <w:tcW w:w="2409" w:type="dxa"/>
            <w:shd w:val="clear" w:color="auto" w:fill="auto"/>
          </w:tcPr>
          <w:p w14:paraId="1E309085" w14:textId="3E3D8133" w:rsidR="003568D4" w:rsidRPr="00DC3A2E" w:rsidRDefault="003568D4" w:rsidP="003568D4">
            <w:pPr>
              <w:pStyle w:val="Web"/>
              <w:spacing w:before="0" w:beforeAutospacing="0" w:after="0" w:afterAutospacing="0" w:line="380" w:lineRule="exact"/>
              <w:ind w:left="-11"/>
              <w:rPr>
                <w:rFonts w:ascii="標楷體" w:eastAsia="標楷體" w:hAnsi="標楷體"/>
                <w:sz w:val="28"/>
                <w:szCs w:val="28"/>
              </w:rPr>
            </w:pPr>
            <w:r w:rsidRPr="00DC3A2E">
              <w:rPr>
                <w:rFonts w:ascii="標楷體" w:eastAsia="標楷體" w:hAnsi="標楷體" w:hint="eastAsia"/>
                <w:sz w:val="28"/>
                <w:szCs w:val="28"/>
              </w:rPr>
              <w:t>中央機關公西聯合檔案庫房興建中長程個案計畫</w:t>
            </w:r>
          </w:p>
        </w:tc>
        <w:tc>
          <w:tcPr>
            <w:tcW w:w="5096" w:type="dxa"/>
            <w:shd w:val="clear" w:color="auto" w:fill="auto"/>
          </w:tcPr>
          <w:p w14:paraId="7A7CF1EB" w14:textId="77777777" w:rsidR="003568D4" w:rsidRPr="005A4453" w:rsidRDefault="003568D4" w:rsidP="005A4453">
            <w:pPr>
              <w:pStyle w:val="Web"/>
              <w:spacing w:before="0" w:beforeAutospacing="0" w:after="0" w:afterAutospacing="0" w:line="380" w:lineRule="exact"/>
              <w:ind w:left="568" w:hanging="568"/>
              <w:rPr>
                <w:rFonts w:ascii="標楷體" w:eastAsia="標楷體" w:hAnsi="標楷體"/>
                <w:sz w:val="28"/>
                <w:szCs w:val="28"/>
              </w:rPr>
            </w:pPr>
            <w:r w:rsidRPr="005A4453">
              <w:rPr>
                <w:rFonts w:ascii="標楷體" w:eastAsia="標楷體" w:hAnsi="標楷體" w:hint="eastAsia"/>
                <w:sz w:val="28"/>
                <w:szCs w:val="28"/>
              </w:rPr>
              <w:t>一、</w:t>
            </w:r>
            <w:r w:rsidRPr="005A4453">
              <w:rPr>
                <w:rFonts w:ascii="標楷體" w:eastAsia="標楷體" w:hAnsi="標楷體" w:hint="eastAsia"/>
                <w:sz w:val="28"/>
                <w:szCs w:val="28"/>
              </w:rPr>
              <w:tab/>
              <w:t>完成</w:t>
            </w:r>
            <w:r w:rsidRPr="005A4453">
              <w:rPr>
                <w:rFonts w:ascii="標楷體" w:eastAsia="標楷體" w:hAnsi="標楷體"/>
                <w:sz w:val="28"/>
                <w:szCs w:val="28"/>
              </w:rPr>
              <w:t>提</w:t>
            </w:r>
            <w:r w:rsidRPr="005A4453">
              <w:rPr>
                <w:rFonts w:ascii="標楷體" w:eastAsia="標楷體" w:hAnsi="標楷體" w:hint="eastAsia"/>
                <w:sz w:val="28"/>
                <w:szCs w:val="28"/>
              </w:rPr>
              <w:t>送</w:t>
            </w:r>
            <w:r w:rsidRPr="005A4453">
              <w:rPr>
                <w:rFonts w:ascii="標楷體" w:eastAsia="標楷體" w:hAnsi="標楷體"/>
                <w:sz w:val="28"/>
                <w:szCs w:val="28"/>
              </w:rPr>
              <w:t>基本設計</w:t>
            </w:r>
            <w:r w:rsidRPr="005A4453">
              <w:rPr>
                <w:rFonts w:ascii="標楷體" w:eastAsia="標楷體" w:hAnsi="標楷體" w:hint="eastAsia"/>
                <w:sz w:val="28"/>
                <w:szCs w:val="28"/>
              </w:rPr>
              <w:t>報告書</w:t>
            </w:r>
            <w:proofErr w:type="gramStart"/>
            <w:r w:rsidRPr="005A4453">
              <w:rPr>
                <w:rFonts w:ascii="標楷體" w:eastAsia="標楷體" w:hAnsi="標楷體" w:hint="eastAsia"/>
                <w:sz w:val="28"/>
                <w:szCs w:val="28"/>
              </w:rPr>
              <w:t>予行</w:t>
            </w:r>
            <w:proofErr w:type="gramEnd"/>
            <w:r w:rsidRPr="005A4453">
              <w:rPr>
                <w:rFonts w:ascii="標楷體" w:eastAsia="標楷體" w:hAnsi="標楷體" w:hint="eastAsia"/>
                <w:sz w:val="28"/>
                <w:szCs w:val="28"/>
              </w:rPr>
              <w:t>政院公共工程委員會同意核備工程經費。</w:t>
            </w:r>
          </w:p>
          <w:p w14:paraId="2659CA0C" w14:textId="77777777" w:rsidR="003568D4" w:rsidRPr="005A4453" w:rsidRDefault="003568D4" w:rsidP="005A4453">
            <w:pPr>
              <w:pStyle w:val="Web"/>
              <w:spacing w:before="0" w:beforeAutospacing="0" w:after="0" w:afterAutospacing="0" w:line="380" w:lineRule="exact"/>
              <w:ind w:left="568" w:hanging="568"/>
              <w:rPr>
                <w:rFonts w:ascii="標楷體" w:eastAsia="標楷體" w:hAnsi="標楷體"/>
                <w:sz w:val="28"/>
                <w:szCs w:val="28"/>
              </w:rPr>
            </w:pPr>
            <w:r w:rsidRPr="005A4453">
              <w:rPr>
                <w:rFonts w:ascii="標楷體" w:eastAsia="標楷體" w:hAnsi="標楷體" w:hint="eastAsia"/>
                <w:sz w:val="28"/>
                <w:szCs w:val="28"/>
              </w:rPr>
              <w:t>二、</w:t>
            </w:r>
            <w:r w:rsidRPr="005A4453">
              <w:rPr>
                <w:rFonts w:ascii="標楷體" w:eastAsia="標楷體" w:hAnsi="標楷體" w:hint="eastAsia"/>
                <w:sz w:val="28"/>
                <w:szCs w:val="28"/>
              </w:rPr>
              <w:tab/>
              <w:t>新建工程細部設計定案。</w:t>
            </w:r>
          </w:p>
          <w:p w14:paraId="5DA8E3A2" w14:textId="77777777" w:rsidR="003568D4" w:rsidRPr="005A4453" w:rsidRDefault="003568D4" w:rsidP="005A4453">
            <w:pPr>
              <w:pStyle w:val="Web"/>
              <w:spacing w:before="0" w:beforeAutospacing="0" w:after="0" w:afterAutospacing="0" w:line="380" w:lineRule="exact"/>
              <w:ind w:left="568" w:hanging="568"/>
              <w:rPr>
                <w:rFonts w:ascii="標楷體" w:eastAsia="標楷體" w:hAnsi="標楷體"/>
                <w:sz w:val="28"/>
                <w:szCs w:val="28"/>
              </w:rPr>
            </w:pPr>
            <w:r w:rsidRPr="005A4453">
              <w:rPr>
                <w:rFonts w:ascii="標楷體" w:eastAsia="標楷體" w:hAnsi="標楷體" w:hint="eastAsia"/>
                <w:sz w:val="28"/>
                <w:szCs w:val="28"/>
              </w:rPr>
              <w:t>三、取得本案</w:t>
            </w:r>
            <w:r w:rsidRPr="005A4453">
              <w:rPr>
                <w:rFonts w:ascii="標楷體" w:eastAsia="標楷體" w:hAnsi="標楷體"/>
                <w:sz w:val="28"/>
                <w:szCs w:val="28"/>
              </w:rPr>
              <w:t>建造執照</w:t>
            </w:r>
            <w:r w:rsidRPr="005A4453">
              <w:rPr>
                <w:rFonts w:ascii="標楷體" w:eastAsia="標楷體" w:hAnsi="標楷體" w:hint="eastAsia"/>
                <w:sz w:val="28"/>
                <w:szCs w:val="28"/>
              </w:rPr>
              <w:t>。</w:t>
            </w:r>
          </w:p>
          <w:p w14:paraId="33319D50" w14:textId="3248EFF7" w:rsidR="003568D4" w:rsidRPr="005A4453" w:rsidRDefault="003568D4" w:rsidP="005A4453">
            <w:pPr>
              <w:pStyle w:val="Web"/>
              <w:spacing w:before="0" w:beforeAutospacing="0" w:after="0" w:afterAutospacing="0" w:line="380" w:lineRule="exact"/>
              <w:ind w:left="568" w:hanging="568"/>
              <w:rPr>
                <w:rFonts w:ascii="標楷體" w:eastAsia="標楷體" w:hAnsi="標楷體"/>
                <w:sz w:val="28"/>
                <w:szCs w:val="28"/>
              </w:rPr>
            </w:pPr>
            <w:r w:rsidRPr="005A4453">
              <w:rPr>
                <w:rFonts w:ascii="標楷體" w:eastAsia="標楷體" w:hAnsi="標楷體" w:hint="eastAsia"/>
                <w:sz w:val="28"/>
                <w:szCs w:val="28"/>
              </w:rPr>
              <w:t>四、桃園市政府</w:t>
            </w:r>
            <w:r w:rsidRPr="005A4453">
              <w:rPr>
                <w:rFonts w:ascii="標楷體" w:eastAsia="標楷體" w:hAnsi="標楷體"/>
                <w:sz w:val="28"/>
                <w:szCs w:val="28"/>
              </w:rPr>
              <w:t>同意核備都市設計</w:t>
            </w:r>
            <w:r w:rsidRPr="005A4453">
              <w:rPr>
                <w:rFonts w:ascii="標楷體" w:eastAsia="標楷體" w:hAnsi="標楷體" w:hint="eastAsia"/>
                <w:sz w:val="28"/>
                <w:szCs w:val="28"/>
              </w:rPr>
              <w:t>審議報告書。</w:t>
            </w:r>
          </w:p>
          <w:p w14:paraId="4824FF81" w14:textId="19D70D43" w:rsidR="003568D4" w:rsidRPr="00DC3A2E" w:rsidRDefault="003568D4" w:rsidP="00230A51">
            <w:pPr>
              <w:pStyle w:val="Web"/>
              <w:spacing w:before="0" w:beforeAutospacing="0" w:after="0" w:afterAutospacing="0" w:line="380" w:lineRule="exact"/>
              <w:ind w:left="568" w:hanging="568"/>
              <w:rPr>
                <w:rFonts w:ascii="標楷體" w:eastAsia="標楷體" w:hAnsi="標楷體"/>
                <w:sz w:val="28"/>
                <w:szCs w:val="28"/>
              </w:rPr>
            </w:pPr>
            <w:r w:rsidRPr="005A4453">
              <w:rPr>
                <w:rFonts w:ascii="標楷體" w:eastAsia="標楷體" w:hAnsi="標楷體" w:hint="eastAsia"/>
                <w:sz w:val="28"/>
                <w:szCs w:val="28"/>
              </w:rPr>
              <w:t>五、辦理「中央機關公西聯合檔案庫房新建工程」招商說明會</w:t>
            </w:r>
            <w:r w:rsidR="00230A51">
              <w:rPr>
                <w:rFonts w:ascii="標楷體" w:eastAsia="標楷體" w:hAnsi="標楷體" w:hint="eastAsia"/>
                <w:sz w:val="28"/>
                <w:szCs w:val="28"/>
              </w:rPr>
              <w:t>及</w:t>
            </w:r>
            <w:r w:rsidRPr="00230A51">
              <w:rPr>
                <w:rFonts w:ascii="標楷體" w:eastAsia="標楷體" w:hAnsi="標楷體" w:hint="eastAsia"/>
                <w:color w:val="000000" w:themeColor="text1"/>
                <w:sz w:val="28"/>
                <w:szCs w:val="28"/>
              </w:rPr>
              <w:t>公開招標。</w:t>
            </w:r>
          </w:p>
        </w:tc>
      </w:tr>
      <w:tr w:rsidR="00D909F1" w:rsidRPr="00DC3A2E" w14:paraId="015CEF2A" w14:textId="77777777" w:rsidTr="00083DA7">
        <w:trPr>
          <w:jc w:val="center"/>
        </w:trPr>
        <w:tc>
          <w:tcPr>
            <w:tcW w:w="1985" w:type="dxa"/>
            <w:vMerge w:val="restart"/>
            <w:shd w:val="clear" w:color="auto" w:fill="auto"/>
          </w:tcPr>
          <w:p w14:paraId="6DFBB86F" w14:textId="66A1D9D7" w:rsidR="00D909F1" w:rsidRPr="00DC3A2E" w:rsidRDefault="00D909F1" w:rsidP="00A81B3F">
            <w:pPr>
              <w:pStyle w:val="Web"/>
              <w:numPr>
                <w:ilvl w:val="0"/>
                <w:numId w:val="11"/>
              </w:numPr>
              <w:spacing w:before="0" w:beforeAutospacing="0" w:after="0" w:afterAutospacing="0" w:line="380" w:lineRule="exact"/>
              <w:ind w:left="556" w:hanging="567"/>
              <w:rPr>
                <w:rFonts w:ascii="標楷體" w:eastAsia="標楷體" w:hAnsi="標楷體"/>
                <w:spacing w:val="-6"/>
                <w:sz w:val="28"/>
                <w:szCs w:val="28"/>
              </w:rPr>
            </w:pPr>
            <w:r w:rsidRPr="00DC3A2E">
              <w:rPr>
                <w:rFonts w:ascii="標楷體" w:eastAsia="標楷體" w:hAnsi="標楷體" w:hint="eastAsia"/>
                <w:spacing w:val="-6"/>
                <w:sz w:val="28"/>
                <w:szCs w:val="28"/>
              </w:rPr>
              <w:t>民政</w:t>
            </w:r>
            <w:r w:rsidR="007755DB">
              <w:rPr>
                <w:rFonts w:ascii="標楷體" w:eastAsia="標楷體" w:hAnsi="標楷體" w:hint="eastAsia"/>
                <w:spacing w:val="-6"/>
                <w:sz w:val="28"/>
                <w:szCs w:val="28"/>
              </w:rPr>
              <w:t>及</w:t>
            </w:r>
            <w:proofErr w:type="gramStart"/>
            <w:r w:rsidR="007755DB">
              <w:rPr>
                <w:rFonts w:ascii="標楷體" w:eastAsia="標楷體" w:hAnsi="標楷體" w:hint="eastAsia"/>
                <w:spacing w:val="-6"/>
                <w:sz w:val="28"/>
                <w:szCs w:val="28"/>
              </w:rPr>
              <w:t>宗教禮制</w:t>
            </w:r>
            <w:r w:rsidRPr="00DC3A2E">
              <w:rPr>
                <w:rFonts w:ascii="標楷體" w:eastAsia="標楷體" w:hAnsi="標楷體" w:hint="eastAsia"/>
                <w:spacing w:val="-6"/>
                <w:sz w:val="28"/>
                <w:szCs w:val="28"/>
              </w:rPr>
              <w:t>業務</w:t>
            </w:r>
            <w:proofErr w:type="gramEnd"/>
          </w:p>
        </w:tc>
        <w:tc>
          <w:tcPr>
            <w:tcW w:w="2409" w:type="dxa"/>
            <w:shd w:val="clear" w:color="auto" w:fill="auto"/>
          </w:tcPr>
          <w:p w14:paraId="6CDF7C8D" w14:textId="11C49763" w:rsidR="00D909F1" w:rsidRPr="00DC3A2E" w:rsidRDefault="00D909F1" w:rsidP="00D909F1">
            <w:pPr>
              <w:pStyle w:val="Web"/>
              <w:numPr>
                <w:ilvl w:val="0"/>
                <w:numId w:val="13"/>
              </w:numPr>
              <w:spacing w:before="0" w:beforeAutospacing="0" w:after="0" w:afterAutospacing="0" w:line="380" w:lineRule="exact"/>
              <w:ind w:left="556" w:hanging="567"/>
              <w:rPr>
                <w:rFonts w:ascii="標楷體" w:eastAsia="標楷體" w:hAnsi="標楷體"/>
                <w:sz w:val="28"/>
                <w:szCs w:val="28"/>
              </w:rPr>
            </w:pPr>
            <w:r w:rsidRPr="00DC3A2E">
              <w:rPr>
                <w:rFonts w:ascii="標楷體" w:eastAsia="標楷體" w:hAnsi="標楷體" w:hint="eastAsia"/>
                <w:sz w:val="28"/>
                <w:szCs w:val="28"/>
              </w:rPr>
              <w:t>殯葬設施量能提升計畫</w:t>
            </w:r>
          </w:p>
        </w:tc>
        <w:tc>
          <w:tcPr>
            <w:tcW w:w="5096" w:type="dxa"/>
            <w:shd w:val="clear" w:color="auto" w:fill="auto"/>
          </w:tcPr>
          <w:p w14:paraId="26CE44B4" w14:textId="77777777" w:rsidR="001E265A" w:rsidRPr="001E265A" w:rsidRDefault="001E265A" w:rsidP="001E265A">
            <w:pPr>
              <w:pStyle w:val="Web"/>
              <w:spacing w:before="0" w:beforeAutospacing="0" w:after="0" w:afterAutospacing="0" w:line="380" w:lineRule="exact"/>
              <w:ind w:left="568" w:hanging="568"/>
              <w:rPr>
                <w:rFonts w:ascii="標楷體" w:eastAsia="標楷體" w:hAnsi="標楷體"/>
                <w:sz w:val="28"/>
                <w:szCs w:val="28"/>
              </w:rPr>
            </w:pPr>
            <w:r w:rsidRPr="001E265A">
              <w:rPr>
                <w:rFonts w:ascii="標楷體" w:eastAsia="標楷體" w:hAnsi="標楷體" w:hint="eastAsia"/>
                <w:sz w:val="28"/>
                <w:szCs w:val="28"/>
              </w:rPr>
              <w:t>一、協助地方政府汰舊換新購置效能更高之火化</w:t>
            </w:r>
            <w:proofErr w:type="gramStart"/>
            <w:r w:rsidRPr="001E265A">
              <w:rPr>
                <w:rFonts w:ascii="標楷體" w:eastAsia="標楷體" w:hAnsi="標楷體" w:hint="eastAsia"/>
                <w:sz w:val="28"/>
                <w:szCs w:val="28"/>
              </w:rPr>
              <w:t>爐具計</w:t>
            </w:r>
            <w:proofErr w:type="gramEnd"/>
            <w:r w:rsidRPr="001E265A">
              <w:rPr>
                <w:rFonts w:ascii="標楷體" w:eastAsia="標楷體" w:hAnsi="標楷體" w:hint="eastAsia"/>
                <w:sz w:val="28"/>
                <w:szCs w:val="28"/>
              </w:rPr>
              <w:t>18具及空氣污染防制設施計9套，滿足國人火化需求。</w:t>
            </w:r>
          </w:p>
          <w:p w14:paraId="522E7758" w14:textId="77777777" w:rsidR="001E265A" w:rsidRPr="001E265A" w:rsidRDefault="001E265A" w:rsidP="001E265A">
            <w:pPr>
              <w:pStyle w:val="Web"/>
              <w:spacing w:before="0" w:beforeAutospacing="0" w:after="0" w:afterAutospacing="0" w:line="380" w:lineRule="exact"/>
              <w:ind w:left="568" w:hanging="568"/>
              <w:rPr>
                <w:rFonts w:ascii="標楷體" w:eastAsia="標楷體" w:hAnsi="標楷體"/>
                <w:sz w:val="28"/>
                <w:szCs w:val="28"/>
              </w:rPr>
            </w:pPr>
            <w:r w:rsidRPr="001E265A">
              <w:rPr>
                <w:rFonts w:ascii="標楷體" w:eastAsia="標楷體" w:hAnsi="標楷體" w:hint="eastAsia"/>
                <w:sz w:val="28"/>
                <w:szCs w:val="28"/>
              </w:rPr>
              <w:t>二、補助增</w:t>
            </w:r>
            <w:proofErr w:type="gramStart"/>
            <w:r w:rsidRPr="001E265A">
              <w:rPr>
                <w:rFonts w:ascii="標楷體" w:eastAsia="標楷體" w:hAnsi="標楷體" w:hint="eastAsia"/>
                <w:sz w:val="28"/>
                <w:szCs w:val="28"/>
              </w:rPr>
              <w:t>設禮廳</w:t>
            </w:r>
            <w:proofErr w:type="gramEnd"/>
            <w:r w:rsidRPr="001E265A">
              <w:rPr>
                <w:rFonts w:ascii="標楷體" w:eastAsia="標楷體" w:hAnsi="標楷體" w:hint="eastAsia"/>
                <w:sz w:val="28"/>
                <w:szCs w:val="28"/>
              </w:rPr>
              <w:t>(靈堂)70間、冰櫃78屜，提升殯儀館設施設備服務量能。</w:t>
            </w:r>
          </w:p>
          <w:p w14:paraId="5BA54F85" w14:textId="77777777" w:rsidR="001E265A" w:rsidRPr="001E265A" w:rsidRDefault="001E265A" w:rsidP="001E265A">
            <w:pPr>
              <w:pStyle w:val="Web"/>
              <w:spacing w:before="0" w:beforeAutospacing="0" w:after="0" w:afterAutospacing="0" w:line="380" w:lineRule="exact"/>
              <w:ind w:left="568" w:hanging="568"/>
              <w:rPr>
                <w:rFonts w:ascii="標楷體" w:eastAsia="標楷體" w:hAnsi="標楷體"/>
                <w:sz w:val="28"/>
                <w:szCs w:val="28"/>
              </w:rPr>
            </w:pPr>
            <w:r w:rsidRPr="001E265A">
              <w:rPr>
                <w:rFonts w:ascii="標楷體" w:eastAsia="標楷體" w:hAnsi="標楷體" w:hint="eastAsia"/>
                <w:sz w:val="28"/>
                <w:szCs w:val="28"/>
              </w:rPr>
              <w:t>三、補助傳統公墓更新辦理</w:t>
            </w:r>
            <w:proofErr w:type="gramStart"/>
            <w:r w:rsidRPr="001E265A">
              <w:rPr>
                <w:rFonts w:ascii="標楷體" w:eastAsia="標楷體" w:hAnsi="標楷體" w:hint="eastAsia"/>
                <w:sz w:val="28"/>
                <w:szCs w:val="28"/>
              </w:rPr>
              <w:t>環保葬</w:t>
            </w:r>
            <w:proofErr w:type="gramEnd"/>
            <w:r w:rsidRPr="001E265A">
              <w:rPr>
                <w:rFonts w:ascii="標楷體" w:eastAsia="標楷體" w:hAnsi="標楷體" w:hint="eastAsia"/>
                <w:sz w:val="28"/>
                <w:szCs w:val="28"/>
              </w:rPr>
              <w:t>園區1案，增加</w:t>
            </w:r>
            <w:proofErr w:type="gramStart"/>
            <w:r w:rsidRPr="001E265A">
              <w:rPr>
                <w:rFonts w:ascii="標楷體" w:eastAsia="標楷體" w:hAnsi="標楷體" w:hint="eastAsia"/>
                <w:sz w:val="28"/>
                <w:szCs w:val="28"/>
              </w:rPr>
              <w:t>環保葬</w:t>
            </w:r>
            <w:proofErr w:type="gramEnd"/>
            <w:r w:rsidRPr="001E265A">
              <w:rPr>
                <w:rFonts w:ascii="標楷體" w:eastAsia="標楷體" w:hAnsi="標楷體" w:hint="eastAsia"/>
                <w:sz w:val="28"/>
                <w:szCs w:val="28"/>
              </w:rPr>
              <w:t>之可近性。</w:t>
            </w:r>
          </w:p>
          <w:p w14:paraId="54BA124D" w14:textId="6FE89860" w:rsidR="00D909F1" w:rsidRPr="00DC3A2E" w:rsidRDefault="001E265A" w:rsidP="001E265A">
            <w:pPr>
              <w:pStyle w:val="Web"/>
              <w:spacing w:before="0" w:beforeAutospacing="0" w:after="0" w:afterAutospacing="0" w:line="380" w:lineRule="exact"/>
              <w:ind w:left="568" w:hanging="568"/>
              <w:rPr>
                <w:rFonts w:ascii="標楷體" w:eastAsia="標楷體" w:hAnsi="標楷體"/>
                <w:sz w:val="28"/>
                <w:szCs w:val="28"/>
              </w:rPr>
            </w:pPr>
            <w:r w:rsidRPr="001E265A">
              <w:rPr>
                <w:rFonts w:ascii="標楷體" w:eastAsia="標楷體" w:hAnsi="標楷體" w:hint="eastAsia"/>
                <w:sz w:val="28"/>
                <w:szCs w:val="28"/>
              </w:rPr>
              <w:t>四、補助地方政府改善原鄉公墓13案，協助處理部落</w:t>
            </w:r>
            <w:proofErr w:type="gramStart"/>
            <w:r w:rsidRPr="001E265A">
              <w:rPr>
                <w:rFonts w:ascii="標楷體" w:eastAsia="標楷體" w:hAnsi="標楷體" w:hint="eastAsia"/>
                <w:sz w:val="28"/>
                <w:szCs w:val="28"/>
              </w:rPr>
              <w:t>公墓滿葬問題</w:t>
            </w:r>
            <w:proofErr w:type="gramEnd"/>
            <w:r w:rsidRPr="001E265A">
              <w:rPr>
                <w:rFonts w:ascii="標楷體" w:eastAsia="標楷體" w:hAnsi="標楷體" w:hint="eastAsia"/>
                <w:sz w:val="28"/>
                <w:szCs w:val="28"/>
              </w:rPr>
              <w:t>。</w:t>
            </w:r>
          </w:p>
        </w:tc>
      </w:tr>
      <w:tr w:rsidR="00D909F1" w:rsidRPr="00DC3A2E" w14:paraId="2755A2C7" w14:textId="77777777" w:rsidTr="00083DA7">
        <w:trPr>
          <w:jc w:val="center"/>
        </w:trPr>
        <w:tc>
          <w:tcPr>
            <w:tcW w:w="1985" w:type="dxa"/>
            <w:vMerge/>
            <w:shd w:val="clear" w:color="auto" w:fill="auto"/>
          </w:tcPr>
          <w:p w14:paraId="34017CC3" w14:textId="77777777" w:rsidR="00D909F1" w:rsidRPr="00DC3A2E" w:rsidRDefault="00D909F1" w:rsidP="00D909F1">
            <w:pPr>
              <w:pStyle w:val="Web"/>
              <w:spacing w:before="0" w:beforeAutospacing="0" w:after="0" w:afterAutospacing="0" w:line="380" w:lineRule="exact"/>
              <w:rPr>
                <w:rFonts w:ascii="標楷體" w:eastAsia="標楷體" w:hAnsi="標楷體"/>
                <w:spacing w:val="-6"/>
                <w:sz w:val="28"/>
                <w:szCs w:val="28"/>
              </w:rPr>
            </w:pPr>
          </w:p>
        </w:tc>
        <w:tc>
          <w:tcPr>
            <w:tcW w:w="2409" w:type="dxa"/>
            <w:shd w:val="clear" w:color="auto" w:fill="auto"/>
          </w:tcPr>
          <w:p w14:paraId="381C2606" w14:textId="593EDE4C" w:rsidR="00D909F1" w:rsidRPr="00DC3A2E" w:rsidRDefault="00D909F1" w:rsidP="00D909F1">
            <w:pPr>
              <w:pStyle w:val="Web"/>
              <w:numPr>
                <w:ilvl w:val="0"/>
                <w:numId w:val="13"/>
              </w:numPr>
              <w:spacing w:before="0" w:beforeAutospacing="0" w:after="0" w:afterAutospacing="0" w:line="380" w:lineRule="exact"/>
              <w:ind w:left="556" w:hanging="567"/>
              <w:rPr>
                <w:rFonts w:ascii="標楷體" w:eastAsia="標楷體" w:hAnsi="標楷體"/>
                <w:sz w:val="28"/>
                <w:szCs w:val="28"/>
              </w:rPr>
            </w:pPr>
            <w:r w:rsidRPr="00D909F1">
              <w:rPr>
                <w:rFonts w:ascii="標楷體" w:eastAsia="標楷體" w:hAnsi="標楷體" w:hint="eastAsia"/>
                <w:sz w:val="28"/>
                <w:szCs w:val="28"/>
              </w:rPr>
              <w:t>嘉義市政府市民中心興建計畫</w:t>
            </w:r>
          </w:p>
        </w:tc>
        <w:tc>
          <w:tcPr>
            <w:tcW w:w="5096" w:type="dxa"/>
            <w:shd w:val="clear" w:color="auto" w:fill="auto"/>
          </w:tcPr>
          <w:p w14:paraId="7D53BB0C" w14:textId="36A715F8" w:rsidR="001E265A" w:rsidRPr="001E265A" w:rsidRDefault="001E265A" w:rsidP="001E265A">
            <w:pPr>
              <w:pStyle w:val="Web"/>
              <w:spacing w:before="0" w:beforeAutospacing="0" w:after="0" w:afterAutospacing="0" w:line="380" w:lineRule="exact"/>
              <w:ind w:left="568" w:hanging="568"/>
              <w:rPr>
                <w:rFonts w:ascii="標楷體" w:eastAsia="標楷體" w:hAnsi="標楷體"/>
                <w:sz w:val="28"/>
                <w:szCs w:val="28"/>
              </w:rPr>
            </w:pPr>
            <w:r>
              <w:rPr>
                <w:rFonts w:ascii="標楷體" w:eastAsia="標楷體" w:hAnsi="標楷體" w:hint="eastAsia"/>
                <w:sz w:val="28"/>
                <w:szCs w:val="28"/>
              </w:rPr>
              <w:t>一、</w:t>
            </w:r>
            <w:r w:rsidRPr="001E265A">
              <w:rPr>
                <w:rFonts w:ascii="標楷體" w:eastAsia="標楷體" w:hAnsi="標楷體" w:hint="eastAsia"/>
                <w:sz w:val="28"/>
                <w:szCs w:val="28"/>
              </w:rPr>
              <w:t>完成興建統包工程評選決標議約。</w:t>
            </w:r>
          </w:p>
          <w:p w14:paraId="2AEB7E36" w14:textId="497252E6" w:rsidR="00D909F1" w:rsidRPr="00DC3A2E" w:rsidRDefault="001E265A" w:rsidP="001E265A">
            <w:pPr>
              <w:pStyle w:val="Web"/>
              <w:spacing w:before="0" w:beforeAutospacing="0" w:after="0" w:afterAutospacing="0" w:line="380" w:lineRule="exact"/>
              <w:ind w:left="568" w:hanging="568"/>
              <w:rPr>
                <w:rFonts w:ascii="標楷體" w:eastAsia="標楷體" w:hAnsi="標楷體"/>
                <w:sz w:val="28"/>
                <w:szCs w:val="28"/>
              </w:rPr>
            </w:pPr>
            <w:r>
              <w:rPr>
                <w:rFonts w:ascii="標楷體" w:eastAsia="標楷體" w:hAnsi="標楷體" w:hint="eastAsia"/>
                <w:sz w:val="28"/>
                <w:szCs w:val="28"/>
              </w:rPr>
              <w:t>二、</w:t>
            </w:r>
            <w:r w:rsidRPr="001E265A">
              <w:rPr>
                <w:rFonts w:ascii="標楷體" w:eastAsia="標楷體" w:hAnsi="標楷體" w:hint="eastAsia"/>
                <w:sz w:val="28"/>
                <w:szCs w:val="28"/>
              </w:rPr>
              <w:t>召開5次控管會議，督導嘉義市政府依預訂期程積極辦理。</w:t>
            </w:r>
          </w:p>
        </w:tc>
      </w:tr>
      <w:tr w:rsidR="001E265A" w:rsidRPr="00DC3A2E" w14:paraId="0394A8FB" w14:textId="77777777" w:rsidTr="00083DA7">
        <w:trPr>
          <w:jc w:val="center"/>
        </w:trPr>
        <w:tc>
          <w:tcPr>
            <w:tcW w:w="1985" w:type="dxa"/>
            <w:vMerge/>
            <w:shd w:val="clear" w:color="auto" w:fill="auto"/>
          </w:tcPr>
          <w:p w14:paraId="249B8BB3" w14:textId="77777777" w:rsidR="001E265A" w:rsidRPr="00DC3A2E" w:rsidRDefault="001E265A" w:rsidP="001E265A">
            <w:pPr>
              <w:pStyle w:val="Web"/>
              <w:spacing w:before="0" w:beforeAutospacing="0" w:after="0" w:afterAutospacing="0" w:line="380" w:lineRule="exact"/>
              <w:rPr>
                <w:rFonts w:ascii="標楷體" w:eastAsia="標楷體" w:hAnsi="標楷體"/>
                <w:spacing w:val="-6"/>
                <w:sz w:val="28"/>
                <w:szCs w:val="28"/>
              </w:rPr>
            </w:pPr>
          </w:p>
        </w:tc>
        <w:tc>
          <w:tcPr>
            <w:tcW w:w="2409" w:type="dxa"/>
            <w:shd w:val="clear" w:color="auto" w:fill="auto"/>
          </w:tcPr>
          <w:p w14:paraId="7E4B16CF" w14:textId="5A8495B8" w:rsidR="001E265A" w:rsidRPr="00DC3A2E" w:rsidRDefault="001E265A" w:rsidP="001E265A">
            <w:pPr>
              <w:pStyle w:val="Web"/>
              <w:numPr>
                <w:ilvl w:val="0"/>
                <w:numId w:val="13"/>
              </w:numPr>
              <w:spacing w:before="0" w:beforeAutospacing="0" w:after="0" w:afterAutospacing="0" w:line="380" w:lineRule="exact"/>
              <w:ind w:left="556" w:hanging="567"/>
              <w:rPr>
                <w:rFonts w:ascii="標楷體" w:eastAsia="標楷體" w:hAnsi="標楷體"/>
                <w:sz w:val="28"/>
                <w:szCs w:val="28"/>
              </w:rPr>
            </w:pPr>
            <w:r w:rsidRPr="00D909F1">
              <w:rPr>
                <w:rFonts w:ascii="標楷體" w:eastAsia="標楷體" w:hAnsi="標楷體" w:hint="eastAsia"/>
                <w:sz w:val="28"/>
                <w:szCs w:val="28"/>
              </w:rPr>
              <w:t>連江縣政府聯合辦公大樓興建計畫</w:t>
            </w:r>
          </w:p>
        </w:tc>
        <w:tc>
          <w:tcPr>
            <w:tcW w:w="5096" w:type="dxa"/>
            <w:shd w:val="clear" w:color="auto" w:fill="auto"/>
          </w:tcPr>
          <w:p w14:paraId="56660AAE" w14:textId="4CCF5C28" w:rsidR="001E265A" w:rsidRPr="001E265A" w:rsidRDefault="001E265A" w:rsidP="001E265A">
            <w:pPr>
              <w:pStyle w:val="Web"/>
              <w:spacing w:before="0" w:beforeAutospacing="0" w:after="0" w:afterAutospacing="0" w:line="380" w:lineRule="exact"/>
              <w:ind w:left="568" w:hanging="568"/>
              <w:rPr>
                <w:rFonts w:ascii="標楷體" w:eastAsia="標楷體" w:hAnsi="標楷體"/>
                <w:sz w:val="28"/>
                <w:szCs w:val="28"/>
              </w:rPr>
            </w:pPr>
            <w:r>
              <w:rPr>
                <w:rFonts w:ascii="標楷體" w:eastAsia="標楷體" w:hAnsi="標楷體" w:hint="eastAsia"/>
                <w:sz w:val="28"/>
                <w:szCs w:val="28"/>
              </w:rPr>
              <w:t>一、</w:t>
            </w:r>
            <w:r w:rsidRPr="001E265A">
              <w:rPr>
                <w:rFonts w:ascii="標楷體" w:eastAsia="標楷體" w:hAnsi="標楷體" w:hint="eastAsia"/>
                <w:sz w:val="28"/>
                <w:szCs w:val="28"/>
              </w:rPr>
              <w:t>完成興建統包工程評選決標議約。</w:t>
            </w:r>
          </w:p>
          <w:p w14:paraId="21B6F9AA" w14:textId="2A797F38" w:rsidR="001E265A" w:rsidRPr="00DC3A2E" w:rsidRDefault="001E265A" w:rsidP="001E265A">
            <w:pPr>
              <w:pStyle w:val="Web"/>
              <w:spacing w:before="0" w:beforeAutospacing="0" w:after="0" w:afterAutospacing="0" w:line="380" w:lineRule="exact"/>
              <w:ind w:left="568" w:hanging="568"/>
              <w:rPr>
                <w:rFonts w:ascii="標楷體" w:eastAsia="標楷體" w:hAnsi="標楷體"/>
                <w:sz w:val="28"/>
                <w:szCs w:val="28"/>
              </w:rPr>
            </w:pPr>
            <w:r>
              <w:rPr>
                <w:rFonts w:ascii="標楷體" w:eastAsia="標楷體" w:hAnsi="標楷體" w:hint="eastAsia"/>
                <w:sz w:val="28"/>
                <w:szCs w:val="28"/>
              </w:rPr>
              <w:t>二、</w:t>
            </w:r>
            <w:r w:rsidRPr="001E265A">
              <w:rPr>
                <w:rFonts w:ascii="標楷體" w:eastAsia="標楷體" w:hAnsi="標楷體" w:hint="eastAsia"/>
                <w:sz w:val="28"/>
                <w:szCs w:val="28"/>
              </w:rPr>
              <w:t>召開5次控管會議，督導連江縣政府依預訂期程積極辦理。</w:t>
            </w:r>
          </w:p>
        </w:tc>
      </w:tr>
      <w:tr w:rsidR="00AC7B85" w:rsidRPr="00DC3A2E" w14:paraId="3302E185" w14:textId="77777777" w:rsidTr="00083DA7">
        <w:trPr>
          <w:jc w:val="center"/>
        </w:trPr>
        <w:tc>
          <w:tcPr>
            <w:tcW w:w="1985" w:type="dxa"/>
            <w:vMerge w:val="restart"/>
            <w:shd w:val="clear" w:color="auto" w:fill="auto"/>
          </w:tcPr>
          <w:p w14:paraId="001418A4" w14:textId="15618F66" w:rsidR="00AC7B85" w:rsidRPr="00DC3A2E" w:rsidRDefault="00AC7B85" w:rsidP="00AC7B85">
            <w:pPr>
              <w:pStyle w:val="Web"/>
              <w:numPr>
                <w:ilvl w:val="0"/>
                <w:numId w:val="11"/>
              </w:numPr>
              <w:spacing w:before="0" w:beforeAutospacing="0" w:after="0" w:afterAutospacing="0" w:line="380" w:lineRule="exact"/>
              <w:ind w:left="556" w:hanging="567"/>
              <w:rPr>
                <w:rFonts w:ascii="標楷體" w:eastAsia="標楷體" w:hAnsi="標楷體"/>
                <w:spacing w:val="-6"/>
                <w:sz w:val="28"/>
                <w:szCs w:val="28"/>
              </w:rPr>
            </w:pPr>
            <w:r w:rsidRPr="00DC3A2E">
              <w:rPr>
                <w:rFonts w:ascii="標楷體" w:eastAsia="標楷體" w:hAnsi="標楷體" w:hint="eastAsia"/>
                <w:spacing w:val="-6"/>
                <w:sz w:val="28"/>
                <w:szCs w:val="28"/>
              </w:rPr>
              <w:lastRenderedPageBreak/>
              <w:t>測量及方域</w:t>
            </w:r>
          </w:p>
        </w:tc>
        <w:tc>
          <w:tcPr>
            <w:tcW w:w="2409" w:type="dxa"/>
            <w:shd w:val="clear" w:color="auto" w:fill="auto"/>
          </w:tcPr>
          <w:p w14:paraId="1E0208F2" w14:textId="3B86CACB" w:rsidR="00AC7B85" w:rsidRPr="00DC3A2E" w:rsidRDefault="00AC7B85" w:rsidP="00AC7B85">
            <w:pPr>
              <w:pStyle w:val="Web"/>
              <w:numPr>
                <w:ilvl w:val="0"/>
                <w:numId w:val="44"/>
              </w:numPr>
              <w:spacing w:before="0" w:beforeAutospacing="0" w:after="0" w:afterAutospacing="0" w:line="380" w:lineRule="exact"/>
              <w:ind w:left="556" w:hanging="567"/>
              <w:rPr>
                <w:rFonts w:ascii="標楷體" w:eastAsia="標楷體" w:hAnsi="標楷體"/>
                <w:spacing w:val="-6"/>
                <w:sz w:val="28"/>
                <w:szCs w:val="28"/>
              </w:rPr>
            </w:pPr>
            <w:r w:rsidRPr="00DC3A2E">
              <w:rPr>
                <w:rFonts w:ascii="標楷體" w:eastAsia="標楷體" w:hAnsi="標楷體" w:hint="eastAsia"/>
                <w:spacing w:val="-6"/>
                <w:sz w:val="28"/>
                <w:szCs w:val="28"/>
              </w:rPr>
              <w:t>邁向3D智慧國土－國家底圖空間資料基礎建設計畫</w:t>
            </w:r>
          </w:p>
        </w:tc>
        <w:tc>
          <w:tcPr>
            <w:tcW w:w="5096" w:type="dxa"/>
            <w:shd w:val="clear" w:color="auto" w:fill="auto"/>
          </w:tcPr>
          <w:p w14:paraId="3730FA6F"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一、</w:t>
            </w:r>
            <w:r w:rsidRPr="009001C0">
              <w:rPr>
                <w:rFonts w:ascii="標楷體" w:eastAsia="標楷體" w:hAnsi="標楷體" w:hint="eastAsia"/>
                <w:sz w:val="28"/>
                <w:szCs w:val="28"/>
              </w:rPr>
              <w:tab/>
            </w:r>
            <w:r w:rsidRPr="009001C0">
              <w:rPr>
                <w:rFonts w:ascii="標楷體" w:eastAsia="標楷體" w:hAnsi="標楷體" w:hint="eastAsia"/>
                <w:sz w:val="28"/>
                <w:szCs w:val="28"/>
              </w:rPr>
              <w:tab/>
              <w:t>完成2,706幅臺灣通用電子地圖更新及發布1,311筆臺灣通用電子地圖局部變動更新成果。</w:t>
            </w:r>
          </w:p>
          <w:p w14:paraId="6D045727" w14:textId="6A1A3B4B"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二、</w:t>
            </w:r>
            <w:r w:rsidRPr="009001C0">
              <w:rPr>
                <w:rFonts w:ascii="標楷體" w:eastAsia="標楷體" w:hAnsi="標楷體" w:hint="eastAsia"/>
                <w:sz w:val="28"/>
                <w:szCs w:val="28"/>
              </w:rPr>
              <w:tab/>
            </w:r>
            <w:r w:rsidRPr="009001C0">
              <w:rPr>
                <w:rFonts w:ascii="標楷體" w:eastAsia="標楷體" w:hAnsi="標楷體" w:hint="eastAsia"/>
                <w:sz w:val="28"/>
                <w:szCs w:val="28"/>
              </w:rPr>
              <w:tab/>
              <w:t>完成832幅五千分之一基本地形圖及76幅經建版地形圖</w:t>
            </w:r>
            <w:r w:rsidR="00B7269B">
              <w:rPr>
                <w:rFonts w:ascii="標楷體" w:eastAsia="標楷體" w:hAnsi="標楷體" w:hint="eastAsia"/>
                <w:sz w:val="28"/>
                <w:szCs w:val="28"/>
              </w:rPr>
              <w:t>(</w:t>
            </w:r>
            <w:r w:rsidRPr="009001C0">
              <w:rPr>
                <w:rFonts w:ascii="標楷體" w:eastAsia="標楷體" w:hAnsi="標楷體" w:hint="eastAsia"/>
                <w:sz w:val="28"/>
                <w:szCs w:val="28"/>
              </w:rPr>
              <w:t>含二萬五千分之一、五萬分之一及十萬分之一地形圖</w:t>
            </w:r>
            <w:r w:rsidR="00B7269B">
              <w:rPr>
                <w:rFonts w:ascii="標楷體" w:eastAsia="標楷體" w:hAnsi="標楷體" w:hint="eastAsia"/>
                <w:sz w:val="28"/>
                <w:szCs w:val="28"/>
              </w:rPr>
              <w:t>)</w:t>
            </w:r>
            <w:r w:rsidRPr="009001C0">
              <w:rPr>
                <w:rFonts w:ascii="標楷體" w:eastAsia="標楷體" w:hAnsi="標楷體" w:hint="eastAsia"/>
                <w:sz w:val="28"/>
                <w:szCs w:val="28"/>
              </w:rPr>
              <w:t>編修工作。</w:t>
            </w:r>
          </w:p>
          <w:p w14:paraId="5A906EE0"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三、</w:t>
            </w:r>
            <w:r w:rsidRPr="009001C0">
              <w:rPr>
                <w:rFonts w:ascii="標楷體" w:eastAsia="標楷體" w:hAnsi="標楷體" w:hint="eastAsia"/>
                <w:sz w:val="28"/>
                <w:szCs w:val="28"/>
              </w:rPr>
              <w:tab/>
              <w:t>完成新北市等12個直轄市、縣(市)政府部分地區</w:t>
            </w:r>
            <w:proofErr w:type="gramStart"/>
            <w:r w:rsidRPr="009001C0">
              <w:rPr>
                <w:rFonts w:ascii="標楷體" w:eastAsia="標楷體" w:hAnsi="標楷體" w:hint="eastAsia"/>
                <w:sz w:val="28"/>
                <w:szCs w:val="28"/>
              </w:rPr>
              <w:t>圖解數化地</w:t>
            </w:r>
            <w:proofErr w:type="gramEnd"/>
            <w:r w:rsidRPr="009001C0">
              <w:rPr>
                <w:rFonts w:ascii="標楷體" w:eastAsia="標楷體" w:hAnsi="標楷體" w:hint="eastAsia"/>
                <w:sz w:val="28"/>
                <w:szCs w:val="28"/>
              </w:rPr>
              <w:t>籍圖整合建置及都市計畫</w:t>
            </w:r>
            <w:proofErr w:type="gramStart"/>
            <w:r w:rsidRPr="009001C0">
              <w:rPr>
                <w:rFonts w:ascii="標楷體" w:eastAsia="標楷體" w:hAnsi="標楷體" w:hint="eastAsia"/>
                <w:sz w:val="28"/>
                <w:szCs w:val="28"/>
              </w:rPr>
              <w:t>地形圖套疊作業</w:t>
            </w:r>
            <w:proofErr w:type="gramEnd"/>
            <w:r w:rsidRPr="009001C0">
              <w:rPr>
                <w:rFonts w:ascii="標楷體" w:eastAsia="標楷體" w:hAnsi="標楷體" w:hint="eastAsia"/>
                <w:sz w:val="28"/>
                <w:szCs w:val="28"/>
              </w:rPr>
              <w:t>，面積約1,899公頃，筆數計7萬6,226筆，</w:t>
            </w:r>
            <w:proofErr w:type="gramStart"/>
            <w:r w:rsidRPr="009001C0">
              <w:rPr>
                <w:rFonts w:ascii="標楷體" w:eastAsia="標楷體" w:hAnsi="標楷體" w:hint="eastAsia"/>
                <w:sz w:val="28"/>
                <w:szCs w:val="28"/>
              </w:rPr>
              <w:t>改善圖地不符</w:t>
            </w:r>
            <w:proofErr w:type="gramEnd"/>
            <w:r w:rsidRPr="009001C0">
              <w:rPr>
                <w:rFonts w:ascii="標楷體" w:eastAsia="標楷體" w:hAnsi="標楷體" w:hint="eastAsia"/>
                <w:sz w:val="28"/>
                <w:szCs w:val="28"/>
              </w:rPr>
              <w:t>情形，</w:t>
            </w:r>
            <w:proofErr w:type="gramStart"/>
            <w:r w:rsidRPr="009001C0">
              <w:rPr>
                <w:rFonts w:ascii="標楷體" w:eastAsia="標楷體" w:hAnsi="標楷體" w:hint="eastAsia"/>
                <w:sz w:val="28"/>
                <w:szCs w:val="28"/>
              </w:rPr>
              <w:t>解決圖幅接合</w:t>
            </w:r>
            <w:proofErr w:type="gramEnd"/>
            <w:r w:rsidRPr="009001C0">
              <w:rPr>
                <w:rFonts w:ascii="標楷體" w:eastAsia="標楷體" w:hAnsi="標楷體" w:hint="eastAsia"/>
                <w:sz w:val="28"/>
                <w:szCs w:val="28"/>
              </w:rPr>
              <w:t>問題，推動以數值方式辦理土地</w:t>
            </w:r>
            <w:proofErr w:type="gramStart"/>
            <w:r w:rsidRPr="009001C0">
              <w:rPr>
                <w:rFonts w:ascii="標楷體" w:eastAsia="標楷體" w:hAnsi="標楷體" w:hint="eastAsia"/>
                <w:sz w:val="28"/>
                <w:szCs w:val="28"/>
              </w:rPr>
              <w:t>複</w:t>
            </w:r>
            <w:proofErr w:type="gramEnd"/>
            <w:r w:rsidRPr="009001C0">
              <w:rPr>
                <w:rFonts w:ascii="標楷體" w:eastAsia="標楷體" w:hAnsi="標楷體" w:hint="eastAsia"/>
                <w:sz w:val="28"/>
                <w:szCs w:val="28"/>
              </w:rPr>
              <w:t>丈作業，提供地政、都市計畫、公共建設及其他多目標使用。</w:t>
            </w:r>
          </w:p>
          <w:p w14:paraId="71FA5D04"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四、辦理三維國家底圖</w:t>
            </w:r>
            <w:proofErr w:type="gramStart"/>
            <w:r w:rsidRPr="009001C0">
              <w:rPr>
                <w:rFonts w:ascii="標楷體" w:eastAsia="標楷體" w:hAnsi="標楷體" w:hint="eastAsia"/>
                <w:sz w:val="28"/>
                <w:szCs w:val="28"/>
              </w:rPr>
              <w:t>圖</w:t>
            </w:r>
            <w:proofErr w:type="gramEnd"/>
            <w:r w:rsidRPr="009001C0">
              <w:rPr>
                <w:rFonts w:ascii="標楷體" w:eastAsia="標楷體" w:hAnsi="標楷體" w:hint="eastAsia"/>
                <w:sz w:val="28"/>
                <w:szCs w:val="28"/>
              </w:rPr>
              <w:t>資建置及服務推動，產製178萬餘</w:t>
            </w:r>
            <w:proofErr w:type="gramStart"/>
            <w:r w:rsidRPr="009001C0">
              <w:rPr>
                <w:rFonts w:ascii="標楷體" w:eastAsia="標楷體" w:hAnsi="標楷體" w:hint="eastAsia"/>
                <w:sz w:val="28"/>
                <w:szCs w:val="28"/>
              </w:rPr>
              <w:t>個</w:t>
            </w:r>
            <w:proofErr w:type="gramEnd"/>
            <w:r w:rsidRPr="009001C0">
              <w:rPr>
                <w:rFonts w:ascii="標楷體" w:eastAsia="標楷體" w:hAnsi="標楷體" w:hint="eastAsia"/>
                <w:sz w:val="28"/>
                <w:szCs w:val="28"/>
              </w:rPr>
              <w:t>三維建物模型，並透過多維度國家空間資訊服務平</w:t>
            </w:r>
            <w:proofErr w:type="gramStart"/>
            <w:r w:rsidRPr="009001C0">
              <w:rPr>
                <w:rFonts w:ascii="標楷體" w:eastAsia="標楷體" w:hAnsi="標楷體" w:hint="eastAsia"/>
                <w:sz w:val="28"/>
                <w:szCs w:val="28"/>
              </w:rPr>
              <w:t>臺</w:t>
            </w:r>
            <w:proofErr w:type="gramEnd"/>
            <w:r w:rsidRPr="009001C0">
              <w:rPr>
                <w:rFonts w:ascii="標楷體" w:eastAsia="標楷體" w:hAnsi="標楷體" w:hint="eastAsia"/>
                <w:sz w:val="28"/>
                <w:szCs w:val="28"/>
              </w:rPr>
              <w:t>發布符合國際標準之三維國家底圖服務，全面支援國內各3D GIS系統</w:t>
            </w:r>
            <w:proofErr w:type="gramStart"/>
            <w:r w:rsidRPr="009001C0">
              <w:rPr>
                <w:rFonts w:ascii="標楷體" w:eastAsia="標楷體" w:hAnsi="標楷體" w:hint="eastAsia"/>
                <w:sz w:val="28"/>
                <w:szCs w:val="28"/>
              </w:rPr>
              <w:t>介</w:t>
            </w:r>
            <w:proofErr w:type="gramEnd"/>
            <w:r w:rsidRPr="009001C0">
              <w:rPr>
                <w:rFonts w:ascii="標楷體" w:eastAsia="標楷體" w:hAnsi="標楷體" w:hint="eastAsia"/>
                <w:sz w:val="28"/>
                <w:szCs w:val="28"/>
              </w:rPr>
              <w:t>接應用，截至114年底，計提供185個系統</w:t>
            </w:r>
            <w:proofErr w:type="gramStart"/>
            <w:r w:rsidRPr="009001C0">
              <w:rPr>
                <w:rFonts w:ascii="標楷體" w:eastAsia="標楷體" w:hAnsi="標楷體" w:hint="eastAsia"/>
                <w:sz w:val="28"/>
                <w:szCs w:val="28"/>
              </w:rPr>
              <w:t>介</w:t>
            </w:r>
            <w:proofErr w:type="gramEnd"/>
            <w:r w:rsidRPr="009001C0">
              <w:rPr>
                <w:rFonts w:ascii="標楷體" w:eastAsia="標楷體" w:hAnsi="標楷體" w:hint="eastAsia"/>
                <w:sz w:val="28"/>
                <w:szCs w:val="28"/>
              </w:rPr>
              <w:t>接應用，服務逾3,339萬餘人次。</w:t>
            </w:r>
          </w:p>
          <w:p w14:paraId="2CCF53E5" w14:textId="1C34C60D"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五、</w:t>
            </w:r>
            <w:r w:rsidRPr="009001C0">
              <w:rPr>
                <w:rFonts w:ascii="標楷體" w:eastAsia="標楷體" w:hAnsi="標楷體" w:hint="eastAsia"/>
                <w:sz w:val="28"/>
                <w:szCs w:val="28"/>
              </w:rPr>
              <w:tab/>
              <w:t>辦理國土測繪空間資料庫，整合處理臺灣通用電子地圖、國土利用現況調查成果、基本地形圖、地籍圖、地段外圍圖及控制點成果</w:t>
            </w:r>
            <w:proofErr w:type="gramStart"/>
            <w:r w:rsidRPr="009001C0">
              <w:rPr>
                <w:rFonts w:ascii="標楷體" w:eastAsia="標楷體" w:hAnsi="標楷體" w:hint="eastAsia"/>
                <w:sz w:val="28"/>
                <w:szCs w:val="28"/>
              </w:rPr>
              <w:t>等圖資</w:t>
            </w:r>
            <w:proofErr w:type="gramEnd"/>
            <w:r w:rsidRPr="009001C0">
              <w:rPr>
                <w:rFonts w:ascii="標楷體" w:eastAsia="標楷體" w:hAnsi="標楷體" w:hint="eastAsia"/>
                <w:sz w:val="28"/>
                <w:szCs w:val="28"/>
              </w:rPr>
              <w:t>，匯入國土測繪空間資料庫。辦理本計畫資訊安全系統驗證</w:t>
            </w:r>
            <w:r w:rsidR="00B7269B">
              <w:rPr>
                <w:rFonts w:ascii="標楷體" w:eastAsia="標楷體" w:hAnsi="標楷體" w:hint="eastAsia"/>
                <w:sz w:val="28"/>
                <w:szCs w:val="28"/>
              </w:rPr>
              <w:t>(</w:t>
            </w:r>
            <w:r w:rsidRPr="009001C0">
              <w:rPr>
                <w:rFonts w:ascii="標楷體" w:eastAsia="標楷體" w:hAnsi="標楷體" w:hint="eastAsia"/>
                <w:sz w:val="28"/>
                <w:szCs w:val="28"/>
              </w:rPr>
              <w:t>ISMS</w:t>
            </w:r>
            <w:r w:rsidR="00B7269B">
              <w:rPr>
                <w:rFonts w:ascii="標楷體" w:eastAsia="標楷體" w:hAnsi="標楷體" w:hint="eastAsia"/>
                <w:sz w:val="28"/>
                <w:szCs w:val="28"/>
              </w:rPr>
              <w:t>)</w:t>
            </w:r>
            <w:r w:rsidRPr="009001C0">
              <w:rPr>
                <w:rFonts w:ascii="標楷體" w:eastAsia="標楷體" w:hAnsi="標楷體" w:hint="eastAsia"/>
                <w:sz w:val="28"/>
                <w:szCs w:val="28"/>
              </w:rPr>
              <w:t>維運相關工作，通過CNS 27001:2023</w:t>
            </w:r>
            <w:r>
              <w:rPr>
                <w:rFonts w:ascii="標楷體" w:eastAsia="標楷體" w:hAnsi="標楷體" w:hint="eastAsia"/>
                <w:sz w:val="28"/>
                <w:szCs w:val="28"/>
              </w:rPr>
              <w:t>(</w:t>
            </w:r>
            <w:r w:rsidRPr="009001C0">
              <w:rPr>
                <w:rFonts w:ascii="標楷體" w:eastAsia="標楷體" w:hAnsi="標楷體" w:hint="eastAsia"/>
                <w:sz w:val="28"/>
                <w:szCs w:val="28"/>
              </w:rPr>
              <w:t>ISO/IEC 27001:2022</w:t>
            </w:r>
            <w:r w:rsidR="00967D12">
              <w:rPr>
                <w:rFonts w:ascii="標楷體" w:eastAsia="標楷體" w:hAnsi="標楷體" w:hint="eastAsia"/>
                <w:sz w:val="28"/>
                <w:szCs w:val="28"/>
              </w:rPr>
              <w:t>)</w:t>
            </w:r>
            <w:r w:rsidRPr="009001C0">
              <w:rPr>
                <w:rFonts w:ascii="標楷體" w:eastAsia="標楷體" w:hAnsi="標楷體" w:hint="eastAsia"/>
                <w:sz w:val="28"/>
                <w:szCs w:val="28"/>
              </w:rPr>
              <w:t>重新驗證稽核。</w:t>
            </w:r>
          </w:p>
          <w:p w14:paraId="28D25255"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lastRenderedPageBreak/>
              <w:t>六、</w:t>
            </w:r>
            <w:r w:rsidRPr="009001C0">
              <w:rPr>
                <w:rFonts w:ascii="標楷體" w:eastAsia="標楷體" w:hAnsi="標楷體" w:hint="eastAsia"/>
                <w:sz w:val="28"/>
                <w:szCs w:val="28"/>
              </w:rPr>
              <w:tab/>
              <w:t>完成新北市等9個直轄市、縣(市)政府部分地區非都市計畫地區</w:t>
            </w:r>
            <w:proofErr w:type="gramStart"/>
            <w:r w:rsidRPr="009001C0">
              <w:rPr>
                <w:rFonts w:ascii="標楷體" w:eastAsia="標楷體" w:hAnsi="標楷體" w:hint="eastAsia"/>
                <w:sz w:val="28"/>
                <w:szCs w:val="28"/>
              </w:rPr>
              <w:t>圖解數化地</w:t>
            </w:r>
            <w:proofErr w:type="gramEnd"/>
            <w:r w:rsidRPr="009001C0">
              <w:rPr>
                <w:rFonts w:ascii="標楷體" w:eastAsia="標楷體" w:hAnsi="標楷體" w:hint="eastAsia"/>
                <w:sz w:val="28"/>
                <w:szCs w:val="28"/>
              </w:rPr>
              <w:t>籍圖整合建置作業，面積約2萬4,141公頃，筆數為5萬2,536筆，</w:t>
            </w:r>
            <w:proofErr w:type="gramStart"/>
            <w:r w:rsidRPr="009001C0">
              <w:rPr>
                <w:rFonts w:ascii="標楷體" w:eastAsia="標楷體" w:hAnsi="標楷體" w:hint="eastAsia"/>
                <w:sz w:val="28"/>
                <w:szCs w:val="28"/>
              </w:rPr>
              <w:t>改善圖地不符</w:t>
            </w:r>
            <w:proofErr w:type="gramEnd"/>
            <w:r w:rsidRPr="009001C0">
              <w:rPr>
                <w:rFonts w:ascii="標楷體" w:eastAsia="標楷體" w:hAnsi="標楷體" w:hint="eastAsia"/>
                <w:sz w:val="28"/>
                <w:szCs w:val="28"/>
              </w:rPr>
              <w:t>情形，</w:t>
            </w:r>
            <w:proofErr w:type="gramStart"/>
            <w:r w:rsidRPr="009001C0">
              <w:rPr>
                <w:rFonts w:ascii="標楷體" w:eastAsia="標楷體" w:hAnsi="標楷體" w:hint="eastAsia"/>
                <w:sz w:val="28"/>
                <w:szCs w:val="28"/>
              </w:rPr>
              <w:t>解決圖幅接合</w:t>
            </w:r>
            <w:proofErr w:type="gramEnd"/>
            <w:r w:rsidRPr="009001C0">
              <w:rPr>
                <w:rFonts w:ascii="標楷體" w:eastAsia="標楷體" w:hAnsi="標楷體" w:hint="eastAsia"/>
                <w:sz w:val="28"/>
                <w:szCs w:val="28"/>
              </w:rPr>
              <w:t>問題，推動以數值方式辦理土地</w:t>
            </w:r>
            <w:proofErr w:type="gramStart"/>
            <w:r w:rsidRPr="009001C0">
              <w:rPr>
                <w:rFonts w:ascii="標楷體" w:eastAsia="標楷體" w:hAnsi="標楷體" w:hint="eastAsia"/>
                <w:sz w:val="28"/>
                <w:szCs w:val="28"/>
              </w:rPr>
              <w:t>複</w:t>
            </w:r>
            <w:proofErr w:type="gramEnd"/>
            <w:r w:rsidRPr="009001C0">
              <w:rPr>
                <w:rFonts w:ascii="標楷體" w:eastAsia="標楷體" w:hAnsi="標楷體" w:hint="eastAsia"/>
                <w:sz w:val="28"/>
                <w:szCs w:val="28"/>
              </w:rPr>
              <w:t>丈作業，提供地政、公共建設及其他多目標使用。</w:t>
            </w:r>
          </w:p>
          <w:p w14:paraId="27AD4E10"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七、</w:t>
            </w:r>
            <w:r w:rsidRPr="009001C0">
              <w:rPr>
                <w:rFonts w:ascii="標楷體" w:eastAsia="標楷體" w:hAnsi="標楷體" w:hint="eastAsia"/>
                <w:sz w:val="28"/>
                <w:szCs w:val="28"/>
              </w:rPr>
              <w:tab/>
              <w:t>完成花蓮、彰化、雲林、嘉義、高雄、南投等地區共764幅數值地形模型產製更新，面積約5,348平方公里更新作業，提供各項決策分析所需地形資訊及提供各類</w:t>
            </w:r>
            <w:proofErr w:type="gramStart"/>
            <w:r w:rsidRPr="009001C0">
              <w:rPr>
                <w:rFonts w:ascii="標楷體" w:eastAsia="標楷體" w:hAnsi="標楷體" w:hint="eastAsia"/>
                <w:sz w:val="28"/>
                <w:szCs w:val="28"/>
              </w:rPr>
              <w:t>圖資測製</w:t>
            </w:r>
            <w:proofErr w:type="gramEnd"/>
            <w:r w:rsidRPr="009001C0">
              <w:rPr>
                <w:rFonts w:ascii="標楷體" w:eastAsia="標楷體" w:hAnsi="標楷體" w:hint="eastAsia"/>
                <w:sz w:val="28"/>
                <w:szCs w:val="28"/>
              </w:rPr>
              <w:t>之主要高程基礎資料來源。</w:t>
            </w:r>
          </w:p>
          <w:p w14:paraId="3E9884B8"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八、</w:t>
            </w:r>
            <w:r w:rsidRPr="009001C0">
              <w:rPr>
                <w:rFonts w:ascii="標楷體" w:eastAsia="標楷體" w:hAnsi="標楷體" w:hint="eastAsia"/>
                <w:sz w:val="28"/>
                <w:szCs w:val="28"/>
              </w:rPr>
              <w:tab/>
              <w:t>完成934點衛星控制點檢測、458點連續觀測站</w:t>
            </w:r>
            <w:proofErr w:type="gramStart"/>
            <w:r w:rsidRPr="009001C0">
              <w:rPr>
                <w:rFonts w:ascii="標楷體" w:eastAsia="標楷體" w:hAnsi="標楷體" w:hint="eastAsia"/>
                <w:sz w:val="28"/>
                <w:szCs w:val="28"/>
              </w:rPr>
              <w:t>資料解算</w:t>
            </w:r>
            <w:proofErr w:type="gramEnd"/>
            <w:r w:rsidRPr="009001C0">
              <w:rPr>
                <w:rFonts w:ascii="標楷體" w:eastAsia="標楷體" w:hAnsi="標楷體" w:hint="eastAsia"/>
                <w:sz w:val="28"/>
                <w:szCs w:val="28"/>
              </w:rPr>
              <w:t>、242點美化控制點維護及64點高程基準檢測工作，共計完成大地基準及變動區域1,698點基本控制點檢測工作，亦完成連江縣莒光鄉及東引鄉等離島控制測量工作並將成果公告供各界使用。</w:t>
            </w:r>
          </w:p>
          <w:p w14:paraId="7C285690"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九、</w:t>
            </w:r>
            <w:r w:rsidRPr="009001C0">
              <w:rPr>
                <w:rFonts w:ascii="標楷體" w:eastAsia="標楷體" w:hAnsi="標楷體" w:hint="eastAsia"/>
                <w:sz w:val="28"/>
                <w:szCs w:val="28"/>
              </w:rPr>
              <w:tab/>
              <w:t>完成數值地形模型成果流通供應受理申請29萬7,347幅，提供</w:t>
            </w:r>
            <w:r w:rsidRPr="009001C0">
              <w:rPr>
                <w:rFonts w:ascii="標楷體" w:eastAsia="標楷體" w:hAnsi="標楷體" w:cs="Times New Roman" w:hint="eastAsia"/>
                <w:sz w:val="28"/>
                <w:szCs w:val="28"/>
              </w:rPr>
              <w:t>五千分之一</w:t>
            </w:r>
            <w:r w:rsidRPr="009001C0">
              <w:rPr>
                <w:rFonts w:ascii="標楷體" w:eastAsia="標楷體" w:hAnsi="標楷體" w:hint="eastAsia"/>
                <w:sz w:val="28"/>
                <w:szCs w:val="28"/>
              </w:rPr>
              <w:t>基本圖</w:t>
            </w:r>
            <w:proofErr w:type="gramStart"/>
            <w:r w:rsidRPr="009001C0">
              <w:rPr>
                <w:rFonts w:ascii="標楷體" w:eastAsia="標楷體" w:hAnsi="標楷體" w:hint="eastAsia"/>
                <w:sz w:val="28"/>
                <w:szCs w:val="28"/>
              </w:rPr>
              <w:t>圖幅數</w:t>
            </w:r>
            <w:proofErr w:type="gramEnd"/>
            <w:r w:rsidRPr="009001C0">
              <w:rPr>
                <w:rFonts w:ascii="標楷體" w:eastAsia="標楷體" w:hAnsi="標楷體" w:hint="eastAsia"/>
                <w:sz w:val="28"/>
                <w:szCs w:val="28"/>
              </w:rPr>
              <w:t>2萬3,539幅。</w:t>
            </w:r>
          </w:p>
          <w:p w14:paraId="328DDCB5"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十、</w:t>
            </w:r>
            <w:r w:rsidRPr="009001C0">
              <w:rPr>
                <w:rFonts w:ascii="標楷體" w:eastAsia="標楷體" w:hAnsi="標楷體" w:hint="eastAsia"/>
                <w:sz w:val="28"/>
                <w:szCs w:val="28"/>
              </w:rPr>
              <w:tab/>
              <w:t>完成14萬9,197筆新成屋建號建置三</w:t>
            </w:r>
            <w:proofErr w:type="gramStart"/>
            <w:r w:rsidRPr="009001C0">
              <w:rPr>
                <w:rFonts w:ascii="標楷體" w:eastAsia="標楷體" w:hAnsi="標楷體" w:hint="eastAsia"/>
                <w:sz w:val="28"/>
                <w:szCs w:val="28"/>
              </w:rPr>
              <w:t>維地籍</w:t>
            </w:r>
            <w:proofErr w:type="gramEnd"/>
            <w:r w:rsidRPr="009001C0">
              <w:rPr>
                <w:rFonts w:ascii="標楷體" w:eastAsia="標楷體" w:hAnsi="標楷體" w:hint="eastAsia"/>
                <w:sz w:val="28"/>
                <w:szCs w:val="28"/>
              </w:rPr>
              <w:t>產權</w:t>
            </w:r>
            <w:proofErr w:type="gramStart"/>
            <w:r w:rsidRPr="009001C0">
              <w:rPr>
                <w:rFonts w:ascii="標楷體" w:eastAsia="標楷體" w:hAnsi="標楷體" w:hint="eastAsia"/>
                <w:sz w:val="28"/>
                <w:szCs w:val="28"/>
              </w:rPr>
              <w:t>空間圖資</w:t>
            </w:r>
            <w:proofErr w:type="gramEnd"/>
            <w:r w:rsidRPr="009001C0">
              <w:rPr>
                <w:rFonts w:ascii="標楷體" w:eastAsia="標楷體" w:hAnsi="標楷體" w:hint="eastAsia"/>
                <w:sz w:val="28"/>
                <w:szCs w:val="28"/>
              </w:rPr>
              <w:t>，以及148萬9,809筆既有成屋建號資料與三維國家底圖接合。</w:t>
            </w:r>
          </w:p>
          <w:p w14:paraId="77527FEF" w14:textId="00F39F98" w:rsidR="00AC7B85" w:rsidRPr="00DC3A2E"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十一、</w:t>
            </w:r>
            <w:r w:rsidRPr="009001C0">
              <w:rPr>
                <w:rFonts w:ascii="標楷體" w:eastAsia="標楷體" w:hAnsi="標楷體" w:hint="eastAsia"/>
                <w:sz w:val="28"/>
                <w:szCs w:val="28"/>
              </w:rPr>
              <w:tab/>
              <w:t>完成將地籍資料供應至產業界及民間團體相關作業，另基於互惠共享原則，開放各中央機關、直轄市、縣市政府</w:t>
            </w:r>
            <w:proofErr w:type="gramStart"/>
            <w:r w:rsidRPr="009001C0">
              <w:rPr>
                <w:rFonts w:ascii="標楷體" w:eastAsia="標楷體" w:hAnsi="標楷體" w:hint="eastAsia"/>
                <w:sz w:val="28"/>
                <w:szCs w:val="28"/>
              </w:rPr>
              <w:t>府</w:t>
            </w:r>
            <w:proofErr w:type="gramEnd"/>
            <w:r w:rsidRPr="009001C0">
              <w:rPr>
                <w:rFonts w:ascii="標楷體" w:eastAsia="標楷體" w:hAnsi="標楷體" w:hint="eastAsia"/>
                <w:sz w:val="28"/>
                <w:szCs w:val="28"/>
              </w:rPr>
              <w:t>內機關(單位)免費</w:t>
            </w:r>
            <w:proofErr w:type="gramStart"/>
            <w:r w:rsidRPr="009001C0">
              <w:rPr>
                <w:rFonts w:ascii="標楷體" w:eastAsia="標楷體" w:hAnsi="標楷體" w:hint="eastAsia"/>
                <w:sz w:val="28"/>
                <w:szCs w:val="28"/>
              </w:rPr>
              <w:lastRenderedPageBreak/>
              <w:t>介</w:t>
            </w:r>
            <w:proofErr w:type="gramEnd"/>
            <w:r w:rsidRPr="009001C0">
              <w:rPr>
                <w:rFonts w:ascii="標楷體" w:eastAsia="標楷體" w:hAnsi="標楷體" w:hint="eastAsia"/>
                <w:sz w:val="28"/>
                <w:szCs w:val="28"/>
              </w:rPr>
              <w:t>接，計申請212個應用系統於平</w:t>
            </w:r>
            <w:proofErr w:type="gramStart"/>
            <w:r w:rsidR="007F700B">
              <w:rPr>
                <w:rFonts w:ascii="標楷體" w:eastAsia="標楷體" w:hAnsi="標楷體" w:hint="eastAsia"/>
                <w:sz w:val="28"/>
                <w:szCs w:val="28"/>
              </w:rPr>
              <w:t>臺</w:t>
            </w:r>
            <w:proofErr w:type="gramEnd"/>
            <w:r w:rsidRPr="009001C0">
              <w:rPr>
                <w:rFonts w:ascii="標楷體" w:eastAsia="標楷體" w:hAnsi="標楷體" w:hint="eastAsia"/>
                <w:sz w:val="28"/>
                <w:szCs w:val="28"/>
              </w:rPr>
              <w:t>註冊服務</w:t>
            </w:r>
            <w:proofErr w:type="gramStart"/>
            <w:r w:rsidRPr="009001C0">
              <w:rPr>
                <w:rFonts w:ascii="標楷體" w:eastAsia="標楷體" w:hAnsi="標楷體" w:hint="eastAsia"/>
                <w:sz w:val="28"/>
                <w:szCs w:val="28"/>
              </w:rPr>
              <w:t>介</w:t>
            </w:r>
            <w:proofErr w:type="gramEnd"/>
            <w:r w:rsidRPr="009001C0">
              <w:rPr>
                <w:rFonts w:ascii="標楷體" w:eastAsia="標楷體" w:hAnsi="標楷體" w:hint="eastAsia"/>
                <w:sz w:val="28"/>
                <w:szCs w:val="28"/>
              </w:rPr>
              <w:t>接，截至114年底虛擬計費流通筆數計</w:t>
            </w:r>
            <w:r w:rsidRPr="000B7F8B">
              <w:rPr>
                <w:rFonts w:ascii="標楷體" w:eastAsia="標楷體" w:hAnsi="標楷體"/>
                <w:sz w:val="28"/>
                <w:szCs w:val="28"/>
              </w:rPr>
              <w:t>27</w:t>
            </w:r>
            <w:r w:rsidRPr="000B7F8B">
              <w:rPr>
                <w:rFonts w:ascii="標楷體" w:eastAsia="標楷體" w:hAnsi="標楷體" w:hint="eastAsia"/>
                <w:sz w:val="28"/>
                <w:szCs w:val="28"/>
              </w:rPr>
              <w:t>億</w:t>
            </w:r>
            <w:r w:rsidRPr="000B7F8B">
              <w:rPr>
                <w:rFonts w:ascii="標楷體" w:eastAsia="標楷體" w:hAnsi="標楷體"/>
                <w:sz w:val="28"/>
                <w:szCs w:val="28"/>
              </w:rPr>
              <w:t>2,223</w:t>
            </w:r>
            <w:r w:rsidRPr="000B7F8B">
              <w:rPr>
                <w:rFonts w:ascii="標楷體" w:eastAsia="標楷體" w:hAnsi="標楷體" w:hint="eastAsia"/>
                <w:sz w:val="28"/>
                <w:szCs w:val="28"/>
              </w:rPr>
              <w:t>萬</w:t>
            </w:r>
            <w:r w:rsidRPr="000B7F8B">
              <w:rPr>
                <w:rFonts w:ascii="標楷體" w:eastAsia="標楷體" w:hAnsi="標楷體"/>
                <w:sz w:val="28"/>
                <w:szCs w:val="28"/>
              </w:rPr>
              <w:t>1,939</w:t>
            </w:r>
            <w:r w:rsidRPr="000B7F8B">
              <w:rPr>
                <w:rFonts w:ascii="標楷體" w:eastAsia="標楷體" w:hAnsi="標楷體" w:hint="eastAsia"/>
                <w:sz w:val="28"/>
                <w:szCs w:val="28"/>
              </w:rPr>
              <w:t>筆</w:t>
            </w:r>
            <w:r w:rsidRPr="009001C0">
              <w:rPr>
                <w:rFonts w:ascii="標楷體" w:eastAsia="標楷體" w:hAnsi="標楷體" w:hint="eastAsia"/>
                <w:sz w:val="28"/>
                <w:szCs w:val="28"/>
              </w:rPr>
              <w:t>。</w:t>
            </w:r>
          </w:p>
        </w:tc>
      </w:tr>
      <w:tr w:rsidR="00AC7B85" w:rsidRPr="00DC3A2E" w14:paraId="62596C16" w14:textId="77777777" w:rsidTr="00083DA7">
        <w:trPr>
          <w:jc w:val="center"/>
        </w:trPr>
        <w:tc>
          <w:tcPr>
            <w:tcW w:w="1985" w:type="dxa"/>
            <w:vMerge/>
            <w:shd w:val="clear" w:color="auto" w:fill="auto"/>
          </w:tcPr>
          <w:p w14:paraId="428BDBC7" w14:textId="77777777" w:rsidR="00AC7B85" w:rsidRPr="00DC3A2E" w:rsidRDefault="00AC7B85" w:rsidP="00AC7B85">
            <w:pPr>
              <w:pStyle w:val="Web"/>
              <w:snapToGrid w:val="0"/>
              <w:spacing w:before="0" w:beforeAutospacing="0" w:after="0" w:afterAutospacing="0" w:line="380" w:lineRule="exact"/>
              <w:rPr>
                <w:rFonts w:ascii="標楷體" w:eastAsia="標楷體" w:hAnsi="標楷體"/>
                <w:sz w:val="28"/>
                <w:szCs w:val="28"/>
              </w:rPr>
            </w:pPr>
          </w:p>
        </w:tc>
        <w:tc>
          <w:tcPr>
            <w:tcW w:w="2409" w:type="dxa"/>
            <w:shd w:val="clear" w:color="auto" w:fill="auto"/>
          </w:tcPr>
          <w:p w14:paraId="0A7B3B10" w14:textId="3C381002" w:rsidR="00AC7B85" w:rsidRPr="00DC3A2E" w:rsidRDefault="00AC7B85" w:rsidP="00AC7B85">
            <w:pPr>
              <w:pStyle w:val="Web"/>
              <w:numPr>
                <w:ilvl w:val="0"/>
                <w:numId w:val="44"/>
              </w:numPr>
              <w:spacing w:before="0" w:beforeAutospacing="0" w:after="0" w:afterAutospacing="0" w:line="380" w:lineRule="exact"/>
              <w:ind w:left="556" w:hanging="567"/>
              <w:rPr>
                <w:rFonts w:ascii="標楷體" w:eastAsia="標楷體" w:hAnsi="標楷體"/>
                <w:spacing w:val="-6"/>
                <w:sz w:val="28"/>
                <w:szCs w:val="28"/>
              </w:rPr>
            </w:pPr>
            <w:r w:rsidRPr="00DC3A2E">
              <w:rPr>
                <w:rFonts w:ascii="標楷體" w:eastAsia="標楷體" w:hAnsi="標楷體" w:hint="eastAsia"/>
                <w:spacing w:val="-6"/>
                <w:sz w:val="28"/>
                <w:szCs w:val="28"/>
              </w:rPr>
              <w:t>海域測繪與多</w:t>
            </w:r>
            <w:proofErr w:type="gramStart"/>
            <w:r w:rsidRPr="00DC3A2E">
              <w:rPr>
                <w:rFonts w:ascii="標楷體" w:eastAsia="標楷體" w:hAnsi="標楷體" w:hint="eastAsia"/>
                <w:spacing w:val="-6"/>
                <w:sz w:val="28"/>
                <w:szCs w:val="28"/>
              </w:rPr>
              <w:t>維圖資</w:t>
            </w:r>
            <w:proofErr w:type="gramEnd"/>
            <w:r w:rsidRPr="00DC3A2E">
              <w:rPr>
                <w:rFonts w:ascii="標楷體" w:eastAsia="標楷體" w:hAnsi="標楷體" w:hint="eastAsia"/>
                <w:spacing w:val="-6"/>
                <w:sz w:val="28"/>
                <w:szCs w:val="28"/>
              </w:rPr>
              <w:t>應用發展計畫</w:t>
            </w:r>
          </w:p>
        </w:tc>
        <w:tc>
          <w:tcPr>
            <w:tcW w:w="5096" w:type="dxa"/>
            <w:shd w:val="clear" w:color="auto" w:fill="auto"/>
          </w:tcPr>
          <w:p w14:paraId="2FF28AC2"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一、完成新北至苗栗外海、綠島及蘭嶼近岸海域計1,558平方公里之水深地形調查作業，並於臺灣東南海域完成3,200平方公里之海底地形測繪及海底</w:t>
            </w:r>
            <w:proofErr w:type="gramStart"/>
            <w:r w:rsidRPr="009001C0">
              <w:rPr>
                <w:rFonts w:ascii="標楷體" w:eastAsia="標楷體" w:hAnsi="標楷體" w:hint="eastAsia"/>
                <w:sz w:val="28"/>
                <w:szCs w:val="28"/>
              </w:rPr>
              <w:t>底</w:t>
            </w:r>
            <w:proofErr w:type="gramEnd"/>
            <w:r w:rsidRPr="009001C0">
              <w:rPr>
                <w:rFonts w:ascii="標楷體" w:eastAsia="標楷體" w:hAnsi="標楷體" w:hint="eastAsia"/>
                <w:sz w:val="28"/>
                <w:szCs w:val="28"/>
              </w:rPr>
              <w:t>質檢測工作。另完成「島礁變遷監測管理暨製圖輔助水深資料產製」及「測深無人</w:t>
            </w:r>
            <w:proofErr w:type="gramStart"/>
            <w:r w:rsidRPr="009001C0">
              <w:rPr>
                <w:rFonts w:ascii="標楷體" w:eastAsia="標楷體" w:hAnsi="標楷體" w:hint="eastAsia"/>
                <w:sz w:val="28"/>
                <w:szCs w:val="28"/>
              </w:rPr>
              <w:t>船智繪應用</w:t>
            </w:r>
            <w:proofErr w:type="gramEnd"/>
            <w:r w:rsidRPr="009001C0">
              <w:rPr>
                <w:rFonts w:ascii="標楷體" w:eastAsia="標楷體" w:hAnsi="標楷體" w:hint="eastAsia"/>
                <w:sz w:val="28"/>
                <w:szCs w:val="28"/>
              </w:rPr>
              <w:t>暨精密單點定位服務系統優化」工作。</w:t>
            </w:r>
          </w:p>
          <w:p w14:paraId="06C20C4C"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二、電子航行圖截至114年底已</w:t>
            </w:r>
            <w:proofErr w:type="gramStart"/>
            <w:r w:rsidRPr="009001C0">
              <w:rPr>
                <w:rFonts w:ascii="標楷體" w:eastAsia="標楷體" w:hAnsi="標楷體" w:hint="eastAsia"/>
                <w:sz w:val="28"/>
                <w:szCs w:val="28"/>
              </w:rPr>
              <w:t>累計測製</w:t>
            </w:r>
            <w:proofErr w:type="gramEnd"/>
            <w:r w:rsidRPr="009001C0">
              <w:rPr>
                <w:rFonts w:ascii="標楷體" w:eastAsia="標楷體" w:hAnsi="標楷體" w:hint="eastAsia"/>
                <w:sz w:val="28"/>
                <w:szCs w:val="28"/>
              </w:rPr>
              <w:t>、發行116幅，範圍涵蓋我國領海及鄰接區，國際發行銷售已逾389萬幅次，提供國內外2.7萬艘以上船舶使用；並持續</w:t>
            </w:r>
            <w:proofErr w:type="gramStart"/>
            <w:r w:rsidRPr="009001C0">
              <w:rPr>
                <w:rFonts w:ascii="標楷體" w:eastAsia="標楷體" w:hAnsi="標楷體" w:hint="eastAsia"/>
                <w:sz w:val="28"/>
                <w:szCs w:val="28"/>
              </w:rPr>
              <w:t>蒐整新測水深</w:t>
            </w:r>
            <w:proofErr w:type="gramEnd"/>
            <w:r w:rsidRPr="009001C0">
              <w:rPr>
                <w:rFonts w:ascii="標楷體" w:eastAsia="標楷體" w:hAnsi="標楷體" w:hint="eastAsia"/>
                <w:sz w:val="28"/>
                <w:szCs w:val="28"/>
              </w:rPr>
              <w:t>資料及配合航船布告內容，即時</w:t>
            </w:r>
            <w:proofErr w:type="gramStart"/>
            <w:r w:rsidRPr="009001C0">
              <w:rPr>
                <w:rFonts w:ascii="標楷體" w:eastAsia="標楷體" w:hAnsi="標楷體" w:hint="eastAsia"/>
                <w:sz w:val="28"/>
                <w:szCs w:val="28"/>
              </w:rPr>
              <w:t>更新圖資</w:t>
            </w:r>
            <w:proofErr w:type="gramEnd"/>
            <w:r w:rsidRPr="009001C0">
              <w:rPr>
                <w:rFonts w:ascii="標楷體" w:eastAsia="標楷體" w:hAnsi="標楷體" w:hint="eastAsia"/>
                <w:sz w:val="28"/>
                <w:szCs w:val="28"/>
              </w:rPr>
              <w:t>。</w:t>
            </w:r>
          </w:p>
          <w:p w14:paraId="5D5E6E97"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三、「多維度海域資服務平</w:t>
            </w:r>
            <w:proofErr w:type="gramStart"/>
            <w:r w:rsidRPr="009001C0">
              <w:rPr>
                <w:rFonts w:ascii="標楷體" w:eastAsia="標楷體" w:hAnsi="標楷體" w:hint="eastAsia"/>
                <w:sz w:val="28"/>
                <w:szCs w:val="28"/>
              </w:rPr>
              <w:t>臺</w:t>
            </w:r>
            <w:proofErr w:type="gramEnd"/>
            <w:r w:rsidRPr="009001C0">
              <w:rPr>
                <w:rFonts w:ascii="標楷體" w:eastAsia="標楷體" w:hAnsi="標楷體" w:hint="eastAsia"/>
                <w:sz w:val="28"/>
                <w:szCs w:val="28"/>
              </w:rPr>
              <w:t>」可提供海域底圖下載服務，並完成7大商港航行模擬功能，透過建立精緻模型、加入海底地形、</w:t>
            </w:r>
            <w:proofErr w:type="gramStart"/>
            <w:r w:rsidRPr="009001C0">
              <w:rPr>
                <w:rFonts w:ascii="標楷體" w:eastAsia="標楷體" w:hAnsi="標楷體" w:hint="eastAsia"/>
                <w:sz w:val="28"/>
                <w:szCs w:val="28"/>
              </w:rPr>
              <w:t>介</w:t>
            </w:r>
            <w:proofErr w:type="gramEnd"/>
            <w:r w:rsidRPr="009001C0">
              <w:rPr>
                <w:rFonts w:ascii="標楷體" w:eastAsia="標楷體" w:hAnsi="標楷體" w:hint="eastAsia"/>
                <w:sz w:val="28"/>
                <w:szCs w:val="28"/>
              </w:rPr>
              <w:t>接船舶動態及海氣象等異質資料，擬真我國商港樣貌。另提供「</w:t>
            </w:r>
            <w:proofErr w:type="gramStart"/>
            <w:r w:rsidRPr="009001C0">
              <w:rPr>
                <w:rFonts w:ascii="標楷體" w:eastAsia="標楷體" w:hAnsi="標楷體" w:hint="eastAsia"/>
                <w:sz w:val="28"/>
                <w:szCs w:val="28"/>
              </w:rPr>
              <w:t>海域圖資倉儲</w:t>
            </w:r>
            <w:proofErr w:type="gramEnd"/>
            <w:r w:rsidRPr="009001C0">
              <w:rPr>
                <w:rFonts w:ascii="標楷體" w:eastAsia="標楷體" w:hAnsi="標楷體" w:hint="eastAsia"/>
                <w:sz w:val="28"/>
                <w:szCs w:val="28"/>
              </w:rPr>
              <w:t>」單一窗口，透過GIS技術將海域資料以地圖方式展示，截至114年底，已免費提供27項</w:t>
            </w:r>
            <w:proofErr w:type="gramStart"/>
            <w:r w:rsidRPr="009001C0">
              <w:rPr>
                <w:rFonts w:ascii="標楷體" w:eastAsia="標楷體" w:hAnsi="標楷體" w:hint="eastAsia"/>
                <w:sz w:val="28"/>
                <w:szCs w:val="28"/>
              </w:rPr>
              <w:t>實體圖資檔案</w:t>
            </w:r>
            <w:proofErr w:type="gramEnd"/>
            <w:r w:rsidRPr="009001C0">
              <w:rPr>
                <w:rFonts w:ascii="標楷體" w:eastAsia="標楷體" w:hAnsi="標楷體" w:hint="eastAsia"/>
                <w:sz w:val="28"/>
                <w:szCs w:val="28"/>
              </w:rPr>
              <w:t>及16項WMS網路地圖服務，對外服務至今已達35萬瀏覽</w:t>
            </w:r>
            <w:proofErr w:type="gramStart"/>
            <w:r w:rsidRPr="009001C0">
              <w:rPr>
                <w:rFonts w:ascii="標楷體" w:eastAsia="標楷體" w:hAnsi="標楷體" w:hint="eastAsia"/>
                <w:sz w:val="28"/>
                <w:szCs w:val="28"/>
              </w:rPr>
              <w:t>人次，</w:t>
            </w:r>
            <w:proofErr w:type="gramEnd"/>
            <w:r w:rsidRPr="009001C0">
              <w:rPr>
                <w:rFonts w:ascii="標楷體" w:eastAsia="標楷體" w:hAnsi="標楷體" w:hint="eastAsia"/>
                <w:sz w:val="28"/>
                <w:szCs w:val="28"/>
              </w:rPr>
              <w:t>並累積逾2</w:t>
            </w:r>
            <w:proofErr w:type="gramStart"/>
            <w:r w:rsidRPr="009001C0">
              <w:rPr>
                <w:rFonts w:ascii="標楷體" w:eastAsia="標楷體" w:hAnsi="標楷體" w:hint="eastAsia"/>
                <w:sz w:val="28"/>
                <w:szCs w:val="28"/>
              </w:rPr>
              <w:t>百</w:t>
            </w:r>
            <w:proofErr w:type="gramEnd"/>
            <w:r w:rsidRPr="009001C0">
              <w:rPr>
                <w:rFonts w:ascii="標楷體" w:eastAsia="標楷體" w:hAnsi="標楷體" w:hint="eastAsia"/>
                <w:sz w:val="28"/>
                <w:szCs w:val="28"/>
              </w:rPr>
              <w:t>筆之資料申請。</w:t>
            </w:r>
          </w:p>
          <w:p w14:paraId="0AC56C6D"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lastRenderedPageBreak/>
              <w:t>四、完成「臺灣海圖APP」上架工作，該APP結合全球衛星定位技術，將海圖、海象及潮汐等相關資訊導入行動載具，以滿足國內小型船舶、漁船或遊艇等所需</w:t>
            </w:r>
            <w:proofErr w:type="gramStart"/>
            <w:r w:rsidRPr="009001C0">
              <w:rPr>
                <w:rFonts w:ascii="標楷體" w:eastAsia="標楷體" w:hAnsi="標楷體" w:hint="eastAsia"/>
                <w:sz w:val="28"/>
                <w:szCs w:val="28"/>
              </w:rPr>
              <w:t>參考圖資需求</w:t>
            </w:r>
            <w:proofErr w:type="gramEnd"/>
            <w:r w:rsidRPr="009001C0">
              <w:rPr>
                <w:rFonts w:ascii="標楷體" w:eastAsia="標楷體" w:hAnsi="標楷體" w:hint="eastAsia"/>
                <w:sz w:val="28"/>
                <w:szCs w:val="28"/>
              </w:rPr>
              <w:t>，並解決傳統上僅依船長經驗或非官方</w:t>
            </w:r>
            <w:proofErr w:type="gramStart"/>
            <w:r w:rsidRPr="009001C0">
              <w:rPr>
                <w:rFonts w:ascii="標楷體" w:eastAsia="標楷體" w:hAnsi="標楷體" w:hint="eastAsia"/>
                <w:sz w:val="28"/>
                <w:szCs w:val="28"/>
              </w:rPr>
              <w:t>導航圖資之</w:t>
            </w:r>
            <w:proofErr w:type="gramEnd"/>
            <w:r w:rsidRPr="009001C0">
              <w:rPr>
                <w:rFonts w:ascii="標楷體" w:eastAsia="標楷體" w:hAnsi="標楷體" w:hint="eastAsia"/>
                <w:sz w:val="28"/>
                <w:szCs w:val="28"/>
              </w:rPr>
              <w:t>風險問題，同時提升臺灣周邊海域船舶航行及海事作業活動安全。</w:t>
            </w:r>
          </w:p>
          <w:p w14:paraId="52DD55B5" w14:textId="46452349"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五、持續</w:t>
            </w:r>
            <w:proofErr w:type="gramStart"/>
            <w:r w:rsidRPr="009001C0">
              <w:rPr>
                <w:rFonts w:ascii="標楷體" w:eastAsia="標楷體" w:hAnsi="標楷體" w:hint="eastAsia"/>
                <w:sz w:val="28"/>
                <w:szCs w:val="28"/>
              </w:rPr>
              <w:t>蒐</w:t>
            </w:r>
            <w:proofErr w:type="gramEnd"/>
            <w:r w:rsidRPr="009001C0">
              <w:rPr>
                <w:rFonts w:ascii="標楷體" w:eastAsia="標楷體" w:hAnsi="標楷體" w:hint="eastAsia"/>
                <w:sz w:val="28"/>
                <w:szCs w:val="28"/>
              </w:rPr>
              <w:t>整近期大陸地區、日本、越南、菲律賓、馬來西亞等鄰國，以及美國、東南亞國家協會等對於東海</w:t>
            </w:r>
            <w:r w:rsidR="00B7269B">
              <w:rPr>
                <w:rFonts w:ascii="標楷體" w:eastAsia="標楷體" w:hAnsi="標楷體" w:hint="eastAsia"/>
                <w:sz w:val="28"/>
                <w:szCs w:val="28"/>
              </w:rPr>
              <w:t>(</w:t>
            </w:r>
            <w:r w:rsidRPr="009001C0">
              <w:rPr>
                <w:rFonts w:ascii="標楷體" w:eastAsia="標楷體" w:hAnsi="標楷體" w:hint="eastAsia"/>
                <w:sz w:val="28"/>
                <w:szCs w:val="28"/>
              </w:rPr>
              <w:t>釣魚臺列嶼</w:t>
            </w:r>
            <w:r w:rsidR="00B7269B">
              <w:rPr>
                <w:rFonts w:ascii="標楷體" w:eastAsia="標楷體" w:hAnsi="標楷體" w:hint="eastAsia"/>
                <w:sz w:val="28"/>
                <w:szCs w:val="28"/>
              </w:rPr>
              <w:t>)</w:t>
            </w:r>
            <w:r w:rsidRPr="009001C0">
              <w:rPr>
                <w:rFonts w:ascii="標楷體" w:eastAsia="標楷體" w:hAnsi="標楷體" w:hint="eastAsia"/>
                <w:sz w:val="28"/>
                <w:szCs w:val="28"/>
              </w:rPr>
              <w:t>及南海重要島礁地區之海域權利主張；另盤點國際法院中有關海域劃界之判決案例，完成「114年臺灣周邊海域權利主張</w:t>
            </w:r>
            <w:proofErr w:type="gramStart"/>
            <w:r w:rsidRPr="009001C0">
              <w:rPr>
                <w:rFonts w:ascii="標楷體" w:eastAsia="標楷體" w:hAnsi="標楷體" w:hint="eastAsia"/>
                <w:sz w:val="28"/>
                <w:szCs w:val="28"/>
              </w:rPr>
              <w:t>研</w:t>
            </w:r>
            <w:proofErr w:type="gramEnd"/>
            <w:r w:rsidRPr="009001C0">
              <w:rPr>
                <w:rFonts w:ascii="標楷體" w:eastAsia="標楷體" w:hAnsi="標楷體" w:hint="eastAsia"/>
                <w:sz w:val="28"/>
                <w:szCs w:val="28"/>
              </w:rPr>
              <w:t>析」、「114年我國海域爭端解決與中國大陸海洋法律戰研究」，以及「海洋法政人才培訓」等工作。</w:t>
            </w:r>
          </w:p>
          <w:p w14:paraId="2281A310" w14:textId="102DDEDE" w:rsidR="00AC7B85" w:rsidRPr="00DC3A2E"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六、舉辦「2025 S-100智慧航行研討會」，另派員赴加拿大海洋測繪跨學科發展中心研習海道測量各方理論與知識，透過理論與實作，汲取國際海域測繪最新技術與發展，提升我國海域測繪整體能量並取得IHO認可之培訓證明，肩負培育國內海域測繪專業人力之重責。</w:t>
            </w:r>
          </w:p>
        </w:tc>
      </w:tr>
      <w:tr w:rsidR="00AC7B85" w:rsidRPr="00DC3A2E" w14:paraId="1E4F07BB" w14:textId="77777777" w:rsidTr="00083DA7">
        <w:trPr>
          <w:jc w:val="center"/>
        </w:trPr>
        <w:tc>
          <w:tcPr>
            <w:tcW w:w="1985" w:type="dxa"/>
            <w:vMerge/>
            <w:shd w:val="clear" w:color="auto" w:fill="auto"/>
          </w:tcPr>
          <w:p w14:paraId="1B946894" w14:textId="77777777" w:rsidR="00AC7B85" w:rsidRPr="00DC3A2E" w:rsidRDefault="00AC7B85" w:rsidP="00AC7B85">
            <w:pPr>
              <w:pStyle w:val="Web"/>
              <w:snapToGrid w:val="0"/>
              <w:spacing w:before="0" w:beforeAutospacing="0" w:after="0" w:afterAutospacing="0" w:line="380" w:lineRule="exact"/>
              <w:rPr>
                <w:rFonts w:ascii="標楷體" w:eastAsia="標楷體" w:hAnsi="標楷體"/>
                <w:sz w:val="28"/>
                <w:szCs w:val="28"/>
              </w:rPr>
            </w:pPr>
          </w:p>
        </w:tc>
        <w:tc>
          <w:tcPr>
            <w:tcW w:w="2409" w:type="dxa"/>
            <w:shd w:val="clear" w:color="auto" w:fill="auto"/>
          </w:tcPr>
          <w:p w14:paraId="277CAE6A" w14:textId="10861015" w:rsidR="00AC7B85" w:rsidRPr="00DC3A2E" w:rsidRDefault="00AC7B85" w:rsidP="00AC7B85">
            <w:pPr>
              <w:pStyle w:val="Web"/>
              <w:numPr>
                <w:ilvl w:val="0"/>
                <w:numId w:val="44"/>
              </w:numPr>
              <w:spacing w:before="0" w:beforeAutospacing="0" w:after="0" w:afterAutospacing="0" w:line="380" w:lineRule="exact"/>
              <w:ind w:left="556" w:hanging="567"/>
              <w:rPr>
                <w:rFonts w:ascii="標楷體" w:eastAsia="標楷體" w:hAnsi="標楷體"/>
                <w:spacing w:val="-6"/>
                <w:sz w:val="28"/>
                <w:szCs w:val="28"/>
              </w:rPr>
            </w:pPr>
            <w:r w:rsidRPr="00D909F1">
              <w:rPr>
                <w:rFonts w:ascii="標楷體" w:eastAsia="標楷體" w:hAnsi="標楷體" w:hint="eastAsia"/>
                <w:spacing w:val="-6"/>
                <w:sz w:val="28"/>
                <w:szCs w:val="28"/>
              </w:rPr>
              <w:tab/>
              <w:t>地下水保育管理暨地層下陷防治第4期計畫</w:t>
            </w:r>
          </w:p>
        </w:tc>
        <w:tc>
          <w:tcPr>
            <w:tcW w:w="5096" w:type="dxa"/>
            <w:shd w:val="clear" w:color="auto" w:fill="auto"/>
          </w:tcPr>
          <w:p w14:paraId="184FF586" w14:textId="1AB9FB20"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一、</w:t>
            </w:r>
            <w:r w:rsidRPr="009001C0">
              <w:rPr>
                <w:rFonts w:ascii="標楷體" w:eastAsia="標楷體" w:hAnsi="標楷體" w:hint="eastAsia"/>
                <w:sz w:val="28"/>
                <w:szCs w:val="28"/>
              </w:rPr>
              <w:tab/>
              <w:t>完成2</w:t>
            </w:r>
            <w:proofErr w:type="gramStart"/>
            <w:r w:rsidR="007F700B">
              <w:rPr>
                <w:rFonts w:ascii="標楷體" w:eastAsia="標楷體" w:hAnsi="標楷體" w:hint="eastAsia"/>
                <w:sz w:val="28"/>
                <w:szCs w:val="28"/>
              </w:rPr>
              <w:t>臺</w:t>
            </w:r>
            <w:proofErr w:type="gramEnd"/>
            <w:r w:rsidRPr="009001C0">
              <w:rPr>
                <w:rFonts w:ascii="標楷體" w:eastAsia="標楷體" w:hAnsi="標楷體" w:hint="eastAsia"/>
                <w:sz w:val="28"/>
                <w:szCs w:val="28"/>
              </w:rPr>
              <w:t xml:space="preserve">高精度相對重力儀購置，提升重力監測量能。 </w:t>
            </w:r>
          </w:p>
          <w:p w14:paraId="4E8ACE8D"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二、</w:t>
            </w:r>
            <w:r w:rsidRPr="009001C0">
              <w:rPr>
                <w:rFonts w:ascii="標楷體" w:eastAsia="標楷體" w:hAnsi="標楷體" w:hint="eastAsia"/>
                <w:sz w:val="28"/>
                <w:szCs w:val="28"/>
              </w:rPr>
              <w:tab/>
              <w:t>完成隘寮溪指定作業區15處重力固定點位規劃</w:t>
            </w:r>
            <w:proofErr w:type="gramStart"/>
            <w:r w:rsidRPr="009001C0">
              <w:rPr>
                <w:rFonts w:ascii="標楷體" w:eastAsia="標楷體" w:hAnsi="標楷體" w:hint="eastAsia"/>
                <w:sz w:val="28"/>
                <w:szCs w:val="28"/>
              </w:rPr>
              <w:t>及選設</w:t>
            </w:r>
            <w:proofErr w:type="gramEnd"/>
            <w:r w:rsidRPr="009001C0">
              <w:rPr>
                <w:rFonts w:ascii="標楷體" w:eastAsia="標楷體" w:hAnsi="標楷體" w:hint="eastAsia"/>
                <w:sz w:val="28"/>
                <w:szCs w:val="28"/>
              </w:rPr>
              <w:t>，並完成4次重</w:t>
            </w:r>
            <w:r w:rsidRPr="009001C0">
              <w:rPr>
                <w:rFonts w:ascii="標楷體" w:eastAsia="標楷體" w:hAnsi="標楷體" w:hint="eastAsia"/>
                <w:sz w:val="28"/>
                <w:szCs w:val="28"/>
              </w:rPr>
              <w:lastRenderedPageBreak/>
              <w:t xml:space="preserve">力觀測作業，共300點次，建立重力監測基礎資料。 </w:t>
            </w:r>
          </w:p>
          <w:p w14:paraId="65523884" w14:textId="3E22CBE4" w:rsidR="00AC7B85" w:rsidRPr="00DC3A2E"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三、</w:t>
            </w:r>
            <w:r w:rsidRPr="009001C0">
              <w:rPr>
                <w:rFonts w:ascii="標楷體" w:eastAsia="標楷體" w:hAnsi="標楷體" w:hint="eastAsia"/>
                <w:sz w:val="28"/>
                <w:szCs w:val="28"/>
              </w:rPr>
              <w:tab/>
              <w:t>委託辦理「以地下水位與地表重力資料聯合解析地下水動態關係之試驗案」，藉由重力及地下水位觀測資料，建立地表重力變化與地下水位關聯模式之基礎。</w:t>
            </w:r>
          </w:p>
        </w:tc>
      </w:tr>
      <w:tr w:rsidR="00AC7B85" w:rsidRPr="00DC3A2E" w14:paraId="15AA5DA6" w14:textId="77777777" w:rsidTr="00083DA7">
        <w:trPr>
          <w:jc w:val="center"/>
        </w:trPr>
        <w:tc>
          <w:tcPr>
            <w:tcW w:w="1985" w:type="dxa"/>
            <w:vMerge/>
            <w:shd w:val="clear" w:color="auto" w:fill="auto"/>
          </w:tcPr>
          <w:p w14:paraId="58E85A5D" w14:textId="77777777" w:rsidR="00AC7B85" w:rsidRPr="00DC3A2E" w:rsidRDefault="00AC7B85" w:rsidP="00AC7B85">
            <w:pPr>
              <w:pStyle w:val="Web"/>
              <w:snapToGrid w:val="0"/>
              <w:spacing w:before="0" w:beforeAutospacing="0" w:after="0" w:afterAutospacing="0" w:line="380" w:lineRule="exact"/>
              <w:ind w:left="512"/>
              <w:rPr>
                <w:rFonts w:ascii="標楷體" w:eastAsia="標楷體" w:hAnsi="標楷體"/>
                <w:spacing w:val="-6"/>
                <w:sz w:val="28"/>
                <w:szCs w:val="28"/>
              </w:rPr>
            </w:pPr>
          </w:p>
        </w:tc>
        <w:tc>
          <w:tcPr>
            <w:tcW w:w="2409" w:type="dxa"/>
            <w:shd w:val="clear" w:color="auto" w:fill="auto"/>
          </w:tcPr>
          <w:p w14:paraId="64DF7BEC" w14:textId="7426F19F" w:rsidR="00AC7B85" w:rsidRPr="00DC3A2E" w:rsidRDefault="00AC7B85" w:rsidP="00AC7B85">
            <w:pPr>
              <w:pStyle w:val="Web"/>
              <w:numPr>
                <w:ilvl w:val="0"/>
                <w:numId w:val="44"/>
              </w:numPr>
              <w:spacing w:before="0" w:beforeAutospacing="0" w:after="0" w:afterAutospacing="0" w:line="380" w:lineRule="exact"/>
              <w:ind w:left="556" w:hanging="567"/>
              <w:rPr>
                <w:rFonts w:ascii="標楷體" w:eastAsia="標楷體" w:hAnsi="標楷體"/>
                <w:spacing w:val="-6"/>
                <w:sz w:val="28"/>
                <w:szCs w:val="28"/>
              </w:rPr>
            </w:pPr>
            <w:r w:rsidRPr="00F14189">
              <w:rPr>
                <w:rFonts w:ascii="標楷體" w:eastAsia="標楷體" w:hAnsi="標楷體" w:hint="eastAsia"/>
                <w:spacing w:val="-6"/>
                <w:sz w:val="28"/>
                <w:szCs w:val="28"/>
              </w:rPr>
              <w:t>國土空間資訊數位基礎建設及加值應用計畫</w:t>
            </w:r>
          </w:p>
        </w:tc>
        <w:tc>
          <w:tcPr>
            <w:tcW w:w="5096" w:type="dxa"/>
            <w:shd w:val="clear" w:color="auto" w:fill="auto"/>
          </w:tcPr>
          <w:p w14:paraId="7272051C"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一、</w:t>
            </w:r>
            <w:r w:rsidRPr="009001C0">
              <w:rPr>
                <w:rFonts w:ascii="標楷體" w:eastAsia="標楷體" w:hAnsi="標楷體" w:hint="eastAsia"/>
                <w:sz w:val="28"/>
                <w:szCs w:val="28"/>
              </w:rPr>
              <w:tab/>
              <w:t>完成國土</w:t>
            </w:r>
            <w:proofErr w:type="gramStart"/>
            <w:r w:rsidRPr="009001C0">
              <w:rPr>
                <w:rFonts w:ascii="標楷體" w:eastAsia="標楷體" w:hAnsi="標楷體" w:hint="eastAsia"/>
                <w:sz w:val="28"/>
                <w:szCs w:val="28"/>
              </w:rPr>
              <w:t>測繪圖資網路</w:t>
            </w:r>
            <w:proofErr w:type="gramEnd"/>
            <w:r w:rsidRPr="009001C0">
              <w:rPr>
                <w:rFonts w:ascii="標楷體" w:eastAsia="標楷體" w:hAnsi="標楷體" w:hint="eastAsia"/>
                <w:sz w:val="28"/>
                <w:szCs w:val="28"/>
              </w:rPr>
              <w:t>服務訂閱入口網及</w:t>
            </w:r>
            <w:proofErr w:type="gramStart"/>
            <w:r w:rsidRPr="009001C0">
              <w:rPr>
                <w:rFonts w:ascii="標楷體" w:eastAsia="標楷體" w:hAnsi="標楷體" w:hint="eastAsia"/>
                <w:sz w:val="28"/>
                <w:szCs w:val="28"/>
              </w:rPr>
              <w:t>空間圖資智慧</w:t>
            </w:r>
            <w:proofErr w:type="gramEnd"/>
            <w:r w:rsidRPr="009001C0">
              <w:rPr>
                <w:rFonts w:ascii="標楷體" w:eastAsia="標楷體" w:hAnsi="標楷體" w:hint="eastAsia"/>
                <w:sz w:val="28"/>
                <w:szCs w:val="28"/>
              </w:rPr>
              <w:t>協作平</w:t>
            </w:r>
            <w:proofErr w:type="gramStart"/>
            <w:r w:rsidRPr="009001C0">
              <w:rPr>
                <w:rFonts w:ascii="標楷體" w:eastAsia="標楷體" w:hAnsi="標楷體" w:hint="eastAsia"/>
                <w:sz w:val="28"/>
                <w:szCs w:val="28"/>
              </w:rPr>
              <w:t>臺</w:t>
            </w:r>
            <w:proofErr w:type="gramEnd"/>
            <w:r w:rsidRPr="009001C0">
              <w:rPr>
                <w:rFonts w:ascii="標楷體" w:eastAsia="標楷體" w:hAnsi="標楷體" w:hint="eastAsia"/>
                <w:sz w:val="28"/>
                <w:szCs w:val="28"/>
              </w:rPr>
              <w:t>等2系統專家學者意見蒐集及系統架構規劃與雛型建置工作。</w:t>
            </w:r>
          </w:p>
          <w:p w14:paraId="1B3AFB82"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二、</w:t>
            </w:r>
            <w:r w:rsidRPr="009001C0">
              <w:rPr>
                <w:rFonts w:ascii="標楷體" w:eastAsia="標楷體" w:hAnsi="標楷體" w:hint="eastAsia"/>
                <w:sz w:val="28"/>
                <w:szCs w:val="28"/>
              </w:rPr>
              <w:tab/>
              <w:t>推動國土</w:t>
            </w:r>
            <w:proofErr w:type="gramStart"/>
            <w:r w:rsidRPr="009001C0">
              <w:rPr>
                <w:rFonts w:ascii="標楷體" w:eastAsia="標楷體" w:hAnsi="標楷體" w:hint="eastAsia"/>
                <w:sz w:val="28"/>
                <w:szCs w:val="28"/>
              </w:rPr>
              <w:t>測繪圖資網路</w:t>
            </w:r>
            <w:proofErr w:type="gramEnd"/>
            <w:r w:rsidRPr="009001C0">
              <w:rPr>
                <w:rFonts w:ascii="標楷體" w:eastAsia="標楷體" w:hAnsi="標楷體" w:hint="eastAsia"/>
                <w:sz w:val="28"/>
                <w:szCs w:val="28"/>
              </w:rPr>
              <w:t>服務「教學應用」及「商業應用」合作，與6間大專院校完成教學應用合作協議簽署及6間民間公司商用付費簽約作業。</w:t>
            </w:r>
          </w:p>
          <w:p w14:paraId="40CF7947" w14:textId="7413E281" w:rsidR="00AC7B85"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三、</w:t>
            </w:r>
            <w:r w:rsidRPr="009001C0">
              <w:rPr>
                <w:rFonts w:ascii="標楷體" w:eastAsia="標楷體" w:hAnsi="標楷體" w:hint="eastAsia"/>
                <w:sz w:val="28"/>
                <w:szCs w:val="28"/>
              </w:rPr>
              <w:tab/>
              <w:t>辦理</w:t>
            </w:r>
            <w:r w:rsidR="006A0F25">
              <w:rPr>
                <w:rFonts w:ascii="標楷體" w:eastAsia="標楷體" w:hAnsi="標楷體" w:hint="eastAsia"/>
                <w:sz w:val="28"/>
                <w:szCs w:val="28"/>
              </w:rPr>
              <w:t>數值地形模型</w:t>
            </w:r>
            <w:r w:rsidRPr="009001C0">
              <w:rPr>
                <w:rFonts w:ascii="標楷體" w:eastAsia="標楷體" w:hAnsi="標楷體" w:hint="eastAsia"/>
                <w:sz w:val="28"/>
                <w:szCs w:val="28"/>
              </w:rPr>
              <w:t>基礎服務優化、辦理三</w:t>
            </w:r>
            <w:proofErr w:type="gramStart"/>
            <w:r w:rsidRPr="009001C0">
              <w:rPr>
                <w:rFonts w:ascii="標楷體" w:eastAsia="標楷體" w:hAnsi="標楷體" w:hint="eastAsia"/>
                <w:sz w:val="28"/>
                <w:szCs w:val="28"/>
              </w:rPr>
              <w:t>維地籍</w:t>
            </w:r>
            <w:proofErr w:type="gramEnd"/>
            <w:r w:rsidRPr="009001C0">
              <w:rPr>
                <w:rFonts w:ascii="標楷體" w:eastAsia="標楷體" w:hAnsi="標楷體" w:hint="eastAsia"/>
                <w:sz w:val="28"/>
                <w:szCs w:val="28"/>
              </w:rPr>
              <w:t>建號定位點API發布。</w:t>
            </w:r>
          </w:p>
          <w:p w14:paraId="726C6478" w14:textId="77777777" w:rsidR="00AC7B85"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四、</w:t>
            </w:r>
            <w:r w:rsidRPr="00AB44CD">
              <w:rPr>
                <w:rFonts w:ascii="標楷體" w:eastAsia="標楷體" w:hAnsi="標楷體" w:hint="eastAsia"/>
                <w:sz w:val="28"/>
                <w:szCs w:val="28"/>
              </w:rPr>
              <w:t>完成規劃建置「門牌位置資料雲端系統」，該系統建立共120項門牌供應功能；另辦理1場需求訪談，完成門牌三維位置資料建置流程規劃，預計結合三維建物模型，有助於戶政與地政資料整合運用，提升資料空間分析可用性。</w:t>
            </w:r>
          </w:p>
          <w:p w14:paraId="43573AF7"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AB44CD">
              <w:rPr>
                <w:rFonts w:ascii="標楷體" w:eastAsia="標楷體" w:hAnsi="標楷體" w:hint="eastAsia"/>
                <w:sz w:val="28"/>
                <w:szCs w:val="28"/>
              </w:rPr>
              <w:t>五</w:t>
            </w:r>
            <w:r w:rsidRPr="009001C0">
              <w:rPr>
                <w:rFonts w:ascii="標楷體" w:eastAsia="標楷體" w:hAnsi="標楷體" w:hint="eastAsia"/>
                <w:sz w:val="28"/>
                <w:szCs w:val="28"/>
              </w:rPr>
              <w:t>、辦理e-GNSS系統衛星基準站管理維護，完成8部衛星定位儀更新</w:t>
            </w:r>
            <w:proofErr w:type="gramStart"/>
            <w:r w:rsidRPr="009001C0">
              <w:rPr>
                <w:rFonts w:ascii="標楷體" w:eastAsia="標楷體" w:hAnsi="標楷體" w:hint="eastAsia"/>
                <w:sz w:val="28"/>
                <w:szCs w:val="28"/>
              </w:rPr>
              <w:t>汰</w:t>
            </w:r>
            <w:proofErr w:type="gramEnd"/>
            <w:r w:rsidRPr="009001C0">
              <w:rPr>
                <w:rFonts w:ascii="標楷體" w:eastAsia="標楷體" w:hAnsi="標楷體" w:hint="eastAsia"/>
                <w:sz w:val="28"/>
                <w:szCs w:val="28"/>
              </w:rPr>
              <w:t>換。完成e-GNSS系統坐標與三</w:t>
            </w:r>
            <w:proofErr w:type="gramStart"/>
            <w:r w:rsidRPr="009001C0">
              <w:rPr>
                <w:rFonts w:ascii="標楷體" w:eastAsia="標楷體" w:hAnsi="標楷體" w:hint="eastAsia"/>
                <w:sz w:val="28"/>
                <w:szCs w:val="28"/>
              </w:rPr>
              <w:t>維坐標</w:t>
            </w:r>
            <w:proofErr w:type="gramEnd"/>
            <w:r w:rsidRPr="009001C0">
              <w:rPr>
                <w:rFonts w:ascii="標楷體" w:eastAsia="標楷體" w:hAnsi="標楷體" w:hint="eastAsia"/>
                <w:sz w:val="28"/>
                <w:szCs w:val="28"/>
              </w:rPr>
              <w:t>轉換模型更新，總計提供8萬5,505人次即時動態定位服務。完成永久測量標查對回報系統，提供</w:t>
            </w:r>
            <w:r w:rsidRPr="009001C0">
              <w:rPr>
                <w:rFonts w:ascii="標楷體" w:eastAsia="標楷體" w:hAnsi="標楷體" w:hint="eastAsia"/>
                <w:sz w:val="28"/>
                <w:szCs w:val="28"/>
              </w:rPr>
              <w:lastRenderedPageBreak/>
              <w:t>完整基本控制點資料庫供清查回報使用。</w:t>
            </w:r>
          </w:p>
          <w:p w14:paraId="047DFAD0"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AB44CD">
              <w:rPr>
                <w:rFonts w:ascii="標楷體" w:eastAsia="標楷體" w:hAnsi="標楷體" w:hint="eastAsia"/>
                <w:sz w:val="28"/>
                <w:szCs w:val="28"/>
              </w:rPr>
              <w:t>六</w:t>
            </w:r>
            <w:r w:rsidRPr="009001C0">
              <w:rPr>
                <w:rFonts w:ascii="標楷體" w:eastAsia="標楷體" w:hAnsi="標楷體" w:hint="eastAsia"/>
                <w:sz w:val="28"/>
                <w:szCs w:val="28"/>
              </w:rPr>
              <w:t>、辦理國土測繪資料流通供應機制優化工作，</w:t>
            </w:r>
            <w:proofErr w:type="gramStart"/>
            <w:r w:rsidRPr="009001C0">
              <w:rPr>
                <w:rFonts w:ascii="標楷體" w:eastAsia="標楷體" w:hAnsi="標楷體" w:hint="eastAsia"/>
                <w:sz w:val="28"/>
                <w:szCs w:val="28"/>
              </w:rPr>
              <w:t>擴充及維運</w:t>
            </w:r>
            <w:proofErr w:type="gramEnd"/>
            <w:r w:rsidRPr="009001C0">
              <w:rPr>
                <w:rFonts w:ascii="標楷體" w:eastAsia="標楷體" w:hAnsi="標楷體" w:hint="eastAsia"/>
                <w:sz w:val="28"/>
                <w:szCs w:val="28"/>
              </w:rPr>
              <w:t>國土</w:t>
            </w:r>
            <w:proofErr w:type="gramStart"/>
            <w:r w:rsidRPr="009001C0">
              <w:rPr>
                <w:rFonts w:ascii="標楷體" w:eastAsia="標楷體" w:hAnsi="標楷體" w:hint="eastAsia"/>
                <w:sz w:val="28"/>
                <w:szCs w:val="28"/>
              </w:rPr>
              <w:t>測繪圖資</w:t>
            </w:r>
            <w:proofErr w:type="gramEnd"/>
            <w:r w:rsidRPr="009001C0">
              <w:rPr>
                <w:rFonts w:ascii="標楷體" w:eastAsia="標楷體" w:hAnsi="標楷體" w:hint="eastAsia"/>
                <w:sz w:val="28"/>
                <w:szCs w:val="28"/>
              </w:rPr>
              <w:t>e商城，提供各類國土測繪成果檢索及申購服務。</w:t>
            </w:r>
          </w:p>
          <w:p w14:paraId="700BB24F"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AB44CD">
              <w:rPr>
                <w:rFonts w:ascii="標楷體" w:eastAsia="標楷體" w:hAnsi="標楷體" w:hint="eastAsia"/>
                <w:sz w:val="28"/>
                <w:szCs w:val="28"/>
              </w:rPr>
              <w:t>七</w:t>
            </w:r>
            <w:r w:rsidRPr="009001C0">
              <w:rPr>
                <w:rFonts w:ascii="標楷體" w:eastAsia="標楷體" w:hAnsi="標楷體" w:hint="eastAsia"/>
                <w:sz w:val="28"/>
                <w:szCs w:val="28"/>
              </w:rPr>
              <w:t>、</w:t>
            </w:r>
            <w:r w:rsidRPr="009001C0">
              <w:rPr>
                <w:rFonts w:ascii="標楷體" w:eastAsia="標楷體" w:hAnsi="標楷體" w:hint="eastAsia"/>
                <w:sz w:val="28"/>
                <w:szCs w:val="28"/>
              </w:rPr>
              <w:tab/>
              <w:t>試辦臺灣通用電子地圖多領域協作與應用串接優化案例2項，</w:t>
            </w:r>
            <w:proofErr w:type="gramStart"/>
            <w:r w:rsidRPr="009001C0">
              <w:rPr>
                <w:rFonts w:ascii="標楷體" w:eastAsia="標楷體" w:hAnsi="標楷體" w:hint="eastAsia"/>
                <w:sz w:val="28"/>
                <w:szCs w:val="28"/>
              </w:rPr>
              <w:t>提升圖資的</w:t>
            </w:r>
            <w:proofErr w:type="gramEnd"/>
            <w:r w:rsidRPr="009001C0">
              <w:rPr>
                <w:rFonts w:ascii="標楷體" w:eastAsia="標楷體" w:hAnsi="標楷體" w:hint="eastAsia"/>
                <w:sz w:val="28"/>
                <w:szCs w:val="28"/>
              </w:rPr>
              <w:t>正確性及時效性；試辦導入精進</w:t>
            </w:r>
            <w:proofErr w:type="gramStart"/>
            <w:r w:rsidRPr="009001C0">
              <w:rPr>
                <w:rFonts w:ascii="標楷體" w:eastAsia="標楷體" w:hAnsi="標楷體" w:hint="eastAsia"/>
                <w:sz w:val="28"/>
                <w:szCs w:val="28"/>
              </w:rPr>
              <w:t>多元圖資整合</w:t>
            </w:r>
            <w:proofErr w:type="gramEnd"/>
            <w:r w:rsidRPr="009001C0">
              <w:rPr>
                <w:rFonts w:ascii="標楷體" w:eastAsia="標楷體" w:hAnsi="標楷體" w:hint="eastAsia"/>
                <w:sz w:val="28"/>
                <w:szCs w:val="28"/>
              </w:rPr>
              <w:t>技術1項，可作為輔助工具並提升檢核效率。</w:t>
            </w:r>
          </w:p>
          <w:p w14:paraId="0BC47C1C" w14:textId="6029416C"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AB44CD">
              <w:rPr>
                <w:rFonts w:ascii="標楷體" w:eastAsia="標楷體" w:hAnsi="標楷體" w:hint="eastAsia"/>
                <w:sz w:val="28"/>
                <w:szCs w:val="28"/>
              </w:rPr>
              <w:t>八</w:t>
            </w:r>
            <w:r w:rsidRPr="009001C0">
              <w:rPr>
                <w:rFonts w:ascii="標楷體" w:eastAsia="標楷體" w:hAnsi="標楷體" w:hint="eastAsia"/>
                <w:sz w:val="28"/>
                <w:szCs w:val="28"/>
              </w:rPr>
              <w:t>、</w:t>
            </w:r>
            <w:r w:rsidRPr="009001C0">
              <w:rPr>
                <w:rFonts w:ascii="標楷體" w:eastAsia="標楷體" w:hAnsi="標楷體" w:hint="eastAsia"/>
                <w:sz w:val="28"/>
                <w:szCs w:val="28"/>
              </w:rPr>
              <w:tab/>
              <w:t>完成地形圖</w:t>
            </w:r>
            <w:proofErr w:type="gramStart"/>
            <w:r w:rsidRPr="009001C0">
              <w:rPr>
                <w:rFonts w:ascii="標楷體" w:eastAsia="標楷體" w:hAnsi="標楷體" w:hint="eastAsia"/>
                <w:sz w:val="28"/>
                <w:szCs w:val="28"/>
              </w:rPr>
              <w:t>徵</w:t>
            </w:r>
            <w:proofErr w:type="gramEnd"/>
            <w:r w:rsidRPr="009001C0">
              <w:rPr>
                <w:rFonts w:ascii="標楷體" w:eastAsia="標楷體" w:hAnsi="標楷體" w:hint="eastAsia"/>
                <w:sz w:val="28"/>
                <w:szCs w:val="28"/>
              </w:rPr>
              <w:t>空間資料庫架構先期規劃作業，初</w:t>
            </w:r>
            <w:r w:rsidR="003510C7">
              <w:rPr>
                <w:rFonts w:ascii="標楷體" w:eastAsia="標楷體" w:hAnsi="標楷體" w:hint="eastAsia"/>
                <w:sz w:val="28"/>
                <w:szCs w:val="28"/>
              </w:rPr>
              <w:t>步</w:t>
            </w:r>
            <w:r w:rsidRPr="009001C0">
              <w:rPr>
                <w:rFonts w:ascii="標楷體" w:eastAsia="標楷體" w:hAnsi="標楷體" w:hint="eastAsia"/>
                <w:sz w:val="28"/>
                <w:szCs w:val="28"/>
              </w:rPr>
              <w:t>建立地形圖</w:t>
            </w:r>
            <w:proofErr w:type="gramStart"/>
            <w:r w:rsidRPr="009001C0">
              <w:rPr>
                <w:rFonts w:ascii="標楷體" w:eastAsia="標楷體" w:hAnsi="標楷體" w:hint="eastAsia"/>
                <w:sz w:val="28"/>
                <w:szCs w:val="28"/>
              </w:rPr>
              <w:t>徵</w:t>
            </w:r>
            <w:proofErr w:type="gramEnd"/>
            <w:r w:rsidRPr="009001C0">
              <w:rPr>
                <w:rFonts w:ascii="標楷體" w:eastAsia="標楷體" w:hAnsi="標楷體" w:hint="eastAsia"/>
                <w:sz w:val="28"/>
                <w:szCs w:val="28"/>
              </w:rPr>
              <w:t>空間資料庫的基礎架構與作業流程。</w:t>
            </w:r>
          </w:p>
          <w:p w14:paraId="0BD9F7F2"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AB44CD">
              <w:rPr>
                <w:rFonts w:ascii="標楷體" w:eastAsia="標楷體" w:hAnsi="標楷體" w:hint="eastAsia"/>
                <w:sz w:val="28"/>
                <w:szCs w:val="28"/>
              </w:rPr>
              <w:t>九</w:t>
            </w:r>
            <w:r w:rsidRPr="009001C0">
              <w:rPr>
                <w:rFonts w:ascii="標楷體" w:eastAsia="標楷體" w:hAnsi="標楷體" w:hint="eastAsia"/>
                <w:sz w:val="28"/>
                <w:szCs w:val="28"/>
              </w:rPr>
              <w:t>、</w:t>
            </w:r>
            <w:r w:rsidRPr="009001C0">
              <w:rPr>
                <w:rFonts w:ascii="標楷體" w:eastAsia="標楷體" w:hAnsi="標楷體" w:hint="eastAsia"/>
                <w:sz w:val="28"/>
                <w:szCs w:val="28"/>
              </w:rPr>
              <w:tab/>
              <w:t>完成2場校園教案及教學應用推廣研習會、1場成果發表會及</w:t>
            </w:r>
            <w:proofErr w:type="gramStart"/>
            <w:r w:rsidRPr="009001C0">
              <w:rPr>
                <w:rFonts w:ascii="標楷體" w:eastAsia="標楷體" w:hAnsi="標楷體" w:hint="eastAsia"/>
                <w:sz w:val="28"/>
                <w:szCs w:val="28"/>
              </w:rPr>
              <w:t>1場圖資服務</w:t>
            </w:r>
            <w:proofErr w:type="gramEnd"/>
            <w:r w:rsidRPr="009001C0">
              <w:rPr>
                <w:rFonts w:ascii="標楷體" w:eastAsia="標楷體" w:hAnsi="標楷體" w:hint="eastAsia"/>
                <w:sz w:val="28"/>
                <w:szCs w:val="28"/>
              </w:rPr>
              <w:t>使用者說明會。</w:t>
            </w:r>
          </w:p>
          <w:p w14:paraId="4409B41D" w14:textId="29BFC35F"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AB44CD">
              <w:rPr>
                <w:rFonts w:ascii="標楷體" w:eastAsia="標楷體" w:hAnsi="標楷體" w:hint="eastAsia"/>
                <w:sz w:val="28"/>
                <w:szCs w:val="28"/>
              </w:rPr>
              <w:t>十</w:t>
            </w:r>
            <w:r w:rsidRPr="009001C0">
              <w:rPr>
                <w:rFonts w:ascii="標楷體" w:eastAsia="標楷體" w:hAnsi="標楷體" w:hint="eastAsia"/>
                <w:sz w:val="28"/>
                <w:szCs w:val="28"/>
              </w:rPr>
              <w:t>、辦理國家底圖分組第8及第9次會議、國家底圖</w:t>
            </w:r>
            <w:proofErr w:type="gramStart"/>
            <w:r w:rsidRPr="009001C0">
              <w:rPr>
                <w:rFonts w:ascii="標楷體" w:eastAsia="標楷體" w:hAnsi="標楷體" w:hint="eastAsia"/>
                <w:sz w:val="28"/>
                <w:szCs w:val="28"/>
              </w:rPr>
              <w:t>圖</w:t>
            </w:r>
            <w:proofErr w:type="gramEnd"/>
            <w:r w:rsidRPr="009001C0">
              <w:rPr>
                <w:rFonts w:ascii="標楷體" w:eastAsia="標楷體" w:hAnsi="標楷體" w:hint="eastAsia"/>
                <w:sz w:val="28"/>
                <w:szCs w:val="28"/>
              </w:rPr>
              <w:t>資需求機關訪談4場、彙編國家底圖科普文章12篇、國家底圖分組網站功能擴充、維運及資通安全管理。</w:t>
            </w:r>
          </w:p>
          <w:p w14:paraId="434F9507" w14:textId="77777777" w:rsidR="00AC7B85"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AB44CD">
              <w:rPr>
                <w:rFonts w:ascii="標楷體" w:eastAsia="標楷體" w:hAnsi="標楷體" w:hint="eastAsia"/>
                <w:sz w:val="28"/>
                <w:szCs w:val="28"/>
              </w:rPr>
              <w:t>十一</w:t>
            </w:r>
            <w:r w:rsidRPr="009001C0">
              <w:rPr>
                <w:rFonts w:ascii="標楷體" w:eastAsia="標楷體" w:hAnsi="標楷體" w:hint="eastAsia"/>
                <w:sz w:val="28"/>
                <w:szCs w:val="28"/>
              </w:rPr>
              <w:t>、完成第4代淹水</w:t>
            </w:r>
            <w:proofErr w:type="gramStart"/>
            <w:r w:rsidRPr="009001C0">
              <w:rPr>
                <w:rFonts w:ascii="標楷體" w:eastAsia="標楷體" w:hAnsi="標楷體" w:hint="eastAsia"/>
                <w:sz w:val="28"/>
                <w:szCs w:val="28"/>
              </w:rPr>
              <w:t>潛勢圖及</w:t>
            </w:r>
            <w:proofErr w:type="gramEnd"/>
            <w:r w:rsidRPr="009001C0">
              <w:rPr>
                <w:rFonts w:ascii="標楷體" w:eastAsia="標楷體" w:hAnsi="標楷體" w:hint="eastAsia"/>
                <w:sz w:val="28"/>
                <w:szCs w:val="28"/>
              </w:rPr>
              <w:t>實價登錄資料三維展示、國家底圖支援學區規劃及總量管制等應用服務深化工作，並完成3個單位4個系統雲端資源整合，強化應用串接之基礎建設。</w:t>
            </w:r>
          </w:p>
          <w:p w14:paraId="440BD9AB" w14:textId="5F14F4E0" w:rsidR="00AC7B85" w:rsidRPr="00DC3A2E"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AB44CD">
              <w:rPr>
                <w:rFonts w:ascii="標楷體" w:eastAsia="標楷體" w:hAnsi="標楷體" w:hint="eastAsia"/>
                <w:sz w:val="28"/>
                <w:szCs w:val="28"/>
              </w:rPr>
              <w:t>十二、辦理電信</w:t>
            </w:r>
            <w:proofErr w:type="gramStart"/>
            <w:r w:rsidRPr="00AB44CD">
              <w:rPr>
                <w:rFonts w:ascii="標楷體" w:eastAsia="標楷體" w:hAnsi="標楷體" w:hint="eastAsia"/>
                <w:sz w:val="28"/>
                <w:szCs w:val="28"/>
              </w:rPr>
              <w:t>信</w:t>
            </w:r>
            <w:proofErr w:type="gramEnd"/>
            <w:r w:rsidRPr="00AB44CD">
              <w:rPr>
                <w:rFonts w:ascii="標楷體" w:eastAsia="標楷體" w:hAnsi="標楷體" w:hint="eastAsia"/>
                <w:sz w:val="28"/>
                <w:szCs w:val="28"/>
              </w:rPr>
              <w:t>令人口統計資料作業，產製包括日間活動、夜間停留人口、特定區域旅次及日夜通勤起訖矩陣，作為後續</w:t>
            </w:r>
            <w:proofErr w:type="gramStart"/>
            <w:r w:rsidRPr="00AB44CD">
              <w:rPr>
                <w:rFonts w:ascii="標楷體" w:eastAsia="標楷體" w:hAnsi="標楷體" w:hint="eastAsia"/>
                <w:sz w:val="28"/>
                <w:szCs w:val="28"/>
              </w:rPr>
              <w:t>研</w:t>
            </w:r>
            <w:proofErr w:type="gramEnd"/>
            <w:r w:rsidRPr="00AB44CD">
              <w:rPr>
                <w:rFonts w:ascii="標楷體" w:eastAsia="標楷體" w:hAnsi="標楷體" w:hint="eastAsia"/>
                <w:sz w:val="28"/>
                <w:szCs w:val="28"/>
              </w:rPr>
              <w:t>擬國家住宅政策規劃之參考依據。</w:t>
            </w:r>
          </w:p>
        </w:tc>
      </w:tr>
      <w:tr w:rsidR="00AC7B85" w:rsidRPr="00DC3A2E" w14:paraId="0E94D157" w14:textId="77777777" w:rsidTr="00083DA7">
        <w:trPr>
          <w:jc w:val="center"/>
        </w:trPr>
        <w:tc>
          <w:tcPr>
            <w:tcW w:w="1985" w:type="dxa"/>
            <w:vMerge/>
            <w:shd w:val="clear" w:color="auto" w:fill="auto"/>
          </w:tcPr>
          <w:p w14:paraId="0E6C7FA7" w14:textId="77777777" w:rsidR="00AC7B85" w:rsidRPr="00DC3A2E" w:rsidRDefault="00AC7B85" w:rsidP="00AC7B85">
            <w:pPr>
              <w:pStyle w:val="Web"/>
              <w:snapToGrid w:val="0"/>
              <w:spacing w:before="0" w:beforeAutospacing="0" w:after="0" w:afterAutospacing="0" w:line="380" w:lineRule="exact"/>
              <w:ind w:left="512"/>
              <w:rPr>
                <w:rFonts w:ascii="標楷體" w:eastAsia="標楷體" w:hAnsi="標楷體"/>
                <w:spacing w:val="-6"/>
                <w:sz w:val="28"/>
                <w:szCs w:val="28"/>
              </w:rPr>
            </w:pPr>
          </w:p>
        </w:tc>
        <w:tc>
          <w:tcPr>
            <w:tcW w:w="2409" w:type="dxa"/>
            <w:shd w:val="clear" w:color="auto" w:fill="auto"/>
          </w:tcPr>
          <w:p w14:paraId="7369E9E1" w14:textId="59F050F1" w:rsidR="00AC7B85" w:rsidRPr="00F14189" w:rsidRDefault="00AC7B85" w:rsidP="00AC7B85">
            <w:pPr>
              <w:pStyle w:val="Web"/>
              <w:numPr>
                <w:ilvl w:val="0"/>
                <w:numId w:val="44"/>
              </w:numPr>
              <w:spacing w:before="0" w:beforeAutospacing="0" w:after="0" w:afterAutospacing="0" w:line="380" w:lineRule="exact"/>
              <w:ind w:left="556" w:hanging="567"/>
              <w:rPr>
                <w:rFonts w:ascii="標楷體" w:eastAsia="標楷體" w:hAnsi="標楷體"/>
                <w:spacing w:val="-6"/>
                <w:sz w:val="28"/>
                <w:szCs w:val="28"/>
              </w:rPr>
            </w:pPr>
            <w:r w:rsidRPr="006E362A">
              <w:rPr>
                <w:rFonts w:ascii="標楷體" w:eastAsia="標楷體" w:hAnsi="標楷體" w:hint="eastAsia"/>
                <w:spacing w:val="-6"/>
                <w:sz w:val="28"/>
                <w:szCs w:val="28"/>
              </w:rPr>
              <w:t>自駕車用高精地圖與導航安全關鍵技術整合研發計畫</w:t>
            </w:r>
          </w:p>
        </w:tc>
        <w:tc>
          <w:tcPr>
            <w:tcW w:w="5096" w:type="dxa"/>
            <w:shd w:val="clear" w:color="auto" w:fill="auto"/>
          </w:tcPr>
          <w:p w14:paraId="0EB8F6B0" w14:textId="180DD6E5" w:rsidR="00AC7B85" w:rsidRPr="009001C0" w:rsidRDefault="00967D12" w:rsidP="00967D12">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一、</w:t>
            </w:r>
            <w:r w:rsidR="00AC7B85" w:rsidRPr="009001C0">
              <w:rPr>
                <w:rFonts w:ascii="標楷體" w:eastAsia="標楷體" w:hAnsi="標楷體" w:hint="eastAsia"/>
                <w:sz w:val="28"/>
                <w:szCs w:val="28"/>
              </w:rPr>
              <w:t>完成標線半自動化製圖工具開發，可萃取包含停止線、枕木紋斑馬線、指向線、車道線等，相較於傳統</w:t>
            </w:r>
            <w:proofErr w:type="gramStart"/>
            <w:r w:rsidR="00AC7B85" w:rsidRPr="009001C0">
              <w:rPr>
                <w:rFonts w:ascii="標楷體" w:eastAsia="標楷體" w:hAnsi="標楷體" w:hint="eastAsia"/>
                <w:sz w:val="28"/>
                <w:szCs w:val="28"/>
              </w:rPr>
              <w:t>人工數化時間</w:t>
            </w:r>
            <w:proofErr w:type="gramEnd"/>
            <w:r w:rsidR="00AC7B85" w:rsidRPr="009001C0">
              <w:rPr>
                <w:rFonts w:ascii="標楷體" w:eastAsia="標楷體" w:hAnsi="標楷體" w:hint="eastAsia"/>
                <w:sz w:val="28"/>
                <w:szCs w:val="28"/>
              </w:rPr>
              <w:t>，提升約50%效率；</w:t>
            </w:r>
            <w:proofErr w:type="gramStart"/>
            <w:r w:rsidR="00AC7B85" w:rsidRPr="009001C0">
              <w:rPr>
                <w:rFonts w:ascii="標楷體" w:eastAsia="標楷體" w:hAnsi="標楷體" w:hint="eastAsia"/>
                <w:sz w:val="28"/>
                <w:szCs w:val="28"/>
              </w:rPr>
              <w:t>完成點雲變異</w:t>
            </w:r>
            <w:proofErr w:type="gramEnd"/>
            <w:r w:rsidR="00AC7B85" w:rsidRPr="009001C0">
              <w:rPr>
                <w:rFonts w:ascii="標楷體" w:eastAsia="標楷體" w:hAnsi="標楷體" w:hint="eastAsia"/>
                <w:sz w:val="28"/>
                <w:szCs w:val="28"/>
              </w:rPr>
              <w:t>偵測工具、標誌牌面變異偵測與</w:t>
            </w:r>
            <w:proofErr w:type="gramStart"/>
            <w:r w:rsidR="00AC7B85" w:rsidRPr="009001C0">
              <w:rPr>
                <w:rFonts w:ascii="標楷體" w:eastAsia="標楷體" w:hAnsi="標楷體" w:hint="eastAsia"/>
                <w:sz w:val="28"/>
                <w:szCs w:val="28"/>
              </w:rPr>
              <w:t>桿</w:t>
            </w:r>
            <w:proofErr w:type="gramEnd"/>
            <w:r w:rsidR="00AC7B85" w:rsidRPr="009001C0">
              <w:rPr>
                <w:rFonts w:ascii="標楷體" w:eastAsia="標楷體" w:hAnsi="標楷體" w:hint="eastAsia"/>
                <w:sz w:val="28"/>
                <w:szCs w:val="28"/>
              </w:rPr>
              <w:t>柱變異偵測工具開發；完成高精地圖之標線圖層自動更新工具開發，以此建立高精地圖整合獲取方案雛形。</w:t>
            </w:r>
          </w:p>
          <w:p w14:paraId="68DC7648" w14:textId="23322078" w:rsidR="00AC7B85" w:rsidRPr="009001C0" w:rsidRDefault="00967D12" w:rsidP="00967D12">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二、</w:t>
            </w:r>
            <w:r w:rsidR="00AC7B85" w:rsidRPr="009001C0">
              <w:rPr>
                <w:rFonts w:ascii="標楷體" w:eastAsia="標楷體" w:hAnsi="標楷體" w:hint="eastAsia"/>
                <w:sz w:val="28"/>
                <w:szCs w:val="28"/>
              </w:rPr>
              <w:t>完成MIT軟硬體</w:t>
            </w:r>
            <w:proofErr w:type="gramStart"/>
            <w:r w:rsidR="00AC7B85" w:rsidRPr="009001C0">
              <w:rPr>
                <w:rFonts w:ascii="標楷體" w:eastAsia="標楷體" w:hAnsi="標楷體" w:hint="eastAsia"/>
                <w:sz w:val="28"/>
                <w:szCs w:val="28"/>
              </w:rPr>
              <w:t>自籌高精向量圖資無人</w:t>
            </w:r>
            <w:proofErr w:type="gramEnd"/>
            <w:r w:rsidR="00AC7B85" w:rsidRPr="009001C0">
              <w:rPr>
                <w:rFonts w:ascii="標楷體" w:eastAsia="標楷體" w:hAnsi="標楷體" w:hint="eastAsia"/>
                <w:sz w:val="28"/>
                <w:szCs w:val="28"/>
              </w:rPr>
              <w:t>載具導航標竿系統雛型建立，藉由高精地圖、自</w:t>
            </w:r>
            <w:proofErr w:type="gramStart"/>
            <w:r w:rsidR="00AC7B85" w:rsidRPr="009001C0">
              <w:rPr>
                <w:rFonts w:ascii="標楷體" w:eastAsia="標楷體" w:hAnsi="標楷體" w:hint="eastAsia"/>
                <w:sz w:val="28"/>
                <w:szCs w:val="28"/>
              </w:rPr>
              <w:t>研</w:t>
            </w:r>
            <w:proofErr w:type="gramEnd"/>
            <w:r w:rsidR="00AC7B85" w:rsidRPr="009001C0">
              <w:rPr>
                <w:rFonts w:ascii="標楷體" w:eastAsia="標楷體" w:hAnsi="標楷體" w:hint="eastAsia"/>
                <w:sz w:val="28"/>
                <w:szCs w:val="28"/>
              </w:rPr>
              <w:t>慣性導航系統與自駕車技術之整合；於</w:t>
            </w:r>
            <w:proofErr w:type="gramStart"/>
            <w:r w:rsidR="00AC7B85" w:rsidRPr="009001C0">
              <w:rPr>
                <w:rFonts w:ascii="標楷體" w:eastAsia="標楷體" w:hAnsi="標楷體" w:hint="eastAsia"/>
                <w:sz w:val="28"/>
                <w:szCs w:val="28"/>
              </w:rPr>
              <w:t>臺</w:t>
            </w:r>
            <w:proofErr w:type="gramEnd"/>
            <w:r w:rsidR="00AC7B85" w:rsidRPr="009001C0">
              <w:rPr>
                <w:rFonts w:ascii="標楷體" w:eastAsia="標楷體" w:hAnsi="標楷體" w:hint="eastAsia"/>
                <w:sz w:val="28"/>
                <w:szCs w:val="28"/>
              </w:rPr>
              <w:t>南沙崙場域申請無人載具科技</w:t>
            </w:r>
            <w:proofErr w:type="gramStart"/>
            <w:r w:rsidR="00AC7B85" w:rsidRPr="009001C0">
              <w:rPr>
                <w:rFonts w:ascii="標楷體" w:eastAsia="標楷體" w:hAnsi="標楷體" w:hint="eastAsia"/>
                <w:sz w:val="28"/>
                <w:szCs w:val="28"/>
              </w:rPr>
              <w:t>創新沙盒實驗</w:t>
            </w:r>
            <w:proofErr w:type="gramEnd"/>
            <w:r w:rsidR="00AC7B85" w:rsidRPr="009001C0">
              <w:rPr>
                <w:rFonts w:ascii="標楷體" w:eastAsia="標楷體" w:hAnsi="標楷體" w:hint="eastAsia"/>
                <w:sz w:val="28"/>
                <w:szCs w:val="28"/>
              </w:rPr>
              <w:t>，完成高精地圖及自</w:t>
            </w:r>
            <w:proofErr w:type="gramStart"/>
            <w:r w:rsidR="00AC7B85" w:rsidRPr="009001C0">
              <w:rPr>
                <w:rFonts w:ascii="標楷體" w:eastAsia="標楷體" w:hAnsi="標楷體" w:hint="eastAsia"/>
                <w:sz w:val="28"/>
                <w:szCs w:val="28"/>
              </w:rPr>
              <w:t>研</w:t>
            </w:r>
            <w:proofErr w:type="gramEnd"/>
            <w:r w:rsidR="00AC7B85" w:rsidRPr="009001C0">
              <w:rPr>
                <w:rFonts w:ascii="標楷體" w:eastAsia="標楷體" w:hAnsi="標楷體" w:hint="eastAsia"/>
                <w:sz w:val="28"/>
                <w:szCs w:val="28"/>
              </w:rPr>
              <w:t>慣性導航系統輔助定位。</w:t>
            </w:r>
          </w:p>
          <w:p w14:paraId="6CB298C5" w14:textId="5EDA0B46" w:rsidR="00AC7B85" w:rsidRPr="009001C0" w:rsidRDefault="00967D12" w:rsidP="00967D12">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三、</w:t>
            </w:r>
            <w:r w:rsidR="00AC7B85" w:rsidRPr="009001C0">
              <w:rPr>
                <w:rFonts w:ascii="標楷體" w:eastAsia="標楷體" w:hAnsi="標楷體" w:hint="eastAsia"/>
                <w:sz w:val="28"/>
                <w:szCs w:val="28"/>
              </w:rPr>
              <w:t>完成高精地圖</w:t>
            </w:r>
            <w:proofErr w:type="gramStart"/>
            <w:r w:rsidR="00AC7B85" w:rsidRPr="009001C0">
              <w:rPr>
                <w:rFonts w:ascii="標楷體" w:eastAsia="標楷體" w:hAnsi="標楷體" w:hint="eastAsia"/>
                <w:sz w:val="28"/>
                <w:szCs w:val="28"/>
              </w:rPr>
              <w:t>圖</w:t>
            </w:r>
            <w:proofErr w:type="gramEnd"/>
            <w:r w:rsidR="00AC7B85" w:rsidRPr="009001C0">
              <w:rPr>
                <w:rFonts w:ascii="標楷體" w:eastAsia="標楷體" w:hAnsi="標楷體" w:hint="eastAsia"/>
                <w:sz w:val="28"/>
                <w:szCs w:val="28"/>
              </w:rPr>
              <w:t>資內容及格式標準</w:t>
            </w:r>
            <w:r w:rsidR="00AC7B85" w:rsidRPr="002B579F">
              <w:rPr>
                <w:rFonts w:ascii="標楷體" w:eastAsia="標楷體" w:hAnsi="標楷體" w:hint="eastAsia"/>
                <w:sz w:val="28"/>
                <w:szCs w:val="28"/>
              </w:rPr>
              <w:t>v2</w:t>
            </w:r>
            <w:r w:rsidR="00AC7B85" w:rsidRPr="009001C0">
              <w:rPr>
                <w:rFonts w:ascii="標楷體" w:eastAsia="標楷體" w:hAnsi="標楷體" w:hint="eastAsia"/>
                <w:sz w:val="28"/>
                <w:szCs w:val="28"/>
              </w:rPr>
              <w:t>修正，並經臺灣資通產業標準協會(TAICS)審查通過，於114年12月15日完成修正版發布工作。</w:t>
            </w:r>
          </w:p>
          <w:p w14:paraId="413E5021" w14:textId="1A882AC2" w:rsidR="00AC7B85" w:rsidRPr="00DC3A2E" w:rsidRDefault="00967D12" w:rsidP="00967D12">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四、</w:t>
            </w:r>
            <w:r w:rsidR="00AC7B85" w:rsidRPr="009001C0">
              <w:rPr>
                <w:rFonts w:ascii="標楷體" w:eastAsia="標楷體" w:hAnsi="標楷體" w:hint="eastAsia"/>
                <w:sz w:val="28"/>
                <w:szCs w:val="28"/>
              </w:rPr>
              <w:t>完成室內外無縫自駕車應用實證，提升自駕車感知、室內外無縫導航及路徑規劃能力。</w:t>
            </w:r>
          </w:p>
        </w:tc>
      </w:tr>
      <w:tr w:rsidR="00AC7B85" w:rsidRPr="00DC3A2E" w14:paraId="768D6067" w14:textId="77777777" w:rsidTr="00083DA7">
        <w:trPr>
          <w:jc w:val="center"/>
        </w:trPr>
        <w:tc>
          <w:tcPr>
            <w:tcW w:w="1985" w:type="dxa"/>
            <w:vMerge/>
            <w:shd w:val="clear" w:color="auto" w:fill="auto"/>
          </w:tcPr>
          <w:p w14:paraId="43D76BB1" w14:textId="77777777" w:rsidR="00AC7B85" w:rsidRPr="00DC3A2E" w:rsidRDefault="00AC7B85" w:rsidP="00AC7B85">
            <w:pPr>
              <w:pStyle w:val="Web"/>
              <w:snapToGrid w:val="0"/>
              <w:spacing w:before="0" w:beforeAutospacing="0" w:after="0" w:afterAutospacing="0" w:line="380" w:lineRule="exact"/>
              <w:ind w:left="512"/>
              <w:rPr>
                <w:rFonts w:ascii="標楷體" w:eastAsia="標楷體" w:hAnsi="標楷體"/>
                <w:spacing w:val="-6"/>
                <w:sz w:val="28"/>
                <w:szCs w:val="28"/>
              </w:rPr>
            </w:pPr>
          </w:p>
        </w:tc>
        <w:tc>
          <w:tcPr>
            <w:tcW w:w="2409" w:type="dxa"/>
            <w:shd w:val="clear" w:color="auto" w:fill="auto"/>
          </w:tcPr>
          <w:p w14:paraId="3A4B3C98" w14:textId="130B6A62" w:rsidR="00AC7B85" w:rsidRPr="00DC3A2E" w:rsidRDefault="00AC7B85" w:rsidP="00AC7B85">
            <w:pPr>
              <w:pStyle w:val="Web"/>
              <w:numPr>
                <w:ilvl w:val="0"/>
                <w:numId w:val="44"/>
              </w:numPr>
              <w:spacing w:before="0" w:beforeAutospacing="0" w:after="0" w:afterAutospacing="0" w:line="380" w:lineRule="exact"/>
              <w:ind w:left="556" w:hanging="567"/>
              <w:rPr>
                <w:rFonts w:ascii="標楷體" w:eastAsia="標楷體" w:hAnsi="標楷體"/>
                <w:spacing w:val="-6"/>
                <w:sz w:val="28"/>
                <w:szCs w:val="28"/>
              </w:rPr>
            </w:pPr>
            <w:r w:rsidRPr="006E362A">
              <w:rPr>
                <w:rFonts w:ascii="標楷體" w:eastAsia="標楷體" w:hAnsi="標楷體" w:hint="eastAsia"/>
                <w:spacing w:val="-6"/>
                <w:sz w:val="28"/>
                <w:szCs w:val="28"/>
              </w:rPr>
              <w:t>智慧三維測繪技術研發及應用推廣計畫</w:t>
            </w:r>
          </w:p>
        </w:tc>
        <w:tc>
          <w:tcPr>
            <w:tcW w:w="5096" w:type="dxa"/>
            <w:shd w:val="clear" w:color="auto" w:fill="auto"/>
          </w:tcPr>
          <w:p w14:paraId="5D0EBA10" w14:textId="45AAB53E" w:rsidR="00AC7B85" w:rsidRPr="009001C0" w:rsidRDefault="00AB44CD" w:rsidP="00AB44CD">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一、</w:t>
            </w:r>
            <w:r w:rsidR="00AC7B85" w:rsidRPr="009001C0">
              <w:rPr>
                <w:rFonts w:ascii="標楷體" w:eastAsia="標楷體" w:hAnsi="標楷體" w:hint="eastAsia"/>
                <w:sz w:val="28"/>
                <w:szCs w:val="28"/>
              </w:rPr>
              <w:t>以機器人載具、自</w:t>
            </w:r>
            <w:proofErr w:type="gramStart"/>
            <w:r w:rsidR="00AC7B85" w:rsidRPr="009001C0">
              <w:rPr>
                <w:rFonts w:ascii="標楷體" w:eastAsia="標楷體" w:hAnsi="標楷體" w:hint="eastAsia"/>
                <w:sz w:val="28"/>
                <w:szCs w:val="28"/>
              </w:rPr>
              <w:t>研</w:t>
            </w:r>
            <w:proofErr w:type="gramEnd"/>
            <w:r w:rsidR="00AC7B85" w:rsidRPr="009001C0">
              <w:rPr>
                <w:rFonts w:ascii="標楷體" w:eastAsia="標楷體" w:hAnsi="標楷體" w:hint="eastAsia"/>
                <w:sz w:val="28"/>
                <w:szCs w:val="28"/>
              </w:rPr>
              <w:t>EGI-M370整合式慣性導航系統、16線光達，完成開發一套於機器人載具平</w:t>
            </w:r>
            <w:proofErr w:type="gramStart"/>
            <w:r w:rsidR="00AC7B85" w:rsidRPr="009001C0">
              <w:rPr>
                <w:rFonts w:ascii="標楷體" w:eastAsia="標楷體" w:hAnsi="標楷體" w:hint="eastAsia"/>
                <w:sz w:val="28"/>
                <w:szCs w:val="28"/>
              </w:rPr>
              <w:t>臺</w:t>
            </w:r>
            <w:proofErr w:type="gramEnd"/>
            <w:r w:rsidR="00AC7B85" w:rsidRPr="009001C0">
              <w:rPr>
                <w:rFonts w:ascii="標楷體" w:eastAsia="標楷體" w:hAnsi="標楷體" w:hint="eastAsia"/>
                <w:sz w:val="28"/>
                <w:szCs w:val="28"/>
              </w:rPr>
              <w:t>上的多感測</w:t>
            </w:r>
            <w:proofErr w:type="gramStart"/>
            <w:r w:rsidR="00AC7B85" w:rsidRPr="009001C0">
              <w:rPr>
                <w:rFonts w:ascii="標楷體" w:eastAsia="標楷體" w:hAnsi="標楷體" w:hint="eastAsia"/>
                <w:sz w:val="28"/>
                <w:szCs w:val="28"/>
              </w:rPr>
              <w:t>器點雲</w:t>
            </w:r>
            <w:proofErr w:type="gramEnd"/>
            <w:r w:rsidR="00AC7B85" w:rsidRPr="009001C0">
              <w:rPr>
                <w:rFonts w:ascii="標楷體" w:eastAsia="標楷體" w:hAnsi="標楷體" w:hint="eastAsia"/>
                <w:sz w:val="28"/>
                <w:szCs w:val="28"/>
              </w:rPr>
              <w:t>製圖套件之軟硬體模組，並進行2公里測試實驗，在GNSS訊號干擾區相關精度可達0.7公尺。</w:t>
            </w:r>
          </w:p>
          <w:p w14:paraId="1904D793" w14:textId="4D23ACF5" w:rsidR="00AC7B85" w:rsidRPr="00AB44CD" w:rsidRDefault="00AB44CD" w:rsidP="00AB44CD">
            <w:pPr>
              <w:pStyle w:val="Web"/>
              <w:spacing w:before="0" w:beforeAutospacing="0" w:after="0" w:afterAutospacing="0" w:line="380" w:lineRule="exact"/>
              <w:ind w:left="566" w:hangingChars="202" w:hanging="566"/>
              <w:rPr>
                <w:rFonts w:ascii="標楷體" w:eastAsia="標楷體" w:hAnsi="標楷體"/>
                <w:color w:val="000000" w:themeColor="text1"/>
                <w:sz w:val="28"/>
                <w:szCs w:val="28"/>
              </w:rPr>
            </w:pPr>
            <w:r>
              <w:rPr>
                <w:rFonts w:ascii="標楷體" w:eastAsia="標楷體" w:hAnsi="標楷體" w:hint="eastAsia"/>
                <w:sz w:val="28"/>
                <w:szCs w:val="28"/>
              </w:rPr>
              <w:t>二、</w:t>
            </w:r>
            <w:r w:rsidR="00AC7B85" w:rsidRPr="009001C0">
              <w:rPr>
                <w:rFonts w:ascii="標楷體" w:eastAsia="標楷體" w:hAnsi="標楷體" w:hint="eastAsia"/>
                <w:sz w:val="28"/>
                <w:szCs w:val="28"/>
              </w:rPr>
              <w:t>完成納入地形參數之多時序地表三維形變智慧分析技術，選定嘉義縣竹崎鄉中心崙T003規模崩塌</w:t>
            </w:r>
            <w:proofErr w:type="gramStart"/>
            <w:r w:rsidR="00AC7B85" w:rsidRPr="009001C0">
              <w:rPr>
                <w:rFonts w:ascii="標楷體" w:eastAsia="標楷體" w:hAnsi="標楷體" w:hint="eastAsia"/>
                <w:sz w:val="28"/>
                <w:szCs w:val="28"/>
              </w:rPr>
              <w:t>潛勢區</w:t>
            </w:r>
            <w:r w:rsidR="00AC7B85" w:rsidRPr="009001C0">
              <w:rPr>
                <w:rFonts w:ascii="標楷體" w:eastAsia="標楷體" w:hAnsi="標楷體" w:hint="eastAsia"/>
                <w:sz w:val="28"/>
                <w:szCs w:val="28"/>
              </w:rPr>
              <w:lastRenderedPageBreak/>
              <w:t>作為</w:t>
            </w:r>
            <w:proofErr w:type="gramEnd"/>
            <w:r w:rsidR="00AC7B85" w:rsidRPr="009001C0">
              <w:rPr>
                <w:rFonts w:ascii="標楷體" w:eastAsia="標楷體" w:hAnsi="標楷體" w:hint="eastAsia"/>
                <w:sz w:val="28"/>
                <w:szCs w:val="28"/>
              </w:rPr>
              <w:t>案例試辦區，透過整合地形參數</w:t>
            </w:r>
            <w:r w:rsidR="00B7269B">
              <w:rPr>
                <w:rFonts w:ascii="標楷體" w:eastAsia="標楷體" w:hAnsi="標楷體" w:hint="eastAsia"/>
                <w:sz w:val="28"/>
                <w:szCs w:val="28"/>
              </w:rPr>
              <w:t>(</w:t>
            </w:r>
            <w:r w:rsidR="00AC7B85" w:rsidRPr="009001C0">
              <w:rPr>
                <w:rFonts w:ascii="標楷體" w:eastAsia="標楷體" w:hAnsi="標楷體" w:hint="eastAsia"/>
                <w:sz w:val="28"/>
                <w:szCs w:val="28"/>
              </w:rPr>
              <w:t>如坡度、</w:t>
            </w:r>
            <w:proofErr w:type="gramStart"/>
            <w:r w:rsidR="00AC7B85" w:rsidRPr="009001C0">
              <w:rPr>
                <w:rFonts w:ascii="標楷體" w:eastAsia="標楷體" w:hAnsi="標楷體" w:hint="eastAsia"/>
                <w:sz w:val="28"/>
                <w:szCs w:val="28"/>
              </w:rPr>
              <w:t>坡向</w:t>
            </w:r>
            <w:proofErr w:type="gramEnd"/>
            <w:r w:rsidR="00AC7B85" w:rsidRPr="009001C0">
              <w:rPr>
                <w:rFonts w:ascii="標楷體" w:eastAsia="標楷體" w:hAnsi="標楷體" w:hint="eastAsia"/>
                <w:sz w:val="28"/>
                <w:szCs w:val="28"/>
              </w:rPr>
              <w:t>、高程與地形粗糙度等</w:t>
            </w:r>
            <w:r w:rsidR="00B7269B">
              <w:rPr>
                <w:rFonts w:ascii="標楷體" w:eastAsia="標楷體" w:hAnsi="標楷體" w:hint="eastAsia"/>
                <w:sz w:val="28"/>
                <w:szCs w:val="28"/>
              </w:rPr>
              <w:t>)</w:t>
            </w:r>
            <w:r w:rsidR="00AC7B85" w:rsidRPr="009001C0">
              <w:rPr>
                <w:rFonts w:ascii="標楷體" w:eastAsia="標楷體" w:hAnsi="標楷體" w:hint="eastAsia"/>
                <w:sz w:val="28"/>
                <w:szCs w:val="28"/>
              </w:rPr>
              <w:t>所建立的高程特徵，結合</w:t>
            </w:r>
            <w:r w:rsidR="00AC7B85" w:rsidRPr="00AB44CD">
              <w:rPr>
                <w:rFonts w:ascii="標楷體" w:eastAsia="標楷體" w:hAnsi="標楷體" w:hint="eastAsia"/>
                <w:color w:val="000000" w:themeColor="text1"/>
                <w:sz w:val="28"/>
                <w:szCs w:val="28"/>
              </w:rPr>
              <w:t>質點影像</w:t>
            </w:r>
            <w:proofErr w:type="gramStart"/>
            <w:r w:rsidR="00AC7B85" w:rsidRPr="00AB44CD">
              <w:rPr>
                <w:rFonts w:ascii="標楷體" w:eastAsia="標楷體" w:hAnsi="標楷體" w:hint="eastAsia"/>
                <w:color w:val="000000" w:themeColor="text1"/>
                <w:sz w:val="28"/>
                <w:szCs w:val="28"/>
              </w:rPr>
              <w:t>量測法</w:t>
            </w:r>
            <w:proofErr w:type="gramEnd"/>
            <w:r w:rsidR="00AC7B85" w:rsidRPr="00AB44CD">
              <w:rPr>
                <w:rFonts w:ascii="標楷體" w:eastAsia="標楷體" w:hAnsi="標楷體" w:hint="eastAsia"/>
                <w:color w:val="000000" w:themeColor="text1"/>
                <w:sz w:val="28"/>
                <w:szCs w:val="28"/>
              </w:rPr>
              <w:t>(PIV)分析成果，以此構建地表三維位移場。</w:t>
            </w:r>
          </w:p>
          <w:p w14:paraId="69CEDB1F" w14:textId="6BFF3C2B" w:rsidR="00AC7B85" w:rsidRPr="00AB44CD" w:rsidRDefault="00AB44CD" w:rsidP="00AB44CD">
            <w:pPr>
              <w:pStyle w:val="Web"/>
              <w:spacing w:before="0" w:beforeAutospacing="0" w:after="0" w:afterAutospacing="0" w:line="380" w:lineRule="exact"/>
              <w:ind w:left="566" w:hangingChars="202" w:hanging="566"/>
              <w:rPr>
                <w:rFonts w:ascii="標楷體" w:eastAsia="標楷體" w:hAnsi="標楷體"/>
                <w:color w:val="000000" w:themeColor="text1"/>
                <w:sz w:val="28"/>
                <w:szCs w:val="28"/>
              </w:rPr>
            </w:pPr>
            <w:r w:rsidRPr="00AB44CD">
              <w:rPr>
                <w:rFonts w:ascii="標楷體" w:eastAsia="標楷體" w:hAnsi="標楷體" w:hint="eastAsia"/>
                <w:color w:val="000000" w:themeColor="text1"/>
                <w:sz w:val="28"/>
                <w:szCs w:val="28"/>
              </w:rPr>
              <w:t>三、</w:t>
            </w:r>
            <w:r w:rsidR="00AC7B85" w:rsidRPr="00AB44CD">
              <w:rPr>
                <w:rFonts w:ascii="標楷體" w:eastAsia="標楷體" w:hAnsi="標楷體" w:hint="eastAsia"/>
                <w:color w:val="000000" w:themeColor="text1"/>
                <w:sz w:val="28"/>
                <w:szCs w:val="28"/>
              </w:rPr>
              <w:t>完成七美、萬榮、草屯3個衛星追蹤站之衛星接收儀設備更換，提升我國e-GNSS服務效能。完成臺灣時變參考框架建立，包含起始坐標偏差、震間速度及同震</w:t>
            </w:r>
            <w:proofErr w:type="gramStart"/>
            <w:r w:rsidR="00AC7B85" w:rsidRPr="00AB44CD">
              <w:rPr>
                <w:rFonts w:ascii="標楷體" w:eastAsia="標楷體" w:hAnsi="標楷體" w:hint="eastAsia"/>
                <w:color w:val="000000" w:themeColor="text1"/>
                <w:sz w:val="28"/>
                <w:szCs w:val="28"/>
              </w:rPr>
              <w:t>位移網格</w:t>
            </w:r>
            <w:proofErr w:type="gramEnd"/>
            <w:r w:rsidR="00AC7B85" w:rsidRPr="00AB44CD">
              <w:rPr>
                <w:rFonts w:ascii="標楷體" w:eastAsia="標楷體" w:hAnsi="標楷體" w:hint="eastAsia"/>
                <w:color w:val="000000" w:themeColor="text1"/>
                <w:sz w:val="28"/>
                <w:szCs w:val="28"/>
              </w:rPr>
              <w:t>，以此計算時變參考框架與法定坐標框架TWD97[2020]之轉換，並建立臺灣時變參考框架(TTRF)示範網站，展示臺灣連續衛星定位參考站動態坐標資料及提供坐標轉換功能。</w:t>
            </w:r>
          </w:p>
          <w:p w14:paraId="3FB9215C" w14:textId="021F4780" w:rsidR="00AC7B85" w:rsidRPr="009001C0" w:rsidRDefault="00AB44CD" w:rsidP="00AB44CD">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四、</w:t>
            </w:r>
            <w:r w:rsidR="00AC7B85" w:rsidRPr="009001C0">
              <w:rPr>
                <w:rFonts w:ascii="標楷體" w:eastAsia="標楷體" w:hAnsi="標楷體" w:hint="eastAsia"/>
                <w:sz w:val="28"/>
                <w:szCs w:val="28"/>
              </w:rPr>
              <w:t>整合三維國家底圖、建物模型、氣象等資料，完成工廠火災室外空</w:t>
            </w:r>
            <w:proofErr w:type="gramStart"/>
            <w:r w:rsidR="00AC7B85" w:rsidRPr="009001C0">
              <w:rPr>
                <w:rFonts w:ascii="標楷體" w:eastAsia="標楷體" w:hAnsi="標楷體" w:hint="eastAsia"/>
                <w:sz w:val="28"/>
                <w:szCs w:val="28"/>
              </w:rPr>
              <w:t>汙</w:t>
            </w:r>
            <w:proofErr w:type="gramEnd"/>
            <w:r w:rsidR="00AC7B85" w:rsidRPr="009001C0">
              <w:rPr>
                <w:rFonts w:ascii="標楷體" w:eastAsia="標楷體" w:hAnsi="標楷體" w:hint="eastAsia"/>
                <w:sz w:val="28"/>
                <w:szCs w:val="28"/>
              </w:rPr>
              <w:t>擴散與室內火災模擬之</w:t>
            </w:r>
            <w:proofErr w:type="gramStart"/>
            <w:r w:rsidR="00AC7B85" w:rsidRPr="009001C0">
              <w:rPr>
                <w:rFonts w:ascii="標楷體" w:eastAsia="標楷體" w:hAnsi="標楷體" w:hint="eastAsia"/>
                <w:sz w:val="28"/>
                <w:szCs w:val="28"/>
              </w:rPr>
              <w:t>智慧災防數位</w:t>
            </w:r>
            <w:proofErr w:type="gramEnd"/>
            <w:r w:rsidR="00AC7B85" w:rsidRPr="009001C0">
              <w:rPr>
                <w:rFonts w:ascii="標楷體" w:eastAsia="標楷體" w:hAnsi="標楷體" w:hint="eastAsia"/>
                <w:sz w:val="28"/>
                <w:szCs w:val="28"/>
              </w:rPr>
              <w:t>孿生整體架構設計，包含前端視覺化介面、</w:t>
            </w:r>
            <w:proofErr w:type="gramStart"/>
            <w:r w:rsidR="00AC7B85" w:rsidRPr="009001C0">
              <w:rPr>
                <w:rFonts w:ascii="標楷體" w:eastAsia="標楷體" w:hAnsi="標楷體" w:hint="eastAsia"/>
                <w:sz w:val="28"/>
                <w:szCs w:val="28"/>
              </w:rPr>
              <w:t>災防模擬</w:t>
            </w:r>
            <w:proofErr w:type="gramEnd"/>
            <w:r w:rsidR="00AC7B85" w:rsidRPr="009001C0">
              <w:rPr>
                <w:rFonts w:ascii="標楷體" w:eastAsia="標楷體" w:hAnsi="標楷體" w:hint="eastAsia"/>
                <w:sz w:val="28"/>
                <w:szCs w:val="28"/>
              </w:rPr>
              <w:t>服務以及資料</w:t>
            </w:r>
            <w:r w:rsidR="007F700B">
              <w:rPr>
                <w:rFonts w:ascii="標楷體" w:eastAsia="標楷體" w:hAnsi="標楷體" w:hint="eastAsia"/>
                <w:sz w:val="28"/>
                <w:szCs w:val="28"/>
              </w:rPr>
              <w:t>平</w:t>
            </w:r>
            <w:proofErr w:type="gramStart"/>
            <w:r w:rsidR="007F700B">
              <w:rPr>
                <w:rFonts w:ascii="標楷體" w:eastAsia="標楷體" w:hAnsi="標楷體" w:hint="eastAsia"/>
                <w:sz w:val="28"/>
                <w:szCs w:val="28"/>
              </w:rPr>
              <w:t>臺</w:t>
            </w:r>
            <w:proofErr w:type="gramEnd"/>
            <w:r w:rsidR="00AC7B85" w:rsidRPr="009001C0">
              <w:rPr>
                <w:rFonts w:ascii="標楷體" w:eastAsia="標楷體" w:hAnsi="標楷體" w:hint="eastAsia"/>
                <w:sz w:val="28"/>
                <w:szCs w:val="28"/>
              </w:rPr>
              <w:t>之模組化規劃及開發，提供災情模擬及結果展示，作為後續災害風險評估</w:t>
            </w:r>
            <w:proofErr w:type="gramStart"/>
            <w:r w:rsidR="00AC7B85" w:rsidRPr="009001C0">
              <w:rPr>
                <w:rFonts w:ascii="標楷體" w:eastAsia="標楷體" w:hAnsi="標楷體" w:hint="eastAsia"/>
                <w:sz w:val="28"/>
                <w:szCs w:val="28"/>
              </w:rPr>
              <w:t>與災防決策</w:t>
            </w:r>
            <w:proofErr w:type="gramEnd"/>
            <w:r w:rsidR="00AC7B85" w:rsidRPr="009001C0">
              <w:rPr>
                <w:rFonts w:ascii="標楷體" w:eastAsia="標楷體" w:hAnsi="標楷體" w:hint="eastAsia"/>
                <w:sz w:val="28"/>
                <w:szCs w:val="28"/>
              </w:rPr>
              <w:t>支援之基礎。</w:t>
            </w:r>
          </w:p>
          <w:p w14:paraId="73509C69" w14:textId="59CCDA82" w:rsidR="00AC7B85" w:rsidRPr="00DC3A2E" w:rsidRDefault="00AB44CD" w:rsidP="00AB44CD">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五、</w:t>
            </w:r>
            <w:r w:rsidR="00AC7B85" w:rsidRPr="009001C0">
              <w:rPr>
                <w:rFonts w:ascii="標楷體" w:eastAsia="標楷體" w:hAnsi="標楷體" w:hint="eastAsia"/>
                <w:sz w:val="28"/>
                <w:szCs w:val="28"/>
              </w:rPr>
              <w:t>114年11月26日辦理「</w:t>
            </w:r>
            <w:proofErr w:type="gramStart"/>
            <w:r w:rsidR="00AC7B85" w:rsidRPr="009001C0">
              <w:rPr>
                <w:rFonts w:ascii="標楷體" w:eastAsia="標楷體" w:hAnsi="標楷體" w:hint="eastAsia"/>
                <w:sz w:val="28"/>
                <w:szCs w:val="28"/>
              </w:rPr>
              <w:t>智慧災防數位</w:t>
            </w:r>
            <w:proofErr w:type="gramEnd"/>
            <w:r w:rsidR="00AC7B85" w:rsidRPr="009001C0">
              <w:rPr>
                <w:rFonts w:ascii="標楷體" w:eastAsia="標楷體" w:hAnsi="標楷體" w:hint="eastAsia"/>
                <w:sz w:val="28"/>
                <w:szCs w:val="28"/>
              </w:rPr>
              <w:t>孿生落地應用暨成果展示會議」，展示數位孿生系統已能有效串接三維國家底圖與</w:t>
            </w:r>
            <w:proofErr w:type="gramStart"/>
            <w:r w:rsidR="00AC7B85" w:rsidRPr="009001C0">
              <w:rPr>
                <w:rFonts w:ascii="標楷體" w:eastAsia="標楷體" w:hAnsi="標楷體" w:hint="eastAsia"/>
                <w:sz w:val="28"/>
                <w:szCs w:val="28"/>
              </w:rPr>
              <w:t>各式災防模擬</w:t>
            </w:r>
            <w:proofErr w:type="gramEnd"/>
            <w:r w:rsidR="00AC7B85" w:rsidRPr="009001C0">
              <w:rPr>
                <w:rFonts w:ascii="標楷體" w:eastAsia="標楷體" w:hAnsi="標楷體" w:hint="eastAsia"/>
                <w:sz w:val="28"/>
                <w:szCs w:val="28"/>
              </w:rPr>
              <w:t>成果，並就災前、災中、災後</w:t>
            </w:r>
            <w:proofErr w:type="gramStart"/>
            <w:r w:rsidR="00AC7B85" w:rsidRPr="009001C0">
              <w:rPr>
                <w:rFonts w:ascii="標楷體" w:eastAsia="標楷體" w:hAnsi="標楷體" w:hint="eastAsia"/>
                <w:sz w:val="28"/>
                <w:szCs w:val="28"/>
              </w:rPr>
              <w:t>三</w:t>
            </w:r>
            <w:proofErr w:type="gramEnd"/>
            <w:r w:rsidR="00AC7B85" w:rsidRPr="009001C0">
              <w:rPr>
                <w:rFonts w:ascii="標楷體" w:eastAsia="標楷體" w:hAnsi="標楷體" w:hint="eastAsia"/>
                <w:sz w:val="28"/>
                <w:szCs w:val="28"/>
              </w:rPr>
              <w:t>階段之應用方向提供建議。</w:t>
            </w:r>
          </w:p>
        </w:tc>
      </w:tr>
      <w:tr w:rsidR="00AC7B85" w:rsidRPr="00DC3A2E" w14:paraId="4B7D69F6" w14:textId="77777777" w:rsidTr="00083DA7">
        <w:trPr>
          <w:jc w:val="center"/>
        </w:trPr>
        <w:tc>
          <w:tcPr>
            <w:tcW w:w="1985" w:type="dxa"/>
            <w:vMerge w:val="restart"/>
            <w:shd w:val="clear" w:color="auto" w:fill="auto"/>
          </w:tcPr>
          <w:p w14:paraId="28B83DCA" w14:textId="77777777" w:rsidR="00AC7B85" w:rsidRPr="00DC3A2E" w:rsidRDefault="00AC7B85" w:rsidP="00AC7B85">
            <w:pPr>
              <w:pStyle w:val="Web"/>
              <w:numPr>
                <w:ilvl w:val="0"/>
                <w:numId w:val="11"/>
              </w:numPr>
              <w:spacing w:before="0" w:beforeAutospacing="0" w:after="0" w:afterAutospacing="0" w:line="380" w:lineRule="exact"/>
              <w:ind w:left="556" w:hanging="567"/>
              <w:rPr>
                <w:rFonts w:ascii="標楷體" w:eastAsia="標楷體" w:hAnsi="標楷體"/>
                <w:spacing w:val="-6"/>
                <w:sz w:val="28"/>
                <w:szCs w:val="28"/>
              </w:rPr>
            </w:pPr>
            <w:r w:rsidRPr="00DC3A2E">
              <w:rPr>
                <w:rFonts w:ascii="標楷體" w:eastAsia="標楷體" w:hAnsi="標楷體" w:hint="eastAsia"/>
                <w:spacing w:val="-6"/>
                <w:sz w:val="28"/>
                <w:szCs w:val="28"/>
              </w:rPr>
              <w:lastRenderedPageBreak/>
              <w:t>地籍及不動產服務業管理</w:t>
            </w:r>
          </w:p>
        </w:tc>
        <w:tc>
          <w:tcPr>
            <w:tcW w:w="2409" w:type="dxa"/>
            <w:shd w:val="clear" w:color="auto" w:fill="auto"/>
          </w:tcPr>
          <w:p w14:paraId="3F27374A" w14:textId="6247057D" w:rsidR="00AC7B85" w:rsidRPr="00DC3A2E" w:rsidRDefault="00AC7B85" w:rsidP="00AC7B85">
            <w:pPr>
              <w:pStyle w:val="Web"/>
              <w:numPr>
                <w:ilvl w:val="0"/>
                <w:numId w:val="3"/>
              </w:numPr>
              <w:spacing w:before="0" w:beforeAutospacing="0" w:after="0" w:afterAutospacing="0" w:line="380" w:lineRule="exact"/>
              <w:ind w:left="556" w:hanging="567"/>
              <w:rPr>
                <w:rFonts w:ascii="標楷體" w:eastAsia="標楷體" w:hAnsi="標楷體"/>
                <w:spacing w:val="-6"/>
                <w:sz w:val="28"/>
                <w:szCs w:val="28"/>
              </w:rPr>
            </w:pPr>
            <w:r w:rsidRPr="00DF621A">
              <w:rPr>
                <w:rFonts w:ascii="標楷體" w:eastAsia="標楷體" w:hAnsi="標楷體" w:hint="eastAsia"/>
                <w:spacing w:val="-6"/>
                <w:sz w:val="28"/>
                <w:szCs w:val="28"/>
              </w:rPr>
              <w:t>推動智慧不動產登記計畫</w:t>
            </w:r>
          </w:p>
        </w:tc>
        <w:tc>
          <w:tcPr>
            <w:tcW w:w="5096" w:type="dxa"/>
            <w:shd w:val="clear" w:color="auto" w:fill="auto"/>
          </w:tcPr>
          <w:p w14:paraId="22AC1DF7"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一、持續推廣使用網路申請不動產登記，「非全程」網路申請登記項目已涵蓋民眾申請項目100%；「全</w:t>
            </w:r>
            <w:r w:rsidRPr="009001C0">
              <w:rPr>
                <w:rFonts w:ascii="標楷體" w:eastAsia="標楷體" w:hAnsi="標楷體" w:hint="eastAsia"/>
                <w:sz w:val="28"/>
                <w:szCs w:val="28"/>
              </w:rPr>
              <w:lastRenderedPageBreak/>
              <w:t>程」網路申請登記項目已達可全程網路申請項目之52%。</w:t>
            </w:r>
          </w:p>
          <w:p w14:paraId="4006642C"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二、</w:t>
            </w:r>
            <w:proofErr w:type="gramStart"/>
            <w:r w:rsidRPr="009001C0">
              <w:rPr>
                <w:rFonts w:ascii="標楷體" w:eastAsia="標楷體" w:hAnsi="標楷體" w:hint="eastAsia"/>
                <w:sz w:val="28"/>
                <w:szCs w:val="28"/>
              </w:rPr>
              <w:t>賡</w:t>
            </w:r>
            <w:proofErr w:type="gramEnd"/>
            <w:r w:rsidRPr="009001C0">
              <w:rPr>
                <w:rFonts w:ascii="標楷體" w:eastAsia="標楷體" w:hAnsi="標楷體" w:hint="eastAsia"/>
                <w:sz w:val="28"/>
                <w:szCs w:val="28"/>
              </w:rPr>
              <w:t>續與財政部合作，民眾線上報稅後申請不動產移轉登記，地政機關得依財稅案號主動查詢；網路申請</w:t>
            </w:r>
            <w:proofErr w:type="gramStart"/>
            <w:r w:rsidRPr="009001C0">
              <w:rPr>
                <w:rFonts w:ascii="標楷體" w:eastAsia="標楷體" w:hAnsi="標楷體" w:hint="eastAsia"/>
                <w:sz w:val="28"/>
                <w:szCs w:val="28"/>
              </w:rPr>
              <w:t>免附紙本</w:t>
            </w:r>
            <w:proofErr w:type="gramEnd"/>
            <w:r w:rsidRPr="009001C0">
              <w:rPr>
                <w:rFonts w:ascii="標楷體" w:eastAsia="標楷體" w:hAnsi="標楷體" w:hint="eastAsia"/>
                <w:sz w:val="28"/>
                <w:szCs w:val="28"/>
              </w:rPr>
              <w:t>文件累計達7項。</w:t>
            </w:r>
          </w:p>
          <w:p w14:paraId="503DC4D9" w14:textId="77777777" w:rsidR="00AC7B85" w:rsidRPr="003510C7"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三、「電子產權憑證系統」自</w:t>
            </w:r>
            <w:r w:rsidRPr="003510C7">
              <w:rPr>
                <w:rFonts w:ascii="標楷體" w:eastAsia="標楷體" w:hAnsi="標楷體" w:hint="eastAsia"/>
                <w:sz w:val="28"/>
                <w:szCs w:val="28"/>
              </w:rPr>
              <w:t>113年7月起正式上線，提供免費快速</w:t>
            </w:r>
            <w:proofErr w:type="gramStart"/>
            <w:r w:rsidRPr="003510C7">
              <w:rPr>
                <w:rFonts w:ascii="標楷體" w:eastAsia="標楷體" w:hAnsi="標楷體" w:hint="eastAsia"/>
                <w:sz w:val="28"/>
                <w:szCs w:val="28"/>
              </w:rPr>
              <w:t>的線上查驗</w:t>
            </w:r>
            <w:proofErr w:type="gramEnd"/>
            <w:r w:rsidRPr="003510C7">
              <w:rPr>
                <w:rFonts w:ascii="標楷體" w:eastAsia="標楷體" w:hAnsi="標楷體" w:hint="eastAsia"/>
                <w:sz w:val="28"/>
                <w:szCs w:val="28"/>
              </w:rPr>
              <w:t xml:space="preserve">服務，輔助確認產權； </w:t>
            </w:r>
            <w:proofErr w:type="spellStart"/>
            <w:r w:rsidRPr="003510C7">
              <w:rPr>
                <w:rFonts w:ascii="標楷體" w:eastAsia="標楷體" w:hAnsi="標楷體" w:hint="eastAsia"/>
                <w:sz w:val="28"/>
                <w:szCs w:val="28"/>
              </w:rPr>
              <w:t>MyData</w:t>
            </w:r>
            <w:proofErr w:type="spellEnd"/>
            <w:r w:rsidRPr="003510C7">
              <w:rPr>
                <w:rFonts w:ascii="標楷體" w:eastAsia="標楷體" w:hAnsi="標楷體" w:hint="eastAsia"/>
                <w:sz w:val="28"/>
                <w:szCs w:val="28"/>
              </w:rPr>
              <w:t>平</w:t>
            </w:r>
            <w:proofErr w:type="gramStart"/>
            <w:r w:rsidRPr="003510C7">
              <w:rPr>
                <w:rFonts w:ascii="標楷體" w:eastAsia="標楷體" w:hAnsi="標楷體" w:hint="eastAsia"/>
                <w:sz w:val="28"/>
                <w:szCs w:val="28"/>
              </w:rPr>
              <w:t>臺</w:t>
            </w:r>
            <w:proofErr w:type="gramEnd"/>
            <w:r w:rsidRPr="003510C7">
              <w:rPr>
                <w:rFonts w:ascii="標楷體" w:eastAsia="標楷體" w:hAnsi="標楷體" w:hint="eastAsia"/>
                <w:sz w:val="28"/>
                <w:szCs w:val="28"/>
              </w:rPr>
              <w:t>亦可下載，</w:t>
            </w:r>
            <w:proofErr w:type="gramStart"/>
            <w:r w:rsidRPr="003510C7">
              <w:rPr>
                <w:rFonts w:ascii="標楷體" w:eastAsia="標楷體" w:hAnsi="標楷體" w:hint="eastAsia"/>
                <w:sz w:val="28"/>
                <w:szCs w:val="28"/>
              </w:rPr>
              <w:t>延伸線上取得</w:t>
            </w:r>
            <w:proofErr w:type="gramEnd"/>
            <w:r w:rsidRPr="003510C7">
              <w:rPr>
                <w:rFonts w:ascii="標楷體" w:eastAsia="標楷體" w:hAnsi="標楷體" w:hint="eastAsia"/>
                <w:sz w:val="28"/>
                <w:szCs w:val="28"/>
              </w:rPr>
              <w:t>管道。</w:t>
            </w:r>
          </w:p>
          <w:p w14:paraId="211C0876" w14:textId="6CB5A301" w:rsidR="00AC7B85" w:rsidRPr="00DC3A2E"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3510C7">
              <w:rPr>
                <w:rFonts w:ascii="標楷體" w:eastAsia="標楷體" w:hAnsi="標楷體" w:hint="eastAsia"/>
                <w:sz w:val="28"/>
                <w:szCs w:val="28"/>
              </w:rPr>
              <w:t>四、配合「抵押</w:t>
            </w:r>
            <w:proofErr w:type="gramStart"/>
            <w:r w:rsidRPr="003510C7">
              <w:rPr>
                <w:rFonts w:ascii="標楷體" w:eastAsia="標楷體" w:hAnsi="標楷體" w:hint="eastAsia"/>
                <w:sz w:val="28"/>
                <w:szCs w:val="28"/>
              </w:rPr>
              <w:t>權線上</w:t>
            </w:r>
            <w:proofErr w:type="gramEnd"/>
            <w:r w:rsidRPr="003510C7">
              <w:rPr>
                <w:rFonts w:ascii="標楷體" w:eastAsia="標楷體" w:hAnsi="標楷體" w:hint="eastAsia"/>
                <w:sz w:val="28"/>
                <w:szCs w:val="28"/>
              </w:rPr>
              <w:t>申辦系統入口網」試營運，訂定「金融機構抵押權</w:t>
            </w:r>
            <w:proofErr w:type="gramStart"/>
            <w:r w:rsidRPr="003510C7">
              <w:rPr>
                <w:rFonts w:ascii="標楷體" w:eastAsia="標楷體" w:hAnsi="標楷體" w:hint="eastAsia"/>
                <w:sz w:val="28"/>
                <w:szCs w:val="28"/>
              </w:rPr>
              <w:t>登記線上申請</w:t>
            </w:r>
            <w:proofErr w:type="gramEnd"/>
            <w:r w:rsidRPr="003510C7">
              <w:rPr>
                <w:rFonts w:ascii="標楷體" w:eastAsia="標楷體" w:hAnsi="標楷體" w:hint="eastAsia"/>
                <w:sz w:val="28"/>
                <w:szCs w:val="28"/>
              </w:rPr>
              <w:t>試辦計畫」，自113年11月起推動試辦，</w:t>
            </w:r>
            <w:r w:rsidRPr="009001C0">
              <w:rPr>
                <w:rFonts w:ascii="標楷體" w:eastAsia="標楷體" w:hAnsi="標楷體" w:hint="eastAsia"/>
                <w:sz w:val="28"/>
                <w:szCs w:val="28"/>
              </w:rPr>
              <w:t>攜手金融機構公私協力合作，已申請註冊金融機構計27家。</w:t>
            </w:r>
          </w:p>
        </w:tc>
      </w:tr>
      <w:tr w:rsidR="00AC7B85" w:rsidRPr="00DC3A2E" w14:paraId="34FF7C40" w14:textId="77777777" w:rsidTr="00083DA7">
        <w:trPr>
          <w:jc w:val="center"/>
        </w:trPr>
        <w:tc>
          <w:tcPr>
            <w:tcW w:w="1985" w:type="dxa"/>
            <w:vMerge/>
            <w:shd w:val="clear" w:color="auto" w:fill="auto"/>
          </w:tcPr>
          <w:p w14:paraId="2556ED11" w14:textId="77777777" w:rsidR="00AC7B85" w:rsidRPr="00DC3A2E" w:rsidRDefault="00AC7B85" w:rsidP="00AC7B85">
            <w:pPr>
              <w:pStyle w:val="Web"/>
              <w:snapToGrid w:val="0"/>
              <w:spacing w:before="0" w:beforeAutospacing="0" w:after="0" w:afterAutospacing="0" w:line="380" w:lineRule="exact"/>
              <w:rPr>
                <w:rFonts w:ascii="標楷體" w:eastAsia="標楷體" w:hAnsi="標楷體"/>
                <w:sz w:val="28"/>
                <w:szCs w:val="28"/>
              </w:rPr>
            </w:pPr>
          </w:p>
        </w:tc>
        <w:tc>
          <w:tcPr>
            <w:tcW w:w="2409" w:type="dxa"/>
            <w:shd w:val="clear" w:color="auto" w:fill="auto"/>
          </w:tcPr>
          <w:p w14:paraId="12D171D5" w14:textId="6387FE0F" w:rsidR="00AC7B85" w:rsidRPr="00DC3A2E" w:rsidRDefault="00AC7B85" w:rsidP="00AC7B85">
            <w:pPr>
              <w:pStyle w:val="Web"/>
              <w:numPr>
                <w:ilvl w:val="0"/>
                <w:numId w:val="3"/>
              </w:numPr>
              <w:spacing w:before="0" w:beforeAutospacing="0" w:after="0" w:afterAutospacing="0" w:line="380" w:lineRule="exact"/>
              <w:ind w:left="556" w:hanging="567"/>
              <w:rPr>
                <w:rFonts w:ascii="標楷體" w:eastAsia="標楷體" w:hAnsi="標楷體"/>
                <w:sz w:val="28"/>
                <w:szCs w:val="28"/>
              </w:rPr>
            </w:pPr>
            <w:r w:rsidRPr="00DF621A">
              <w:rPr>
                <w:rFonts w:ascii="標楷體" w:eastAsia="標楷體" w:hAnsi="標楷體" w:hint="eastAsia"/>
                <w:spacing w:val="-6"/>
                <w:sz w:val="28"/>
                <w:szCs w:val="28"/>
              </w:rPr>
              <w:t>不動產智慧決策系統建置計畫</w:t>
            </w:r>
          </w:p>
        </w:tc>
        <w:tc>
          <w:tcPr>
            <w:tcW w:w="5096" w:type="dxa"/>
            <w:shd w:val="clear" w:color="auto" w:fill="auto"/>
          </w:tcPr>
          <w:p w14:paraId="261208F7" w14:textId="37AB8FAC"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一、更新各直轄市、縣市電腦大量估價模型，並試辦電腦大量估價模型、地價基準地結合現行公部門查估流程作業；全國共完成劃設22,803個地價區段並選定29,637地價基準地，由不動產估價師及地價人員查估之點數為3,246點，占全國地價基準地10.95</w:t>
            </w:r>
            <w:r w:rsidR="00B7269B">
              <w:rPr>
                <w:rFonts w:ascii="標楷體" w:eastAsia="標楷體" w:hAnsi="標楷體" w:hint="eastAsia"/>
                <w:sz w:val="28"/>
                <w:szCs w:val="28"/>
              </w:rPr>
              <w:t>%</w:t>
            </w:r>
            <w:r w:rsidRPr="009001C0">
              <w:rPr>
                <w:rFonts w:ascii="標楷體" w:eastAsia="標楷體" w:hAnsi="標楷體" w:hint="eastAsia"/>
                <w:sz w:val="28"/>
                <w:szCs w:val="28"/>
              </w:rPr>
              <w:t>，達到計畫目標。</w:t>
            </w:r>
          </w:p>
          <w:p w14:paraId="1CEEBB9B"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二、運用電腦大量估價模型協助各地方政府檢視地價查估成果公平性，計714個地價區段納入年度作業調整與列管觀察。另因業務決策參考之需，新增辦理儀表板功能及地價人工智慧規劃。</w:t>
            </w:r>
          </w:p>
          <w:p w14:paraId="0D9FF4EA"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三、實價登錄資料標準草案於</w:t>
            </w:r>
            <w:r w:rsidRPr="00C7233A">
              <w:rPr>
                <w:rFonts w:ascii="標楷體" w:eastAsia="標楷體" w:hAnsi="標楷體" w:hint="eastAsia"/>
                <w:sz w:val="28"/>
                <w:szCs w:val="28"/>
              </w:rPr>
              <w:t>114年11月4日送審完畢並公告</w:t>
            </w:r>
            <w:r w:rsidRPr="009001C0">
              <w:rPr>
                <w:rFonts w:ascii="標楷體" w:eastAsia="標楷體" w:hAnsi="標楷體" w:hint="eastAsia"/>
                <w:sz w:val="28"/>
                <w:szCs w:val="28"/>
              </w:rPr>
              <w:t>。另因業務</w:t>
            </w:r>
            <w:r w:rsidRPr="009001C0">
              <w:rPr>
                <w:rFonts w:ascii="標楷體" w:eastAsia="標楷體" w:hAnsi="標楷體" w:hint="eastAsia"/>
                <w:sz w:val="28"/>
                <w:szCs w:val="28"/>
              </w:rPr>
              <w:lastRenderedPageBreak/>
              <w:t>需求，增加強化不動產資料庫資料提供對外</w:t>
            </w:r>
            <w:proofErr w:type="gramStart"/>
            <w:r w:rsidRPr="009001C0">
              <w:rPr>
                <w:rFonts w:ascii="標楷體" w:eastAsia="標楷體" w:hAnsi="標楷體" w:hint="eastAsia"/>
                <w:sz w:val="28"/>
                <w:szCs w:val="28"/>
              </w:rPr>
              <w:t>介</w:t>
            </w:r>
            <w:proofErr w:type="gramEnd"/>
            <w:r w:rsidRPr="009001C0">
              <w:rPr>
                <w:rFonts w:ascii="標楷體" w:eastAsia="標楷體" w:hAnsi="標楷體" w:hint="eastAsia"/>
                <w:sz w:val="28"/>
                <w:szCs w:val="28"/>
              </w:rPr>
              <w:t>接、實價登錄查詢網資料對外供應之申請與計費及實價登錄車位與備註申報欄位修正功能。</w:t>
            </w:r>
          </w:p>
          <w:p w14:paraId="7B638C04" w14:textId="4C83730C" w:rsidR="00AC7B85" w:rsidRPr="00DC3A2E"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四、運用實價登錄資料編製各項不動產指數，如都市地區地價指數、住宅價格指數及房價負擔能力統計等，並研究不動產預售屋及租賃價格指數編製方法。</w:t>
            </w:r>
          </w:p>
        </w:tc>
      </w:tr>
      <w:tr w:rsidR="00AC7B85" w:rsidRPr="00DC3A2E" w14:paraId="092DB2A6" w14:textId="77777777" w:rsidTr="00083DA7">
        <w:trPr>
          <w:trHeight w:val="1067"/>
          <w:jc w:val="center"/>
        </w:trPr>
        <w:tc>
          <w:tcPr>
            <w:tcW w:w="1985" w:type="dxa"/>
            <w:vMerge w:val="restart"/>
            <w:shd w:val="clear" w:color="auto" w:fill="auto"/>
          </w:tcPr>
          <w:p w14:paraId="533B72C7" w14:textId="77777777" w:rsidR="00AC7B85" w:rsidRPr="00DC3A2E" w:rsidRDefault="00AC7B85" w:rsidP="00AC7B85">
            <w:pPr>
              <w:pStyle w:val="Web"/>
              <w:numPr>
                <w:ilvl w:val="0"/>
                <w:numId w:val="11"/>
              </w:numPr>
              <w:spacing w:before="0" w:beforeAutospacing="0" w:after="0" w:afterAutospacing="0" w:line="380" w:lineRule="exact"/>
              <w:ind w:left="556" w:hanging="567"/>
              <w:rPr>
                <w:rFonts w:ascii="標楷體" w:eastAsia="標楷體" w:hAnsi="標楷體"/>
                <w:spacing w:val="-6"/>
                <w:sz w:val="28"/>
                <w:szCs w:val="28"/>
              </w:rPr>
            </w:pPr>
            <w:r w:rsidRPr="00DC3A2E">
              <w:rPr>
                <w:rFonts w:ascii="標楷體" w:eastAsia="標楷體" w:hAnsi="標楷體" w:hint="eastAsia"/>
                <w:spacing w:val="-6"/>
                <w:sz w:val="28"/>
                <w:szCs w:val="28"/>
              </w:rPr>
              <w:lastRenderedPageBreak/>
              <w:t>土地測量</w:t>
            </w:r>
          </w:p>
        </w:tc>
        <w:tc>
          <w:tcPr>
            <w:tcW w:w="2409" w:type="dxa"/>
            <w:shd w:val="clear" w:color="auto" w:fill="auto"/>
          </w:tcPr>
          <w:p w14:paraId="2AAF0FEA" w14:textId="108A4D73" w:rsidR="00AC7B85" w:rsidRPr="00DC3A2E" w:rsidRDefault="00AC7B85" w:rsidP="00AC7B85">
            <w:pPr>
              <w:pStyle w:val="Web"/>
              <w:numPr>
                <w:ilvl w:val="0"/>
                <w:numId w:val="4"/>
              </w:numPr>
              <w:spacing w:before="0" w:beforeAutospacing="0" w:after="0" w:afterAutospacing="0" w:line="380" w:lineRule="exact"/>
              <w:ind w:left="556" w:hanging="567"/>
              <w:rPr>
                <w:rFonts w:ascii="標楷體" w:eastAsia="標楷體" w:hAnsi="標楷體"/>
                <w:spacing w:val="-6"/>
                <w:sz w:val="28"/>
                <w:szCs w:val="28"/>
              </w:rPr>
            </w:pPr>
            <w:r w:rsidRPr="00DC3A2E">
              <w:rPr>
                <w:rFonts w:ascii="標楷體" w:eastAsia="標楷體" w:hAnsi="標楷體" w:hint="eastAsia"/>
                <w:spacing w:val="-6"/>
                <w:sz w:val="28"/>
                <w:szCs w:val="28"/>
              </w:rPr>
              <w:t>多維度空間資訊基礎</w:t>
            </w:r>
            <w:proofErr w:type="gramStart"/>
            <w:r w:rsidRPr="00DC3A2E">
              <w:rPr>
                <w:rFonts w:ascii="標楷體" w:eastAsia="標楷體" w:hAnsi="標楷體" w:hint="eastAsia"/>
                <w:spacing w:val="-6"/>
                <w:sz w:val="28"/>
                <w:szCs w:val="28"/>
              </w:rPr>
              <w:t>圖資測製</w:t>
            </w:r>
            <w:proofErr w:type="gramEnd"/>
            <w:r w:rsidRPr="00DC3A2E">
              <w:rPr>
                <w:rFonts w:ascii="標楷體" w:eastAsia="標楷體" w:hAnsi="標楷體" w:hint="eastAsia"/>
                <w:spacing w:val="-6"/>
                <w:sz w:val="28"/>
                <w:szCs w:val="28"/>
              </w:rPr>
              <w:t>及更新計畫</w:t>
            </w:r>
          </w:p>
        </w:tc>
        <w:tc>
          <w:tcPr>
            <w:tcW w:w="5096" w:type="dxa"/>
            <w:shd w:val="clear" w:color="auto" w:fill="auto"/>
          </w:tcPr>
          <w:p w14:paraId="0FBD8BA7" w14:textId="77777777" w:rsidR="00AC7B85" w:rsidRPr="00F22AA4"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F22AA4">
              <w:rPr>
                <w:rFonts w:ascii="標楷體" w:eastAsia="標楷體" w:hAnsi="標楷體" w:hint="eastAsia"/>
                <w:sz w:val="28"/>
                <w:szCs w:val="28"/>
              </w:rPr>
              <w:t>一、完成4萬3,</w:t>
            </w:r>
            <w:proofErr w:type="gramStart"/>
            <w:r w:rsidRPr="00F22AA4">
              <w:rPr>
                <w:rFonts w:ascii="標楷體" w:eastAsia="標楷體" w:hAnsi="標楷體" w:hint="eastAsia"/>
                <w:sz w:val="28"/>
                <w:szCs w:val="28"/>
              </w:rPr>
              <w:t>410公頃航拍範圍</w:t>
            </w:r>
            <w:proofErr w:type="gramEnd"/>
            <w:r w:rsidRPr="00F22AA4">
              <w:rPr>
                <w:rFonts w:ascii="標楷體" w:eastAsia="標楷體" w:hAnsi="標楷體" w:hint="eastAsia"/>
                <w:sz w:val="28"/>
                <w:szCs w:val="28"/>
              </w:rPr>
              <w:t>之製圖建模工作，並辦理114-</w:t>
            </w:r>
            <w:proofErr w:type="gramStart"/>
            <w:r w:rsidRPr="00F22AA4">
              <w:rPr>
                <w:rFonts w:ascii="標楷體" w:eastAsia="標楷體" w:hAnsi="標楷體" w:hint="eastAsia"/>
                <w:sz w:val="28"/>
                <w:szCs w:val="28"/>
              </w:rPr>
              <w:t>115年度航拍範圍</w:t>
            </w:r>
            <w:proofErr w:type="gramEnd"/>
            <w:r w:rsidRPr="00F22AA4">
              <w:rPr>
                <w:rFonts w:ascii="標楷體" w:eastAsia="標楷體" w:hAnsi="標楷體" w:hint="eastAsia"/>
                <w:sz w:val="28"/>
                <w:szCs w:val="28"/>
              </w:rPr>
              <w:t>之製圖建模及成果監審工作。</w:t>
            </w:r>
          </w:p>
          <w:p w14:paraId="75A34F79" w14:textId="77777777" w:rsidR="00AC7B85" w:rsidRPr="00F22AA4"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F22AA4">
              <w:rPr>
                <w:rFonts w:ascii="標楷體" w:eastAsia="標楷體" w:hAnsi="標楷體" w:hint="eastAsia"/>
                <w:sz w:val="28"/>
                <w:szCs w:val="28"/>
              </w:rPr>
              <w:t>二、完成1萬8,659公頃</w:t>
            </w:r>
            <w:proofErr w:type="gramStart"/>
            <w:r w:rsidRPr="00F22AA4">
              <w:rPr>
                <w:rFonts w:ascii="標楷體" w:eastAsia="標楷體" w:hAnsi="標楷體" w:hint="eastAsia"/>
                <w:sz w:val="28"/>
                <w:szCs w:val="28"/>
              </w:rPr>
              <w:t>航拍取</w:t>
            </w:r>
            <w:proofErr w:type="gramEnd"/>
            <w:r w:rsidRPr="00F22AA4">
              <w:rPr>
                <w:rFonts w:ascii="標楷體" w:eastAsia="標楷體" w:hAnsi="標楷體" w:hint="eastAsia"/>
                <w:sz w:val="28"/>
                <w:szCs w:val="28"/>
              </w:rPr>
              <w:t>像與控制測量工作。</w:t>
            </w:r>
          </w:p>
          <w:p w14:paraId="190252C3" w14:textId="152CC294" w:rsidR="00AC7B85" w:rsidRPr="00DC3A2E"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F22AA4">
              <w:rPr>
                <w:rFonts w:ascii="標楷體" w:eastAsia="標楷體" w:hAnsi="標楷體" w:hint="eastAsia"/>
                <w:sz w:val="28"/>
                <w:szCs w:val="28"/>
              </w:rPr>
              <w:t>三、發展物件</w:t>
            </w:r>
            <w:proofErr w:type="gramStart"/>
            <w:r w:rsidRPr="00F22AA4">
              <w:rPr>
                <w:rFonts w:ascii="標楷體" w:eastAsia="標楷體" w:hAnsi="標楷體" w:hint="eastAsia"/>
                <w:sz w:val="28"/>
                <w:szCs w:val="28"/>
              </w:rPr>
              <w:t>導向式圖徵</w:t>
            </w:r>
            <w:proofErr w:type="gramEnd"/>
            <w:r w:rsidRPr="00F22AA4">
              <w:rPr>
                <w:rFonts w:ascii="標楷體" w:eastAsia="標楷體" w:hAnsi="標楷體" w:hint="eastAsia"/>
                <w:sz w:val="28"/>
                <w:szCs w:val="28"/>
              </w:rPr>
              <w:t>架構精進一千分之一地形圖資更新及管理模式。</w:t>
            </w:r>
          </w:p>
        </w:tc>
      </w:tr>
      <w:tr w:rsidR="00AB44CD" w:rsidRPr="00AB44CD" w14:paraId="0037975B" w14:textId="77777777" w:rsidTr="00083DA7">
        <w:trPr>
          <w:trHeight w:val="1067"/>
          <w:jc w:val="center"/>
        </w:trPr>
        <w:tc>
          <w:tcPr>
            <w:tcW w:w="1985" w:type="dxa"/>
            <w:vMerge/>
            <w:shd w:val="clear" w:color="auto" w:fill="auto"/>
          </w:tcPr>
          <w:p w14:paraId="418D8FB6" w14:textId="77777777" w:rsidR="00AC7B85" w:rsidRPr="00AB44CD" w:rsidRDefault="00AC7B85" w:rsidP="00AC7B85">
            <w:pPr>
              <w:pStyle w:val="Web"/>
              <w:numPr>
                <w:ilvl w:val="0"/>
                <w:numId w:val="11"/>
              </w:numPr>
              <w:spacing w:before="0" w:beforeAutospacing="0" w:after="0" w:afterAutospacing="0" w:line="380" w:lineRule="exact"/>
              <w:ind w:left="556" w:hanging="567"/>
              <w:rPr>
                <w:rFonts w:ascii="標楷體" w:eastAsia="標楷體" w:hAnsi="標楷體"/>
                <w:color w:val="000000" w:themeColor="text1"/>
                <w:spacing w:val="-6"/>
                <w:sz w:val="28"/>
                <w:szCs w:val="28"/>
              </w:rPr>
            </w:pPr>
          </w:p>
        </w:tc>
        <w:tc>
          <w:tcPr>
            <w:tcW w:w="2409" w:type="dxa"/>
            <w:shd w:val="clear" w:color="auto" w:fill="auto"/>
          </w:tcPr>
          <w:p w14:paraId="6ECF01CC" w14:textId="74F8DDD8" w:rsidR="00AC7B85" w:rsidRPr="00AB44CD" w:rsidRDefault="00AC7B85" w:rsidP="00AC7B85">
            <w:pPr>
              <w:pStyle w:val="Web"/>
              <w:numPr>
                <w:ilvl w:val="0"/>
                <w:numId w:val="4"/>
              </w:numPr>
              <w:spacing w:before="0" w:beforeAutospacing="0" w:after="0" w:afterAutospacing="0" w:line="380" w:lineRule="exact"/>
              <w:ind w:left="556" w:hanging="567"/>
              <w:rPr>
                <w:rFonts w:ascii="標楷體" w:eastAsia="標楷體" w:hAnsi="標楷體"/>
                <w:color w:val="000000" w:themeColor="text1"/>
                <w:spacing w:val="-6"/>
                <w:sz w:val="28"/>
                <w:szCs w:val="28"/>
              </w:rPr>
            </w:pPr>
            <w:r w:rsidRPr="00AB44CD">
              <w:rPr>
                <w:rFonts w:ascii="標楷體" w:eastAsia="標楷體" w:hAnsi="標楷體" w:hint="eastAsia"/>
                <w:color w:val="000000" w:themeColor="text1"/>
                <w:spacing w:val="-6"/>
                <w:sz w:val="28"/>
                <w:szCs w:val="28"/>
              </w:rPr>
              <w:t>水災智慧防災計畫第2期</w:t>
            </w:r>
          </w:p>
        </w:tc>
        <w:tc>
          <w:tcPr>
            <w:tcW w:w="5096" w:type="dxa"/>
            <w:shd w:val="clear" w:color="auto" w:fill="auto"/>
          </w:tcPr>
          <w:p w14:paraId="1684D04B" w14:textId="1DAE11E7" w:rsidR="00AC7B85" w:rsidRPr="00AB44CD" w:rsidRDefault="00AC7B85" w:rsidP="00AC7B85">
            <w:pPr>
              <w:pStyle w:val="Web"/>
              <w:spacing w:before="0" w:beforeAutospacing="0" w:after="0" w:afterAutospacing="0" w:line="380" w:lineRule="exact"/>
              <w:ind w:leftChars="-4" w:left="-2" w:hangingChars="3" w:hanging="8"/>
              <w:rPr>
                <w:rFonts w:ascii="標楷體" w:eastAsia="標楷體" w:hAnsi="標楷體"/>
                <w:color w:val="000000" w:themeColor="text1"/>
                <w:sz w:val="28"/>
                <w:szCs w:val="28"/>
              </w:rPr>
            </w:pPr>
            <w:r w:rsidRPr="00AB44CD">
              <w:rPr>
                <w:rFonts w:ascii="標楷體" w:eastAsia="標楷體" w:hAnsi="標楷體" w:hint="eastAsia"/>
                <w:color w:val="000000" w:themeColor="text1"/>
                <w:sz w:val="28"/>
                <w:szCs w:val="28"/>
              </w:rPr>
              <w:t>完成</w:t>
            </w:r>
            <w:proofErr w:type="gramStart"/>
            <w:r w:rsidRPr="00AB44CD">
              <w:rPr>
                <w:rFonts w:ascii="標楷體" w:eastAsia="標楷體" w:hAnsi="標楷體" w:hint="eastAsia"/>
                <w:color w:val="000000" w:themeColor="text1"/>
                <w:sz w:val="28"/>
                <w:szCs w:val="28"/>
              </w:rPr>
              <w:t>臺</w:t>
            </w:r>
            <w:proofErr w:type="gramEnd"/>
            <w:r w:rsidRPr="00AB44CD">
              <w:rPr>
                <w:rFonts w:ascii="標楷體" w:eastAsia="標楷體" w:hAnsi="標楷體" w:hint="eastAsia"/>
                <w:color w:val="000000" w:themeColor="text1"/>
                <w:sz w:val="28"/>
                <w:szCs w:val="28"/>
              </w:rPr>
              <w:t>南、高雄及屏東等地區計506幅水利數值地形模型工作，並整合57公里河川斷面及臺灣2萬7,129筆下水道資料，不僅兼顧計算效率與細緻表達地形資訊之效果，亦提供未來對於低窪地區</w:t>
            </w:r>
            <w:proofErr w:type="gramStart"/>
            <w:r w:rsidRPr="00AB44CD">
              <w:rPr>
                <w:rFonts w:ascii="標楷體" w:eastAsia="標楷體" w:hAnsi="標楷體" w:hint="eastAsia"/>
                <w:color w:val="000000" w:themeColor="text1"/>
                <w:sz w:val="28"/>
                <w:szCs w:val="28"/>
              </w:rPr>
              <w:t>防減災及</w:t>
            </w:r>
            <w:proofErr w:type="gramEnd"/>
            <w:r w:rsidRPr="00AB44CD">
              <w:rPr>
                <w:rFonts w:ascii="標楷體" w:eastAsia="標楷體" w:hAnsi="標楷體" w:hint="eastAsia"/>
                <w:color w:val="000000" w:themeColor="text1"/>
                <w:sz w:val="28"/>
                <w:szCs w:val="28"/>
              </w:rPr>
              <w:t>重大國土規劃之重要依據。</w:t>
            </w:r>
          </w:p>
        </w:tc>
      </w:tr>
      <w:tr w:rsidR="00AC7B85" w:rsidRPr="00DC3A2E" w14:paraId="65E9CD42" w14:textId="77777777" w:rsidTr="00083DA7">
        <w:trPr>
          <w:jc w:val="center"/>
        </w:trPr>
        <w:tc>
          <w:tcPr>
            <w:tcW w:w="1985" w:type="dxa"/>
            <w:vMerge/>
            <w:shd w:val="clear" w:color="auto" w:fill="auto"/>
          </w:tcPr>
          <w:p w14:paraId="0F0C6B95" w14:textId="77777777" w:rsidR="00AC7B85" w:rsidRPr="00DC3A2E" w:rsidRDefault="00AC7B85" w:rsidP="00AC7B85">
            <w:pPr>
              <w:pStyle w:val="Web"/>
              <w:snapToGrid w:val="0"/>
              <w:spacing w:before="0" w:beforeAutospacing="0" w:after="0" w:afterAutospacing="0" w:line="380" w:lineRule="exact"/>
              <w:rPr>
                <w:rFonts w:ascii="標楷體" w:eastAsia="標楷體" w:hAnsi="標楷體"/>
                <w:sz w:val="28"/>
                <w:szCs w:val="28"/>
              </w:rPr>
            </w:pPr>
          </w:p>
        </w:tc>
        <w:tc>
          <w:tcPr>
            <w:tcW w:w="2409" w:type="dxa"/>
            <w:shd w:val="clear" w:color="auto" w:fill="auto"/>
          </w:tcPr>
          <w:p w14:paraId="6A87DE96" w14:textId="640B2AB8" w:rsidR="00AC7B85" w:rsidRPr="00DC3A2E" w:rsidRDefault="00AC7B85" w:rsidP="00AC7B85">
            <w:pPr>
              <w:pStyle w:val="Web"/>
              <w:numPr>
                <w:ilvl w:val="0"/>
                <w:numId w:val="4"/>
              </w:numPr>
              <w:spacing w:before="0" w:beforeAutospacing="0" w:after="0" w:afterAutospacing="0" w:line="380" w:lineRule="exact"/>
              <w:ind w:left="556" w:hanging="567"/>
              <w:rPr>
                <w:rFonts w:ascii="標楷體" w:eastAsia="標楷體" w:hAnsi="標楷體"/>
                <w:spacing w:val="-6"/>
                <w:sz w:val="28"/>
                <w:szCs w:val="28"/>
              </w:rPr>
            </w:pPr>
            <w:r w:rsidRPr="00DC3A2E">
              <w:rPr>
                <w:rFonts w:ascii="標楷體" w:eastAsia="標楷體" w:hAnsi="標楷體" w:hint="eastAsia"/>
                <w:spacing w:val="-6"/>
                <w:sz w:val="28"/>
                <w:szCs w:val="28"/>
              </w:rPr>
              <w:t>地籍圖重測延續計畫</w:t>
            </w:r>
          </w:p>
        </w:tc>
        <w:tc>
          <w:tcPr>
            <w:tcW w:w="5096" w:type="dxa"/>
            <w:shd w:val="clear" w:color="auto" w:fill="auto"/>
          </w:tcPr>
          <w:p w14:paraId="7CAF234A" w14:textId="6F618ABF" w:rsidR="00AC7B85" w:rsidRPr="00DC3A2E" w:rsidRDefault="00AC7B85" w:rsidP="00AC7B85">
            <w:pPr>
              <w:pStyle w:val="Web"/>
              <w:spacing w:before="0" w:beforeAutospacing="0" w:after="0" w:afterAutospacing="0" w:line="380" w:lineRule="exact"/>
              <w:ind w:leftChars="-4" w:left="-2" w:hangingChars="3" w:hanging="8"/>
              <w:rPr>
                <w:rFonts w:ascii="標楷體" w:eastAsia="標楷體" w:hAnsi="標楷體"/>
                <w:sz w:val="28"/>
                <w:szCs w:val="28"/>
              </w:rPr>
            </w:pPr>
            <w:r w:rsidRPr="009A4183">
              <w:rPr>
                <w:rFonts w:ascii="標楷體" w:eastAsia="標楷體" w:hAnsi="標楷體" w:hint="eastAsia"/>
                <w:sz w:val="28"/>
                <w:szCs w:val="28"/>
              </w:rPr>
              <w:t>完成12萬1,991筆土地之地籍圖重測，面積約2萬2,001公頃，其中包含</w:t>
            </w:r>
            <w:proofErr w:type="gramStart"/>
            <w:r w:rsidRPr="009A4183">
              <w:rPr>
                <w:rFonts w:ascii="標楷體" w:eastAsia="標楷體" w:hAnsi="標楷體" w:hint="eastAsia"/>
                <w:sz w:val="28"/>
                <w:szCs w:val="28"/>
              </w:rPr>
              <w:t>臺</w:t>
            </w:r>
            <w:proofErr w:type="gramEnd"/>
            <w:r w:rsidRPr="009A4183">
              <w:rPr>
                <w:rFonts w:ascii="標楷體" w:eastAsia="標楷體" w:hAnsi="標楷體" w:hint="eastAsia"/>
                <w:sz w:val="28"/>
                <w:szCs w:val="28"/>
              </w:rPr>
              <w:t>南市及彰化縣自籌經費辦理3,841筆；另於重測期間清理未登記土地筆數5,804筆，面積約571公頃</w:t>
            </w:r>
            <w:r w:rsidR="00B7269B">
              <w:rPr>
                <w:rFonts w:ascii="標楷體" w:eastAsia="標楷體" w:hAnsi="標楷體" w:hint="eastAsia"/>
                <w:sz w:val="28"/>
                <w:szCs w:val="28"/>
              </w:rPr>
              <w:t>(</w:t>
            </w:r>
            <w:r w:rsidRPr="009A4183">
              <w:rPr>
                <w:rFonts w:ascii="標楷體" w:eastAsia="標楷體" w:hAnsi="標楷體" w:hint="eastAsia"/>
                <w:sz w:val="28"/>
                <w:szCs w:val="28"/>
              </w:rPr>
              <w:t>含</w:t>
            </w:r>
            <w:proofErr w:type="gramStart"/>
            <w:r w:rsidRPr="009A4183">
              <w:rPr>
                <w:rFonts w:ascii="標楷體" w:eastAsia="標楷體" w:hAnsi="標楷體" w:hint="eastAsia"/>
                <w:sz w:val="28"/>
                <w:szCs w:val="28"/>
              </w:rPr>
              <w:t>臺</w:t>
            </w:r>
            <w:proofErr w:type="gramEnd"/>
            <w:r w:rsidRPr="009A4183">
              <w:rPr>
                <w:rFonts w:ascii="標楷體" w:eastAsia="標楷體" w:hAnsi="標楷體" w:hint="eastAsia"/>
                <w:sz w:val="28"/>
                <w:szCs w:val="28"/>
              </w:rPr>
              <w:t>南市及彰化縣自籌經費辦理77筆</w:t>
            </w:r>
            <w:r w:rsidR="00B7269B">
              <w:rPr>
                <w:rFonts w:ascii="標楷體" w:eastAsia="標楷體" w:hAnsi="標楷體" w:hint="eastAsia"/>
                <w:sz w:val="28"/>
                <w:szCs w:val="28"/>
              </w:rPr>
              <w:t>)</w:t>
            </w:r>
            <w:r w:rsidRPr="009A4183">
              <w:rPr>
                <w:rFonts w:ascii="標楷體" w:eastAsia="標楷體" w:hAnsi="標楷體" w:hint="eastAsia"/>
                <w:sz w:val="28"/>
                <w:szCs w:val="28"/>
              </w:rPr>
              <w:t>。</w:t>
            </w:r>
          </w:p>
        </w:tc>
      </w:tr>
      <w:tr w:rsidR="00AC7B85" w:rsidRPr="00DC3A2E" w14:paraId="33FF1663" w14:textId="77777777" w:rsidTr="00083DA7">
        <w:trPr>
          <w:jc w:val="center"/>
        </w:trPr>
        <w:tc>
          <w:tcPr>
            <w:tcW w:w="1985" w:type="dxa"/>
            <w:vMerge/>
            <w:shd w:val="clear" w:color="auto" w:fill="auto"/>
          </w:tcPr>
          <w:p w14:paraId="2C5BAD3B" w14:textId="77777777" w:rsidR="00AC7B85" w:rsidRPr="00DC3A2E" w:rsidRDefault="00AC7B85" w:rsidP="00AC7B85">
            <w:pPr>
              <w:pStyle w:val="Web"/>
              <w:snapToGrid w:val="0"/>
              <w:spacing w:before="0" w:beforeAutospacing="0" w:after="0" w:afterAutospacing="0" w:line="380" w:lineRule="exact"/>
              <w:rPr>
                <w:rFonts w:ascii="標楷體" w:eastAsia="標楷體" w:hAnsi="標楷體"/>
                <w:sz w:val="28"/>
                <w:szCs w:val="28"/>
              </w:rPr>
            </w:pPr>
          </w:p>
        </w:tc>
        <w:tc>
          <w:tcPr>
            <w:tcW w:w="2409" w:type="dxa"/>
            <w:shd w:val="clear" w:color="auto" w:fill="auto"/>
          </w:tcPr>
          <w:p w14:paraId="54117298" w14:textId="611CA1DC" w:rsidR="00AC7B85" w:rsidRPr="00DC3A2E" w:rsidRDefault="00AC7B85" w:rsidP="00AC7B85">
            <w:pPr>
              <w:pStyle w:val="Web"/>
              <w:numPr>
                <w:ilvl w:val="0"/>
                <w:numId w:val="4"/>
              </w:numPr>
              <w:spacing w:before="0" w:beforeAutospacing="0" w:after="0" w:afterAutospacing="0" w:line="380" w:lineRule="exact"/>
              <w:ind w:left="556" w:hanging="567"/>
              <w:rPr>
                <w:rFonts w:ascii="標楷體" w:eastAsia="標楷體" w:hAnsi="標楷體"/>
                <w:spacing w:val="-6"/>
                <w:sz w:val="28"/>
                <w:szCs w:val="28"/>
              </w:rPr>
            </w:pPr>
            <w:r w:rsidRPr="00DC3A2E">
              <w:rPr>
                <w:rFonts w:ascii="標楷體" w:eastAsia="標楷體" w:hAnsi="標楷體" w:hint="eastAsia"/>
                <w:spacing w:val="-6"/>
                <w:sz w:val="28"/>
                <w:szCs w:val="28"/>
              </w:rPr>
              <w:t>智慧衛星定位及移動測圖科技發展計畫</w:t>
            </w:r>
          </w:p>
        </w:tc>
        <w:tc>
          <w:tcPr>
            <w:tcW w:w="5096" w:type="dxa"/>
            <w:shd w:val="clear" w:color="auto" w:fill="auto"/>
          </w:tcPr>
          <w:p w14:paraId="29F29535" w14:textId="77777777" w:rsidR="00AC7B85" w:rsidRPr="009A4183"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A4183">
              <w:rPr>
                <w:rFonts w:ascii="標楷體" w:eastAsia="標楷體" w:hAnsi="標楷體" w:hint="eastAsia"/>
                <w:sz w:val="28"/>
                <w:szCs w:val="28"/>
              </w:rPr>
              <w:t>一、結合精密單點定位與即時動態定位兩項技術，整合國內現有連續觀測站資源，建置即時動態精密單點定位服務。</w:t>
            </w:r>
          </w:p>
          <w:p w14:paraId="5A52D709" w14:textId="77777777" w:rsidR="00AC7B85" w:rsidRPr="009A4183"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A4183">
              <w:rPr>
                <w:rFonts w:ascii="標楷體" w:eastAsia="標楷體" w:hAnsi="標楷體" w:hint="eastAsia"/>
                <w:sz w:val="28"/>
                <w:szCs w:val="28"/>
              </w:rPr>
              <w:lastRenderedPageBreak/>
              <w:t>二、整合國內包含經濟部水利署、經濟部地質調查所及中央研究院地球科學研究所設置之連續觀測站，完成約400個連續觀測站</w:t>
            </w:r>
            <w:proofErr w:type="gramStart"/>
            <w:r w:rsidRPr="009A4183">
              <w:rPr>
                <w:rFonts w:ascii="標楷體" w:eastAsia="標楷體" w:hAnsi="標楷體" w:hint="eastAsia"/>
                <w:sz w:val="28"/>
                <w:szCs w:val="28"/>
              </w:rPr>
              <w:t>每日解算成果</w:t>
            </w:r>
            <w:proofErr w:type="gramEnd"/>
            <w:r w:rsidRPr="00AB44CD">
              <w:rPr>
                <w:rFonts w:ascii="標楷體" w:eastAsia="標楷體" w:hAnsi="標楷體" w:hint="eastAsia"/>
                <w:color w:val="000000" w:themeColor="text1"/>
                <w:sz w:val="28"/>
                <w:szCs w:val="28"/>
              </w:rPr>
              <w:t>、</w:t>
            </w:r>
            <w:r w:rsidRPr="009A4183">
              <w:rPr>
                <w:rFonts w:ascii="標楷體" w:eastAsia="標楷體" w:hAnsi="標楷體" w:hint="eastAsia"/>
                <w:sz w:val="28"/>
                <w:szCs w:val="28"/>
              </w:rPr>
              <w:t>計算位移及速度場。</w:t>
            </w:r>
          </w:p>
          <w:p w14:paraId="37106ABB" w14:textId="77777777" w:rsidR="00AC7B85" w:rsidRPr="009A4183"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A4183">
              <w:rPr>
                <w:rFonts w:ascii="標楷體" w:eastAsia="標楷體" w:hAnsi="標楷體" w:hint="eastAsia"/>
                <w:sz w:val="28"/>
                <w:szCs w:val="28"/>
              </w:rPr>
              <w:t>三、</w:t>
            </w:r>
            <w:r w:rsidRPr="009A4183">
              <w:rPr>
                <w:rFonts w:ascii="標楷體" w:eastAsia="標楷體" w:hAnsi="標楷體" w:hint="eastAsia"/>
                <w:sz w:val="28"/>
                <w:szCs w:val="28"/>
              </w:rPr>
              <w:tab/>
              <w:t>辦理e-GNSS及控制測量相關系統維護、e-GNSS監控系統定期維護及全國衛星</w:t>
            </w:r>
            <w:proofErr w:type="gramStart"/>
            <w:r w:rsidRPr="009A4183">
              <w:rPr>
                <w:rFonts w:ascii="標楷體" w:eastAsia="標楷體" w:hAnsi="標楷體" w:hint="eastAsia"/>
                <w:sz w:val="28"/>
                <w:szCs w:val="28"/>
              </w:rPr>
              <w:t>追蹤站暨基本</w:t>
            </w:r>
            <w:proofErr w:type="gramEnd"/>
            <w:r w:rsidRPr="009A4183">
              <w:rPr>
                <w:rFonts w:ascii="標楷體" w:eastAsia="標楷體" w:hAnsi="標楷體" w:hint="eastAsia"/>
                <w:sz w:val="28"/>
                <w:szCs w:val="28"/>
              </w:rPr>
              <w:t>控制點查詢系統維護。</w:t>
            </w:r>
          </w:p>
          <w:p w14:paraId="0BDB6872" w14:textId="77777777" w:rsidR="00AC7B85" w:rsidRPr="009A4183"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A4183">
              <w:rPr>
                <w:rFonts w:ascii="標楷體" w:eastAsia="標楷體" w:hAnsi="標楷體" w:hint="eastAsia"/>
                <w:sz w:val="28"/>
                <w:szCs w:val="28"/>
              </w:rPr>
              <w:t>四、完成無人機系統(UAS)28個</w:t>
            </w:r>
            <w:proofErr w:type="gramStart"/>
            <w:r w:rsidRPr="009A4183">
              <w:rPr>
                <w:rFonts w:ascii="標楷體" w:eastAsia="標楷體" w:hAnsi="標楷體" w:hint="eastAsia"/>
                <w:sz w:val="28"/>
                <w:szCs w:val="28"/>
              </w:rPr>
              <w:t>區域航拍</w:t>
            </w:r>
            <w:proofErr w:type="gramEnd"/>
            <w:r w:rsidRPr="009A4183">
              <w:rPr>
                <w:rFonts w:ascii="標楷體" w:eastAsia="標楷體" w:hAnsi="標楷體" w:hint="eastAsia"/>
                <w:sz w:val="28"/>
                <w:szCs w:val="28"/>
              </w:rPr>
              <w:t>，面積合計6,448公頃，快速提供國土監測及局部區域</w:t>
            </w:r>
            <w:proofErr w:type="gramStart"/>
            <w:r w:rsidRPr="009A4183">
              <w:rPr>
                <w:rFonts w:ascii="標楷體" w:eastAsia="標楷體" w:hAnsi="標楷體" w:hint="eastAsia"/>
                <w:sz w:val="28"/>
                <w:szCs w:val="28"/>
              </w:rPr>
              <w:t>測繪圖資更新</w:t>
            </w:r>
            <w:proofErr w:type="gramEnd"/>
            <w:r w:rsidRPr="009A4183">
              <w:rPr>
                <w:rFonts w:ascii="標楷體" w:eastAsia="標楷體" w:hAnsi="標楷體" w:hint="eastAsia"/>
                <w:sz w:val="28"/>
                <w:szCs w:val="28"/>
              </w:rPr>
              <w:t>應用。</w:t>
            </w:r>
          </w:p>
          <w:p w14:paraId="7B428F17" w14:textId="77777777" w:rsidR="00AC7B85" w:rsidRPr="009A4183"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A4183">
              <w:rPr>
                <w:rFonts w:ascii="標楷體" w:eastAsia="標楷體" w:hAnsi="標楷體" w:hint="eastAsia"/>
                <w:sz w:val="28"/>
                <w:szCs w:val="28"/>
              </w:rPr>
              <w:t>五、蒐集敏感地質區域內基本控制點變形位移情形，分析資料後建立模型納入全國性速度場模型。</w:t>
            </w:r>
          </w:p>
          <w:p w14:paraId="3C6619F8" w14:textId="43784F9B" w:rsidR="00AC7B85" w:rsidRPr="001F7BF2" w:rsidRDefault="00AC7B85" w:rsidP="00AC7B85">
            <w:pPr>
              <w:pStyle w:val="Web"/>
              <w:spacing w:before="0" w:beforeAutospacing="0" w:after="0" w:afterAutospacing="0" w:line="380" w:lineRule="exact"/>
              <w:ind w:left="566" w:hangingChars="202" w:hanging="566"/>
            </w:pPr>
            <w:r w:rsidRPr="009A4183">
              <w:rPr>
                <w:rFonts w:ascii="標楷體" w:eastAsia="標楷體" w:hAnsi="標楷體" w:hint="eastAsia"/>
                <w:sz w:val="28"/>
                <w:szCs w:val="28"/>
              </w:rPr>
              <w:t>六、加入衛星測高資料及GNSS連續站衛星測量資料，分析國內潮位站高程變化趨勢，精進我國高程基準。</w:t>
            </w:r>
          </w:p>
        </w:tc>
      </w:tr>
      <w:tr w:rsidR="00AC7B85" w:rsidRPr="00DC3A2E" w14:paraId="57264561" w14:textId="77777777" w:rsidTr="00083DA7">
        <w:trPr>
          <w:jc w:val="center"/>
        </w:trPr>
        <w:tc>
          <w:tcPr>
            <w:tcW w:w="1985" w:type="dxa"/>
            <w:shd w:val="clear" w:color="auto" w:fill="auto"/>
          </w:tcPr>
          <w:p w14:paraId="6CB40458" w14:textId="63CFAEBC" w:rsidR="00AC7B85" w:rsidRPr="00DC3A2E" w:rsidRDefault="00AC7B85" w:rsidP="00AC7B85">
            <w:pPr>
              <w:pStyle w:val="Web"/>
              <w:numPr>
                <w:ilvl w:val="0"/>
                <w:numId w:val="11"/>
              </w:numPr>
              <w:spacing w:before="0" w:beforeAutospacing="0" w:after="0" w:afterAutospacing="0" w:line="380" w:lineRule="exact"/>
              <w:ind w:left="556" w:hanging="567"/>
              <w:rPr>
                <w:rFonts w:ascii="標楷體" w:eastAsia="標楷體" w:hAnsi="標楷體"/>
                <w:spacing w:val="-6"/>
                <w:sz w:val="28"/>
                <w:szCs w:val="28"/>
              </w:rPr>
            </w:pPr>
            <w:r w:rsidRPr="00DC3A2E">
              <w:rPr>
                <w:rFonts w:ascii="標楷體" w:eastAsia="標楷體" w:hAnsi="標楷體" w:hint="eastAsia"/>
                <w:spacing w:val="-6"/>
                <w:sz w:val="28"/>
                <w:szCs w:val="28"/>
              </w:rPr>
              <w:lastRenderedPageBreak/>
              <w:t>役政業務</w:t>
            </w:r>
          </w:p>
        </w:tc>
        <w:tc>
          <w:tcPr>
            <w:tcW w:w="2409" w:type="dxa"/>
            <w:shd w:val="clear" w:color="auto" w:fill="auto"/>
          </w:tcPr>
          <w:p w14:paraId="51178321" w14:textId="4DB983D8" w:rsidR="00AC7B85" w:rsidRPr="00DC3A2E" w:rsidRDefault="00AC7B85" w:rsidP="00AC7B85">
            <w:pPr>
              <w:pStyle w:val="Web"/>
              <w:spacing w:before="0" w:beforeAutospacing="0" w:after="0" w:afterAutospacing="0" w:line="380" w:lineRule="exact"/>
              <w:ind w:left="-11"/>
              <w:rPr>
                <w:rFonts w:ascii="標楷體" w:eastAsia="標楷體" w:hAnsi="標楷體"/>
                <w:spacing w:val="-6"/>
                <w:sz w:val="28"/>
                <w:szCs w:val="28"/>
              </w:rPr>
            </w:pPr>
            <w:r w:rsidRPr="006E362A">
              <w:rPr>
                <w:rFonts w:ascii="標楷體" w:eastAsia="標楷體" w:hAnsi="標楷體" w:hint="eastAsia"/>
                <w:spacing w:val="-6"/>
                <w:sz w:val="28"/>
                <w:szCs w:val="28"/>
              </w:rPr>
              <w:t>民防訓練場地第1期整修工程中長程計畫</w:t>
            </w:r>
          </w:p>
        </w:tc>
        <w:tc>
          <w:tcPr>
            <w:tcW w:w="5096" w:type="dxa"/>
            <w:shd w:val="clear" w:color="auto" w:fill="auto"/>
          </w:tcPr>
          <w:p w14:paraId="21EDA999" w14:textId="74077A53" w:rsidR="00AC7B85" w:rsidRPr="00676D5C"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一</w:t>
            </w:r>
            <w:r w:rsidRPr="001C75B2">
              <w:rPr>
                <w:rFonts w:ascii="標楷體" w:eastAsia="標楷體" w:hAnsi="標楷體" w:hint="eastAsia"/>
                <w:sz w:val="28"/>
                <w:szCs w:val="28"/>
              </w:rPr>
              <w:t>、</w:t>
            </w:r>
            <w:r w:rsidR="001C75B2" w:rsidRPr="001C75B2">
              <w:rPr>
                <w:rFonts w:ascii="標楷體" w:eastAsia="標楷體" w:hAnsi="標楷體" w:hint="eastAsia"/>
                <w:sz w:val="28"/>
                <w:szCs w:val="28"/>
              </w:rPr>
              <w:t>「民防訓練場地整修統包工程(第一標)」於114年11月17日開工，各</w:t>
            </w:r>
            <w:proofErr w:type="gramStart"/>
            <w:r w:rsidR="001C75B2" w:rsidRPr="001C75B2">
              <w:rPr>
                <w:rFonts w:ascii="標楷體" w:eastAsia="標楷體" w:hAnsi="標楷體" w:hint="eastAsia"/>
                <w:sz w:val="28"/>
                <w:szCs w:val="28"/>
              </w:rPr>
              <w:t>工項刻依</w:t>
            </w:r>
            <w:proofErr w:type="gramEnd"/>
            <w:r w:rsidR="001C75B2" w:rsidRPr="001C75B2">
              <w:rPr>
                <w:rFonts w:ascii="標楷體" w:eastAsia="標楷體" w:hAnsi="標楷體" w:hint="eastAsia"/>
                <w:sz w:val="28"/>
                <w:szCs w:val="28"/>
              </w:rPr>
              <w:t>計畫辦理施工作業，本標案預計於116年2月15日完工</w:t>
            </w:r>
            <w:r w:rsidRPr="001C75B2">
              <w:rPr>
                <w:rFonts w:ascii="標楷體" w:eastAsia="標楷體" w:hAnsi="標楷體" w:hint="eastAsia"/>
                <w:sz w:val="28"/>
                <w:szCs w:val="28"/>
              </w:rPr>
              <w:t>。</w:t>
            </w:r>
          </w:p>
          <w:p w14:paraId="0E0E56D8" w14:textId="147480F3" w:rsidR="00AC7B85" w:rsidRPr="00DC3A2E"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二、</w:t>
            </w:r>
            <w:r w:rsidR="001C75B2" w:rsidRPr="001C75B2">
              <w:rPr>
                <w:rFonts w:ascii="標楷體" w:eastAsia="標楷體" w:hAnsi="標楷體" w:hint="eastAsia"/>
                <w:sz w:val="28"/>
                <w:szCs w:val="28"/>
              </w:rPr>
              <w:t>「民防訓練場地整修統包工程(第二標)」歷經三次公告招標，因無廠商投標致流標；經召開流標檢討會議，係因預算金額過低未符市場行情，致廠商無意願投標，業修正計畫陳報行政院調整第二標預算金額，</w:t>
            </w:r>
            <w:proofErr w:type="gramStart"/>
            <w:r w:rsidR="001C75B2" w:rsidRPr="001C75B2">
              <w:rPr>
                <w:rFonts w:ascii="標楷體" w:eastAsia="標楷體" w:hAnsi="標楷體" w:hint="eastAsia"/>
                <w:sz w:val="28"/>
                <w:szCs w:val="28"/>
              </w:rPr>
              <w:t>俟</w:t>
            </w:r>
            <w:proofErr w:type="gramEnd"/>
            <w:r w:rsidR="001C75B2" w:rsidRPr="001C75B2">
              <w:rPr>
                <w:rFonts w:ascii="標楷體" w:eastAsia="標楷體" w:hAnsi="標楷體" w:hint="eastAsia"/>
                <w:sz w:val="28"/>
                <w:szCs w:val="28"/>
              </w:rPr>
              <w:t>核定後</w:t>
            </w:r>
            <w:proofErr w:type="gramStart"/>
            <w:r w:rsidR="001C75B2" w:rsidRPr="001C75B2">
              <w:rPr>
                <w:rFonts w:ascii="標楷體" w:eastAsia="標楷體" w:hAnsi="標楷體" w:hint="eastAsia"/>
                <w:sz w:val="28"/>
                <w:szCs w:val="28"/>
              </w:rPr>
              <w:t>賡</w:t>
            </w:r>
            <w:proofErr w:type="gramEnd"/>
            <w:r w:rsidR="001C75B2" w:rsidRPr="001C75B2">
              <w:rPr>
                <w:rFonts w:ascii="標楷體" w:eastAsia="標楷體" w:hAnsi="標楷體" w:hint="eastAsia"/>
                <w:sz w:val="28"/>
                <w:szCs w:val="28"/>
              </w:rPr>
              <w:t>續辦理招標。</w:t>
            </w:r>
          </w:p>
        </w:tc>
      </w:tr>
      <w:tr w:rsidR="00AC7B85" w:rsidRPr="00DC3A2E" w14:paraId="742BD301" w14:textId="77777777" w:rsidTr="00083DA7">
        <w:trPr>
          <w:jc w:val="center"/>
        </w:trPr>
        <w:tc>
          <w:tcPr>
            <w:tcW w:w="1985" w:type="dxa"/>
            <w:vMerge w:val="restart"/>
            <w:shd w:val="clear" w:color="auto" w:fill="auto"/>
          </w:tcPr>
          <w:p w14:paraId="6719BF4E" w14:textId="77777777" w:rsidR="00AC7B85" w:rsidRPr="00DC3A2E" w:rsidRDefault="00AC7B85" w:rsidP="00AC7B85">
            <w:pPr>
              <w:pStyle w:val="Web"/>
              <w:numPr>
                <w:ilvl w:val="0"/>
                <w:numId w:val="11"/>
              </w:numPr>
              <w:spacing w:before="0" w:beforeAutospacing="0" w:after="0" w:afterAutospacing="0" w:line="380" w:lineRule="exact"/>
              <w:ind w:left="556" w:hanging="567"/>
              <w:rPr>
                <w:rFonts w:ascii="標楷體" w:eastAsia="標楷體" w:hAnsi="標楷體"/>
                <w:spacing w:val="-6"/>
                <w:sz w:val="28"/>
                <w:szCs w:val="28"/>
              </w:rPr>
            </w:pPr>
            <w:r w:rsidRPr="00DC3A2E">
              <w:rPr>
                <w:rFonts w:ascii="標楷體" w:eastAsia="標楷體" w:hAnsi="標楷體" w:hint="eastAsia"/>
                <w:spacing w:val="-6"/>
                <w:sz w:val="28"/>
                <w:szCs w:val="28"/>
              </w:rPr>
              <w:t>內政資訊業務</w:t>
            </w:r>
          </w:p>
        </w:tc>
        <w:tc>
          <w:tcPr>
            <w:tcW w:w="2409" w:type="dxa"/>
            <w:shd w:val="clear" w:color="auto" w:fill="auto"/>
          </w:tcPr>
          <w:p w14:paraId="61CCFF02" w14:textId="269E1B41" w:rsidR="00AC7B85" w:rsidRPr="00DC3A2E" w:rsidRDefault="00AC7B85" w:rsidP="00AC7B85">
            <w:pPr>
              <w:pStyle w:val="Web"/>
              <w:numPr>
                <w:ilvl w:val="0"/>
                <w:numId w:val="5"/>
              </w:numPr>
              <w:spacing w:before="0" w:beforeAutospacing="0" w:after="0" w:afterAutospacing="0" w:line="380" w:lineRule="exact"/>
              <w:ind w:left="556" w:hanging="567"/>
              <w:rPr>
                <w:rFonts w:ascii="標楷體" w:eastAsia="標楷體" w:hAnsi="標楷體"/>
                <w:spacing w:val="-6"/>
                <w:sz w:val="28"/>
                <w:szCs w:val="28"/>
              </w:rPr>
            </w:pPr>
            <w:r w:rsidRPr="00DC3A2E">
              <w:rPr>
                <w:rFonts w:ascii="標楷體" w:eastAsia="標楷體" w:hAnsi="標楷體" w:hint="eastAsia"/>
                <w:spacing w:val="-6"/>
                <w:sz w:val="28"/>
                <w:szCs w:val="28"/>
              </w:rPr>
              <w:t>邁向3D智慧國土－內政地</w:t>
            </w:r>
            <w:r w:rsidRPr="00DC3A2E">
              <w:rPr>
                <w:rFonts w:ascii="標楷體" w:eastAsia="標楷體" w:hAnsi="標楷體" w:hint="eastAsia"/>
                <w:spacing w:val="-6"/>
                <w:sz w:val="28"/>
                <w:szCs w:val="28"/>
              </w:rPr>
              <w:lastRenderedPageBreak/>
              <w:t>理資訊3D化推動計畫</w:t>
            </w:r>
          </w:p>
        </w:tc>
        <w:tc>
          <w:tcPr>
            <w:tcW w:w="5096" w:type="dxa"/>
            <w:shd w:val="clear" w:color="auto" w:fill="auto"/>
          </w:tcPr>
          <w:p w14:paraId="1A942579" w14:textId="6E5FEAE3" w:rsidR="00AC7B85" w:rsidRPr="00847217"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lastRenderedPageBreak/>
              <w:t>一、</w:t>
            </w:r>
            <w:r w:rsidRPr="00847217">
              <w:rPr>
                <w:rFonts w:ascii="標楷體" w:eastAsia="標楷體" w:hAnsi="標楷體" w:hint="eastAsia"/>
                <w:sz w:val="28"/>
                <w:szCs w:val="28"/>
              </w:rPr>
              <w:t>辦理內政地理資訊</w:t>
            </w:r>
            <w:proofErr w:type="gramStart"/>
            <w:r w:rsidRPr="00847217">
              <w:rPr>
                <w:rFonts w:ascii="標楷體" w:eastAsia="標楷體" w:hAnsi="標楷體" w:hint="eastAsia"/>
                <w:sz w:val="28"/>
                <w:szCs w:val="28"/>
              </w:rPr>
              <w:t>圖資雲</w:t>
            </w:r>
            <w:proofErr w:type="gramEnd"/>
            <w:r w:rsidRPr="00847217">
              <w:rPr>
                <w:rFonts w:ascii="標楷體" w:eastAsia="標楷體" w:hAnsi="標楷體" w:hint="eastAsia"/>
                <w:sz w:val="28"/>
                <w:szCs w:val="28"/>
              </w:rPr>
              <w:t>整合服務</w:t>
            </w:r>
            <w:r w:rsidR="007F700B">
              <w:rPr>
                <w:rFonts w:ascii="標楷體" w:eastAsia="標楷體" w:hAnsi="標楷體" w:hint="eastAsia"/>
                <w:sz w:val="28"/>
                <w:szCs w:val="28"/>
              </w:rPr>
              <w:t>平</w:t>
            </w:r>
            <w:proofErr w:type="gramStart"/>
            <w:r w:rsidR="007F700B">
              <w:rPr>
                <w:rFonts w:ascii="標楷體" w:eastAsia="標楷體" w:hAnsi="標楷體" w:hint="eastAsia"/>
                <w:sz w:val="28"/>
                <w:szCs w:val="28"/>
              </w:rPr>
              <w:t>臺</w:t>
            </w:r>
            <w:proofErr w:type="gramEnd"/>
            <w:r w:rsidRPr="00847217">
              <w:rPr>
                <w:rFonts w:ascii="標楷體" w:eastAsia="標楷體" w:hAnsi="標楷體" w:hint="eastAsia"/>
                <w:sz w:val="28"/>
                <w:szCs w:val="28"/>
              </w:rPr>
              <w:t>，以及國土資訊系統資料標準審議：</w:t>
            </w:r>
          </w:p>
          <w:p w14:paraId="406E4768" w14:textId="77777777" w:rsidR="00AC7B85" w:rsidRPr="00847217" w:rsidRDefault="00AC7B85" w:rsidP="00AC7B85">
            <w:pPr>
              <w:pStyle w:val="Web"/>
              <w:spacing w:before="0" w:beforeAutospacing="0" w:after="0" w:afterAutospacing="0" w:line="380" w:lineRule="exact"/>
              <w:ind w:left="549" w:hangingChars="196" w:hanging="549"/>
              <w:rPr>
                <w:rFonts w:ascii="標楷體" w:eastAsia="標楷體" w:hAnsi="標楷體"/>
                <w:sz w:val="28"/>
                <w:szCs w:val="28"/>
              </w:rPr>
            </w:pPr>
            <w:r w:rsidRPr="00DC3A2E">
              <w:rPr>
                <w:rFonts w:ascii="標楷體" w:eastAsia="標楷體" w:hAnsi="標楷體" w:hint="eastAsia"/>
                <w:sz w:val="28"/>
                <w:szCs w:val="28"/>
              </w:rPr>
              <w:lastRenderedPageBreak/>
              <w:t>(</w:t>
            </w:r>
            <w:proofErr w:type="gramStart"/>
            <w:r w:rsidRPr="00DC3A2E">
              <w:rPr>
                <w:rFonts w:ascii="標楷體" w:eastAsia="標楷體" w:hAnsi="標楷體" w:hint="eastAsia"/>
                <w:sz w:val="28"/>
                <w:szCs w:val="28"/>
              </w:rPr>
              <w:t>一</w:t>
            </w:r>
            <w:proofErr w:type="gramEnd"/>
            <w:r w:rsidRPr="00DC3A2E">
              <w:rPr>
                <w:rFonts w:ascii="標楷體" w:eastAsia="標楷體" w:hAnsi="標楷體" w:hint="eastAsia"/>
                <w:sz w:val="28"/>
                <w:szCs w:val="28"/>
              </w:rPr>
              <w:t>)</w:t>
            </w:r>
            <w:r w:rsidRPr="00DC3A2E">
              <w:rPr>
                <w:rFonts w:ascii="標楷體" w:eastAsia="標楷體" w:hAnsi="標楷體" w:hint="eastAsia"/>
                <w:sz w:val="28"/>
                <w:szCs w:val="28"/>
              </w:rPr>
              <w:tab/>
            </w:r>
            <w:r w:rsidRPr="00847217">
              <w:rPr>
                <w:rFonts w:ascii="標楷體" w:eastAsia="標楷體" w:hAnsi="標楷體" w:hint="eastAsia"/>
                <w:sz w:val="28"/>
                <w:szCs w:val="28"/>
              </w:rPr>
              <w:t>推廣門牌位置資料管理作業，累計18個地方政府使用門牌位置資料管理維護系統。</w:t>
            </w:r>
          </w:p>
          <w:p w14:paraId="61B64050" w14:textId="4DE56018" w:rsidR="00AC7B85" w:rsidRPr="00847217" w:rsidRDefault="00AC7B85" w:rsidP="00AC7B85">
            <w:pPr>
              <w:pStyle w:val="Web"/>
              <w:spacing w:before="0" w:beforeAutospacing="0" w:after="0" w:afterAutospacing="0" w:line="380" w:lineRule="exact"/>
              <w:ind w:left="549" w:hangingChars="196" w:hanging="549"/>
              <w:rPr>
                <w:rFonts w:ascii="標楷體" w:eastAsia="標楷體" w:hAnsi="標楷體"/>
                <w:sz w:val="28"/>
                <w:szCs w:val="28"/>
              </w:rPr>
            </w:pPr>
            <w:r w:rsidRPr="00847217">
              <w:rPr>
                <w:rFonts w:ascii="標楷體" w:eastAsia="標楷體" w:hAnsi="標楷體" w:hint="eastAsia"/>
                <w:sz w:val="28"/>
                <w:szCs w:val="28"/>
              </w:rPr>
              <w:t>(</w:t>
            </w:r>
            <w:r>
              <w:rPr>
                <w:rFonts w:ascii="標楷體" w:eastAsia="標楷體" w:hAnsi="標楷體" w:hint="eastAsia"/>
                <w:sz w:val="28"/>
                <w:szCs w:val="28"/>
              </w:rPr>
              <w:t>二</w:t>
            </w:r>
            <w:r w:rsidRPr="00847217">
              <w:rPr>
                <w:rFonts w:ascii="標楷體" w:eastAsia="標楷體" w:hAnsi="標楷體" w:hint="eastAsia"/>
                <w:sz w:val="28"/>
                <w:szCs w:val="28"/>
              </w:rPr>
              <w:t>)辦理內政地理資訊</w:t>
            </w:r>
            <w:proofErr w:type="gramStart"/>
            <w:r w:rsidRPr="00847217">
              <w:rPr>
                <w:rFonts w:ascii="標楷體" w:eastAsia="標楷體" w:hAnsi="標楷體" w:hint="eastAsia"/>
                <w:sz w:val="28"/>
                <w:szCs w:val="28"/>
              </w:rPr>
              <w:t>圖資雲</w:t>
            </w:r>
            <w:proofErr w:type="gramEnd"/>
            <w:r w:rsidRPr="00847217">
              <w:rPr>
                <w:rFonts w:ascii="標楷體" w:eastAsia="標楷體" w:hAnsi="標楷體" w:hint="eastAsia"/>
                <w:sz w:val="28"/>
                <w:szCs w:val="28"/>
              </w:rPr>
              <w:t>整合服務</w:t>
            </w:r>
            <w:r w:rsidR="007F700B">
              <w:rPr>
                <w:rFonts w:ascii="標楷體" w:eastAsia="標楷體" w:hAnsi="標楷體" w:hint="eastAsia"/>
                <w:sz w:val="28"/>
                <w:szCs w:val="28"/>
              </w:rPr>
              <w:t>平</w:t>
            </w:r>
            <w:proofErr w:type="gramStart"/>
            <w:r w:rsidR="007F700B">
              <w:rPr>
                <w:rFonts w:ascii="標楷體" w:eastAsia="標楷體" w:hAnsi="標楷體" w:hint="eastAsia"/>
                <w:sz w:val="28"/>
                <w:szCs w:val="28"/>
              </w:rPr>
              <w:t>臺</w:t>
            </w:r>
            <w:proofErr w:type="gramEnd"/>
            <w:r w:rsidRPr="00847217">
              <w:rPr>
                <w:rFonts w:ascii="標楷體" w:eastAsia="標楷體" w:hAnsi="標楷體" w:hint="eastAsia"/>
                <w:sz w:val="28"/>
                <w:szCs w:val="28"/>
              </w:rPr>
              <w:t>之推廣、維運作業，114年</w:t>
            </w:r>
            <w:r w:rsidR="007F700B">
              <w:rPr>
                <w:rFonts w:ascii="標楷體" w:eastAsia="標楷體" w:hAnsi="標楷體" w:hint="eastAsia"/>
                <w:sz w:val="28"/>
                <w:szCs w:val="28"/>
              </w:rPr>
              <w:t>平</w:t>
            </w:r>
            <w:proofErr w:type="gramStart"/>
            <w:r w:rsidR="007F700B">
              <w:rPr>
                <w:rFonts w:ascii="標楷體" w:eastAsia="標楷體" w:hAnsi="標楷體" w:hint="eastAsia"/>
                <w:sz w:val="28"/>
                <w:szCs w:val="28"/>
              </w:rPr>
              <w:t>臺</w:t>
            </w:r>
            <w:proofErr w:type="gramEnd"/>
            <w:r w:rsidRPr="00847217">
              <w:rPr>
                <w:rFonts w:ascii="標楷體" w:eastAsia="標楷體" w:hAnsi="標楷體" w:hint="eastAsia"/>
                <w:sz w:val="28"/>
                <w:szCs w:val="28"/>
              </w:rPr>
              <w:t>網站瀏覽約百萬餘</w:t>
            </w:r>
            <w:proofErr w:type="gramStart"/>
            <w:r w:rsidRPr="00847217">
              <w:rPr>
                <w:rFonts w:ascii="標楷體" w:eastAsia="標楷體" w:hAnsi="標楷體" w:hint="eastAsia"/>
                <w:sz w:val="28"/>
                <w:szCs w:val="28"/>
              </w:rPr>
              <w:t>人次、</w:t>
            </w:r>
            <w:proofErr w:type="gramEnd"/>
            <w:r w:rsidRPr="00847217">
              <w:rPr>
                <w:rFonts w:ascii="標楷體" w:eastAsia="標楷體" w:hAnsi="標楷體" w:hint="eastAsia"/>
                <w:sz w:val="28"/>
                <w:szCs w:val="28"/>
              </w:rPr>
              <w:t>共219個網站系統</w:t>
            </w:r>
            <w:proofErr w:type="gramStart"/>
            <w:r w:rsidRPr="00847217">
              <w:rPr>
                <w:rFonts w:ascii="標楷體" w:eastAsia="標楷體" w:hAnsi="標楷體" w:hint="eastAsia"/>
                <w:sz w:val="28"/>
                <w:szCs w:val="28"/>
              </w:rPr>
              <w:t>介</w:t>
            </w:r>
            <w:proofErr w:type="gramEnd"/>
            <w:r w:rsidRPr="00847217">
              <w:rPr>
                <w:rFonts w:ascii="標楷體" w:eastAsia="標楷體" w:hAnsi="標楷體" w:hint="eastAsia"/>
                <w:sz w:val="28"/>
                <w:szCs w:val="28"/>
              </w:rPr>
              <w:t>接使用全國門牌地址定位服務，323個網站系統申請</w:t>
            </w:r>
            <w:proofErr w:type="gramStart"/>
            <w:r w:rsidRPr="00847217">
              <w:rPr>
                <w:rFonts w:ascii="標楷體" w:eastAsia="標楷體" w:hAnsi="標楷體" w:hint="eastAsia"/>
                <w:sz w:val="28"/>
                <w:szCs w:val="28"/>
              </w:rPr>
              <w:t>介</w:t>
            </w:r>
            <w:proofErr w:type="gramEnd"/>
            <w:r w:rsidRPr="00847217">
              <w:rPr>
                <w:rFonts w:ascii="標楷體" w:eastAsia="標楷體" w:hAnsi="標楷體" w:hint="eastAsia"/>
                <w:sz w:val="28"/>
                <w:szCs w:val="28"/>
              </w:rPr>
              <w:t>接網路地圖元件，服務呼叫次數總計逾1.7億次。</w:t>
            </w:r>
          </w:p>
          <w:p w14:paraId="27CE2D9B" w14:textId="33FAA302" w:rsidR="00AC7B85" w:rsidRPr="00847217" w:rsidRDefault="00AC7B85" w:rsidP="00AC7B85">
            <w:pPr>
              <w:pStyle w:val="Web"/>
              <w:spacing w:before="0" w:beforeAutospacing="0" w:after="0" w:afterAutospacing="0" w:line="380" w:lineRule="exact"/>
              <w:ind w:left="549" w:hangingChars="196" w:hanging="549"/>
              <w:rPr>
                <w:rFonts w:ascii="標楷體" w:eastAsia="標楷體" w:hAnsi="標楷體"/>
                <w:sz w:val="28"/>
                <w:szCs w:val="28"/>
              </w:rPr>
            </w:pPr>
            <w:r w:rsidRPr="00847217">
              <w:rPr>
                <w:rFonts w:ascii="標楷體" w:eastAsia="標楷體" w:hAnsi="標楷體" w:hint="eastAsia"/>
                <w:sz w:val="28"/>
                <w:szCs w:val="28"/>
              </w:rPr>
              <w:t>(</w:t>
            </w:r>
            <w:r>
              <w:rPr>
                <w:rFonts w:ascii="標楷體" w:eastAsia="標楷體" w:hAnsi="標楷體" w:hint="eastAsia"/>
                <w:sz w:val="28"/>
                <w:szCs w:val="28"/>
              </w:rPr>
              <w:t>三</w:t>
            </w:r>
            <w:r w:rsidRPr="00847217">
              <w:rPr>
                <w:rFonts w:ascii="標楷體" w:eastAsia="標楷體" w:hAnsi="標楷體" w:hint="eastAsia"/>
                <w:sz w:val="28"/>
                <w:szCs w:val="28"/>
              </w:rPr>
              <w:t>)辦理國土空間</w:t>
            </w:r>
            <w:proofErr w:type="gramStart"/>
            <w:r w:rsidRPr="00847217">
              <w:rPr>
                <w:rFonts w:ascii="標楷體" w:eastAsia="標楷體" w:hAnsi="標楷體" w:hint="eastAsia"/>
                <w:sz w:val="28"/>
                <w:szCs w:val="28"/>
              </w:rPr>
              <w:t>資訊圖資標準</w:t>
            </w:r>
            <w:proofErr w:type="gramEnd"/>
            <w:r w:rsidRPr="00847217">
              <w:rPr>
                <w:rFonts w:ascii="標楷體" w:eastAsia="標楷體" w:hAnsi="標楷體" w:hint="eastAsia"/>
                <w:sz w:val="28"/>
                <w:szCs w:val="28"/>
              </w:rPr>
              <w:t>審議及制度推動業務，</w:t>
            </w:r>
            <w:proofErr w:type="gramStart"/>
            <w:r w:rsidRPr="00847217">
              <w:rPr>
                <w:rFonts w:ascii="標楷體" w:eastAsia="標楷體" w:hAnsi="標楷體" w:hint="eastAsia"/>
                <w:sz w:val="28"/>
                <w:szCs w:val="28"/>
              </w:rPr>
              <w:t>建立跨域資源</w:t>
            </w:r>
            <w:proofErr w:type="gramEnd"/>
            <w:r w:rsidRPr="00847217">
              <w:rPr>
                <w:rFonts w:ascii="標楷體" w:eastAsia="標楷體" w:hAnsi="標楷體" w:hint="eastAsia"/>
                <w:sz w:val="28"/>
                <w:szCs w:val="28"/>
              </w:rPr>
              <w:t>分享之規範與標準等制度，參考ISO國際標準及開放地理資訊系統協會</w:t>
            </w:r>
            <w:r w:rsidR="00B7269B">
              <w:rPr>
                <w:rFonts w:ascii="標楷體" w:eastAsia="標楷體" w:hAnsi="標楷體" w:hint="eastAsia"/>
                <w:sz w:val="28"/>
                <w:szCs w:val="28"/>
              </w:rPr>
              <w:t>(</w:t>
            </w:r>
            <w:r w:rsidRPr="00847217">
              <w:rPr>
                <w:rFonts w:ascii="標楷體" w:eastAsia="標楷體" w:hAnsi="標楷體" w:hint="eastAsia"/>
                <w:sz w:val="28"/>
                <w:szCs w:val="28"/>
              </w:rPr>
              <w:t>Open GIS Consortium，OGC</w:t>
            </w:r>
            <w:r w:rsidR="00B7269B">
              <w:rPr>
                <w:rFonts w:ascii="標楷體" w:eastAsia="標楷體" w:hAnsi="標楷體" w:hint="eastAsia"/>
                <w:sz w:val="28"/>
                <w:szCs w:val="28"/>
              </w:rPr>
              <w:t>)</w:t>
            </w:r>
            <w:r w:rsidRPr="00847217">
              <w:rPr>
                <w:rFonts w:ascii="標楷體" w:eastAsia="標楷體" w:hAnsi="標楷體" w:hint="eastAsia"/>
                <w:sz w:val="28"/>
                <w:szCs w:val="28"/>
              </w:rPr>
              <w:t>開放式規格，訂定</w:t>
            </w:r>
            <w:proofErr w:type="gramStart"/>
            <w:r w:rsidRPr="00847217">
              <w:rPr>
                <w:rFonts w:ascii="標楷體" w:eastAsia="標楷體" w:hAnsi="標楷體" w:hint="eastAsia"/>
                <w:sz w:val="28"/>
                <w:szCs w:val="28"/>
              </w:rPr>
              <w:t>重要圖資資料</w:t>
            </w:r>
            <w:proofErr w:type="gramEnd"/>
            <w:r w:rsidRPr="00847217">
              <w:rPr>
                <w:rFonts w:ascii="標楷體" w:eastAsia="標楷體" w:hAnsi="標楷體" w:hint="eastAsia"/>
                <w:sz w:val="28"/>
                <w:szCs w:val="28"/>
              </w:rPr>
              <w:t>標準，114年審議通過5項資料標準、5項資料標準修正提案計畫書、4項資料標準落實計畫書及1項資料標準提案計畫書，並公布於國土空間</w:t>
            </w:r>
            <w:proofErr w:type="gramStart"/>
            <w:r w:rsidRPr="00847217">
              <w:rPr>
                <w:rFonts w:ascii="標楷體" w:eastAsia="標楷體" w:hAnsi="標楷體" w:hint="eastAsia"/>
                <w:sz w:val="28"/>
                <w:szCs w:val="28"/>
              </w:rPr>
              <w:t>資訊圖資標準</w:t>
            </w:r>
            <w:proofErr w:type="gramEnd"/>
            <w:r w:rsidRPr="00847217">
              <w:rPr>
                <w:rFonts w:ascii="標楷體" w:eastAsia="標楷體" w:hAnsi="標楷體" w:hint="eastAsia"/>
                <w:sz w:val="28"/>
                <w:szCs w:val="28"/>
              </w:rPr>
              <w:t>入口網站供各界參</w:t>
            </w:r>
            <w:proofErr w:type="gramStart"/>
            <w:r w:rsidRPr="00847217">
              <w:rPr>
                <w:rFonts w:ascii="標楷體" w:eastAsia="標楷體" w:hAnsi="標楷體" w:hint="eastAsia"/>
                <w:sz w:val="28"/>
                <w:szCs w:val="28"/>
              </w:rPr>
              <w:t>採</w:t>
            </w:r>
            <w:proofErr w:type="gramEnd"/>
            <w:r w:rsidRPr="00847217">
              <w:rPr>
                <w:rFonts w:ascii="標楷體" w:eastAsia="標楷體" w:hAnsi="標楷體" w:hint="eastAsia"/>
                <w:sz w:val="28"/>
                <w:szCs w:val="28"/>
              </w:rPr>
              <w:t>，確保各類國土空間資訊的交流應用。</w:t>
            </w:r>
          </w:p>
          <w:p w14:paraId="2BB86668" w14:textId="4173E766" w:rsidR="00AC7B85" w:rsidRPr="003A004A"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二、</w:t>
            </w:r>
            <w:r w:rsidRPr="003A004A">
              <w:rPr>
                <w:rFonts w:ascii="標楷體" w:eastAsia="標楷體" w:hAnsi="標楷體" w:hint="eastAsia"/>
                <w:sz w:val="28"/>
                <w:szCs w:val="28"/>
              </w:rPr>
              <w:t>辦理空間統計基礎資料管理及應用，維護及應用內政空間統計資料分析模組等。11</w:t>
            </w:r>
            <w:r w:rsidRPr="003A004A">
              <w:rPr>
                <w:rFonts w:ascii="標楷體" w:eastAsia="標楷體" w:hAnsi="標楷體"/>
                <w:sz w:val="28"/>
                <w:szCs w:val="28"/>
              </w:rPr>
              <w:t>4</w:t>
            </w:r>
            <w:r w:rsidRPr="003A004A">
              <w:rPr>
                <w:rFonts w:ascii="標楷體" w:eastAsia="標楷體" w:hAnsi="標楷體" w:hint="eastAsia"/>
                <w:sz w:val="28"/>
                <w:szCs w:val="28"/>
              </w:rPr>
              <w:t>年持續更新及擴充內政空間資料庫資料項目與維護內政空間資料服務平</w:t>
            </w:r>
            <w:proofErr w:type="gramStart"/>
            <w:r w:rsidRPr="003A004A">
              <w:rPr>
                <w:rFonts w:ascii="標楷體" w:eastAsia="標楷體" w:hAnsi="標楷體" w:hint="eastAsia"/>
                <w:sz w:val="28"/>
                <w:szCs w:val="28"/>
              </w:rPr>
              <w:t>臺</w:t>
            </w:r>
            <w:proofErr w:type="gramEnd"/>
            <w:r w:rsidRPr="003A004A">
              <w:rPr>
                <w:rFonts w:ascii="標楷體" w:eastAsia="標楷體" w:hAnsi="標楷體" w:hint="eastAsia"/>
                <w:sz w:val="28"/>
                <w:szCs w:val="28"/>
              </w:rPr>
              <w:t>，產製相關產品並</w:t>
            </w:r>
            <w:proofErr w:type="gramStart"/>
            <w:r w:rsidRPr="003A004A">
              <w:rPr>
                <w:rFonts w:ascii="標楷體" w:eastAsia="標楷體" w:hAnsi="標楷體" w:hint="eastAsia"/>
                <w:sz w:val="28"/>
                <w:szCs w:val="28"/>
              </w:rPr>
              <w:t>上架供民眾</w:t>
            </w:r>
            <w:proofErr w:type="gramEnd"/>
            <w:r w:rsidRPr="003A004A">
              <w:rPr>
                <w:rFonts w:ascii="標楷體" w:eastAsia="標楷體" w:hAnsi="標楷體" w:hint="eastAsia"/>
                <w:sz w:val="28"/>
                <w:szCs w:val="28"/>
              </w:rPr>
              <w:t>下載使用。</w:t>
            </w:r>
          </w:p>
          <w:p w14:paraId="1107D2BA" w14:textId="015C30FF" w:rsidR="00AC7B85" w:rsidRPr="00DC3A2E"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三、</w:t>
            </w:r>
            <w:r w:rsidRPr="00847217">
              <w:rPr>
                <w:rFonts w:ascii="標楷體" w:eastAsia="標楷體" w:hAnsi="標楷體" w:hint="eastAsia"/>
                <w:sz w:val="28"/>
                <w:szCs w:val="28"/>
              </w:rPr>
              <w:t>辦理公共設施管線資料庫暨管理系統整合應用作業，推動非都市計畫區</w:t>
            </w:r>
            <w:r w:rsidR="00B7269B">
              <w:rPr>
                <w:rFonts w:ascii="標楷體" w:eastAsia="標楷體" w:hAnsi="標楷體" w:hint="eastAsia"/>
                <w:sz w:val="28"/>
                <w:szCs w:val="28"/>
              </w:rPr>
              <w:t>(</w:t>
            </w:r>
            <w:r w:rsidRPr="00847217">
              <w:rPr>
                <w:rFonts w:ascii="標楷體" w:eastAsia="標楷體" w:hAnsi="標楷體" w:hint="eastAsia"/>
                <w:sz w:val="28"/>
                <w:szCs w:val="28"/>
              </w:rPr>
              <w:t>縣、鄉道</w:t>
            </w:r>
            <w:r w:rsidR="00B7269B">
              <w:rPr>
                <w:rFonts w:ascii="標楷體" w:eastAsia="標楷體" w:hAnsi="標楷體" w:hint="eastAsia"/>
                <w:sz w:val="28"/>
                <w:szCs w:val="28"/>
              </w:rPr>
              <w:t>)</w:t>
            </w:r>
            <w:r w:rsidRPr="00847217">
              <w:rPr>
                <w:rFonts w:ascii="標楷體" w:eastAsia="標楷體" w:hAnsi="標楷體" w:hint="eastAsia"/>
                <w:sz w:val="28"/>
                <w:szCs w:val="28"/>
              </w:rPr>
              <w:t>管線資料庫建置，並督促各管線單位提升管線資料品</w:t>
            </w:r>
            <w:r w:rsidRPr="00847217">
              <w:rPr>
                <w:rFonts w:ascii="標楷體" w:eastAsia="標楷體" w:hAnsi="標楷體" w:hint="eastAsia"/>
                <w:sz w:val="28"/>
                <w:szCs w:val="28"/>
              </w:rPr>
              <w:lastRenderedPageBreak/>
              <w:t>質，以利縣</w:t>
            </w:r>
            <w:r w:rsidR="00B7269B">
              <w:rPr>
                <w:rFonts w:ascii="標楷體" w:eastAsia="標楷體" w:hAnsi="標楷體" w:hint="eastAsia"/>
                <w:sz w:val="28"/>
                <w:szCs w:val="28"/>
              </w:rPr>
              <w:t>(</w:t>
            </w:r>
            <w:r w:rsidRPr="00847217">
              <w:rPr>
                <w:rFonts w:ascii="標楷體" w:eastAsia="標楷體" w:hAnsi="標楷體" w:hint="eastAsia"/>
                <w:sz w:val="28"/>
                <w:szCs w:val="28"/>
              </w:rPr>
              <w:t>市</w:t>
            </w:r>
            <w:r w:rsidR="00B7269B">
              <w:rPr>
                <w:rFonts w:ascii="標楷體" w:eastAsia="標楷體" w:hAnsi="標楷體" w:hint="eastAsia"/>
                <w:sz w:val="28"/>
                <w:szCs w:val="28"/>
              </w:rPr>
              <w:t>)</w:t>
            </w:r>
            <w:r w:rsidRPr="00847217">
              <w:rPr>
                <w:rFonts w:ascii="標楷體" w:eastAsia="標楷體" w:hAnsi="標楷體" w:hint="eastAsia"/>
                <w:sz w:val="28"/>
                <w:szCs w:val="28"/>
              </w:rPr>
              <w:t>政府管線管理系統之永續發展；另推動建置數值式</w:t>
            </w:r>
            <w:r w:rsidR="00B7269B">
              <w:rPr>
                <w:rFonts w:ascii="標楷體" w:eastAsia="標楷體" w:hAnsi="標楷體" w:hint="eastAsia"/>
                <w:sz w:val="28"/>
                <w:szCs w:val="28"/>
              </w:rPr>
              <w:t>(</w:t>
            </w:r>
            <w:r w:rsidRPr="00847217">
              <w:rPr>
                <w:rFonts w:ascii="標楷體" w:eastAsia="標楷體" w:hAnsi="標楷體" w:hint="eastAsia"/>
                <w:sz w:val="28"/>
                <w:szCs w:val="28"/>
              </w:rPr>
              <w:t>BIM</w:t>
            </w:r>
            <w:r w:rsidR="00B7269B">
              <w:rPr>
                <w:rFonts w:ascii="標楷體" w:eastAsia="標楷體" w:hAnsi="標楷體" w:hint="eastAsia"/>
                <w:sz w:val="28"/>
                <w:szCs w:val="28"/>
              </w:rPr>
              <w:t>)</w:t>
            </w:r>
            <w:r w:rsidRPr="00847217">
              <w:rPr>
                <w:rFonts w:ascii="標楷體" w:eastAsia="標楷體" w:hAnsi="標楷體" w:hint="eastAsia"/>
                <w:sz w:val="28"/>
                <w:szCs w:val="28"/>
              </w:rPr>
              <w:t>3D</w:t>
            </w:r>
            <w:proofErr w:type="gramStart"/>
            <w:r w:rsidRPr="00847217">
              <w:rPr>
                <w:rFonts w:ascii="標楷體" w:eastAsia="標楷體" w:hAnsi="標楷體" w:hint="eastAsia"/>
                <w:sz w:val="28"/>
                <w:szCs w:val="28"/>
              </w:rPr>
              <w:t>建物圖資作業</w:t>
            </w:r>
            <w:proofErr w:type="gramEnd"/>
            <w:r w:rsidRPr="00847217">
              <w:rPr>
                <w:rFonts w:ascii="標楷體" w:eastAsia="標楷體" w:hAnsi="標楷體" w:hint="eastAsia"/>
                <w:sz w:val="28"/>
                <w:szCs w:val="28"/>
              </w:rPr>
              <w:t>，業已完成第四階段系統建置，建立公安檢查數位化</w:t>
            </w:r>
            <w:r w:rsidR="007F700B">
              <w:rPr>
                <w:rFonts w:ascii="標楷體" w:eastAsia="標楷體" w:hAnsi="標楷體" w:hint="eastAsia"/>
                <w:sz w:val="28"/>
                <w:szCs w:val="28"/>
              </w:rPr>
              <w:t>平</w:t>
            </w:r>
            <w:proofErr w:type="gramStart"/>
            <w:r w:rsidR="007F700B">
              <w:rPr>
                <w:rFonts w:ascii="標楷體" w:eastAsia="標楷體" w:hAnsi="標楷體" w:hint="eastAsia"/>
                <w:sz w:val="28"/>
                <w:szCs w:val="28"/>
              </w:rPr>
              <w:t>臺</w:t>
            </w:r>
            <w:proofErr w:type="gramEnd"/>
            <w:r w:rsidRPr="00847217">
              <w:rPr>
                <w:rFonts w:ascii="標楷體" w:eastAsia="標楷體" w:hAnsi="標楷體" w:hint="eastAsia"/>
                <w:sz w:val="28"/>
                <w:szCs w:val="28"/>
              </w:rPr>
              <w:t>雛形及BIM模型繳交規範。並延伸前期建築管理設計、施工及使用執照階段系統成果及新建管系統整合成果</w:t>
            </w:r>
            <w:r w:rsidRPr="008A3035">
              <w:rPr>
                <w:rFonts w:ascii="標楷體" w:eastAsia="標楷體" w:hAnsi="標楷體" w:hint="eastAsia"/>
                <w:color w:val="000000" w:themeColor="text1"/>
                <w:sz w:val="28"/>
                <w:szCs w:val="28"/>
              </w:rPr>
              <w:t>，</w:t>
            </w:r>
            <w:r w:rsidRPr="00847217">
              <w:rPr>
                <w:rFonts w:ascii="標楷體" w:eastAsia="標楷體" w:hAnsi="標楷體" w:hint="eastAsia"/>
                <w:sz w:val="28"/>
                <w:szCs w:val="28"/>
              </w:rPr>
              <w:t>進行全國教育訓練及實作，建築師事務所從業人員計92人次參與教育訓練，計有54個模型上繳完成；營造業從業人員計100人次參與教育訓練，完成系統操作及相關培訓測驗。</w:t>
            </w:r>
          </w:p>
        </w:tc>
      </w:tr>
      <w:tr w:rsidR="00AC7B85" w:rsidRPr="00DC3A2E" w14:paraId="2214C9B9" w14:textId="77777777" w:rsidTr="00083DA7">
        <w:trPr>
          <w:jc w:val="center"/>
        </w:trPr>
        <w:tc>
          <w:tcPr>
            <w:tcW w:w="1985" w:type="dxa"/>
            <w:vMerge/>
            <w:shd w:val="clear" w:color="auto" w:fill="auto"/>
          </w:tcPr>
          <w:p w14:paraId="504AB85C" w14:textId="77777777" w:rsidR="00AC7B85" w:rsidRPr="00DC3A2E" w:rsidRDefault="00AC7B85" w:rsidP="00AC7B85">
            <w:pPr>
              <w:pStyle w:val="Web"/>
              <w:snapToGrid w:val="0"/>
              <w:spacing w:before="0" w:beforeAutospacing="0" w:after="0" w:afterAutospacing="0" w:line="380" w:lineRule="exact"/>
              <w:rPr>
                <w:rFonts w:ascii="標楷體" w:eastAsia="標楷體" w:hAnsi="標楷體"/>
                <w:sz w:val="28"/>
                <w:szCs w:val="28"/>
              </w:rPr>
            </w:pPr>
          </w:p>
        </w:tc>
        <w:tc>
          <w:tcPr>
            <w:tcW w:w="2409" w:type="dxa"/>
            <w:shd w:val="clear" w:color="auto" w:fill="auto"/>
          </w:tcPr>
          <w:p w14:paraId="5D8F89F2" w14:textId="38B616EE" w:rsidR="00AC7B85" w:rsidRPr="00DC3A2E" w:rsidRDefault="00AC7B85" w:rsidP="00AC7B85">
            <w:pPr>
              <w:pStyle w:val="Web"/>
              <w:numPr>
                <w:ilvl w:val="0"/>
                <w:numId w:val="5"/>
              </w:numPr>
              <w:spacing w:before="0" w:beforeAutospacing="0" w:after="0" w:afterAutospacing="0" w:line="380" w:lineRule="exact"/>
              <w:ind w:left="556" w:hanging="567"/>
              <w:rPr>
                <w:rFonts w:ascii="標楷體" w:eastAsia="標楷體" w:hAnsi="標楷體"/>
                <w:sz w:val="28"/>
                <w:szCs w:val="28"/>
              </w:rPr>
            </w:pPr>
            <w:r>
              <w:rPr>
                <w:rFonts w:ascii="標楷體" w:eastAsia="標楷體" w:hAnsi="標楷體" w:hint="eastAsia"/>
                <w:spacing w:val="-6"/>
                <w:sz w:val="28"/>
                <w:szCs w:val="28"/>
              </w:rPr>
              <w:t>機</w:t>
            </w:r>
            <w:r w:rsidRPr="00B42F42">
              <w:rPr>
                <w:rFonts w:ascii="標楷體" w:eastAsia="標楷體" w:hAnsi="標楷體" w:hint="eastAsia"/>
                <w:spacing w:val="-6"/>
                <w:sz w:val="28"/>
                <w:szCs w:val="28"/>
              </w:rPr>
              <w:t>關資料傳輸韌性強化暨發放共用基礎平</w:t>
            </w:r>
            <w:proofErr w:type="gramStart"/>
            <w:r w:rsidRPr="00B42F42">
              <w:rPr>
                <w:rFonts w:ascii="標楷體" w:eastAsia="標楷體" w:hAnsi="標楷體" w:hint="eastAsia"/>
                <w:spacing w:val="-6"/>
                <w:sz w:val="28"/>
                <w:szCs w:val="28"/>
              </w:rPr>
              <w:t>臺</w:t>
            </w:r>
            <w:proofErr w:type="gramEnd"/>
            <w:r w:rsidRPr="00B42F42">
              <w:rPr>
                <w:rFonts w:ascii="標楷體" w:eastAsia="標楷體" w:hAnsi="標楷體" w:hint="eastAsia"/>
                <w:spacing w:val="-6"/>
                <w:sz w:val="28"/>
                <w:szCs w:val="28"/>
              </w:rPr>
              <w:t>建置計畫</w:t>
            </w:r>
          </w:p>
        </w:tc>
        <w:tc>
          <w:tcPr>
            <w:tcW w:w="5096" w:type="dxa"/>
            <w:shd w:val="clear" w:color="auto" w:fill="auto"/>
          </w:tcPr>
          <w:p w14:paraId="6F74F812" w14:textId="6A4A917E" w:rsidR="00AC7B85" w:rsidRPr="003A004A"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一、</w:t>
            </w:r>
            <w:r w:rsidRPr="003A004A">
              <w:rPr>
                <w:rFonts w:ascii="標楷體" w:eastAsia="標楷體" w:hAnsi="標楷體" w:hint="eastAsia"/>
                <w:sz w:val="28"/>
                <w:szCs w:val="28"/>
              </w:rPr>
              <w:t>購置網路負載平衡交換器、儲存設備、網頁應用程式防火牆</w:t>
            </w:r>
            <w:proofErr w:type="gramStart"/>
            <w:r w:rsidRPr="003A004A">
              <w:rPr>
                <w:rFonts w:ascii="標楷體" w:eastAsia="標楷體" w:hAnsi="標楷體" w:hint="eastAsia"/>
                <w:sz w:val="28"/>
                <w:szCs w:val="28"/>
              </w:rPr>
              <w:t>及資安管理</w:t>
            </w:r>
            <w:proofErr w:type="gramEnd"/>
            <w:r w:rsidRPr="003A004A">
              <w:rPr>
                <w:rFonts w:ascii="標楷體" w:eastAsia="標楷體" w:hAnsi="標楷體" w:hint="eastAsia"/>
                <w:sz w:val="28"/>
                <w:szCs w:val="28"/>
              </w:rPr>
              <w:t>，強化平</w:t>
            </w:r>
            <w:proofErr w:type="gramStart"/>
            <w:r w:rsidRPr="003A004A">
              <w:rPr>
                <w:rFonts w:ascii="標楷體" w:eastAsia="標楷體" w:hAnsi="標楷體" w:hint="eastAsia"/>
                <w:sz w:val="28"/>
                <w:szCs w:val="28"/>
              </w:rPr>
              <w:t>臺</w:t>
            </w:r>
            <w:proofErr w:type="gramEnd"/>
            <w:r w:rsidRPr="003A004A">
              <w:rPr>
                <w:rFonts w:ascii="標楷體" w:eastAsia="標楷體" w:hAnsi="標楷體" w:hint="eastAsia"/>
                <w:sz w:val="28"/>
                <w:szCs w:val="28"/>
              </w:rPr>
              <w:t>韌性</w:t>
            </w:r>
            <w:proofErr w:type="gramStart"/>
            <w:r w:rsidRPr="003A004A">
              <w:rPr>
                <w:rFonts w:ascii="標楷體" w:eastAsia="標楷體" w:hAnsi="標楷體" w:hint="eastAsia"/>
                <w:sz w:val="28"/>
                <w:szCs w:val="28"/>
              </w:rPr>
              <w:t>與資安強度</w:t>
            </w:r>
            <w:proofErr w:type="gramEnd"/>
            <w:r w:rsidRPr="003A004A">
              <w:rPr>
                <w:rFonts w:ascii="標楷體" w:eastAsia="標楷體" w:hAnsi="標楷體" w:hint="eastAsia"/>
                <w:sz w:val="28"/>
                <w:szCs w:val="28"/>
              </w:rPr>
              <w:t>。</w:t>
            </w:r>
          </w:p>
          <w:p w14:paraId="755DCEA2" w14:textId="597CBF07" w:rsidR="00AC7B85" w:rsidRPr="003A004A"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二、</w:t>
            </w:r>
            <w:r w:rsidRPr="003A004A">
              <w:rPr>
                <w:rFonts w:ascii="標楷體" w:eastAsia="標楷體" w:hAnsi="標楷體" w:hint="eastAsia"/>
                <w:sz w:val="28"/>
                <w:szCs w:val="28"/>
              </w:rPr>
              <w:t>擴大內政資料傳輸平</w:t>
            </w:r>
            <w:proofErr w:type="gramStart"/>
            <w:r w:rsidRPr="003A004A">
              <w:rPr>
                <w:rFonts w:ascii="標楷體" w:eastAsia="標楷體" w:hAnsi="標楷體" w:hint="eastAsia"/>
                <w:sz w:val="28"/>
                <w:szCs w:val="28"/>
              </w:rPr>
              <w:t>臺</w:t>
            </w:r>
            <w:proofErr w:type="gramEnd"/>
            <w:r w:rsidRPr="003A004A">
              <w:rPr>
                <w:rFonts w:ascii="標楷體" w:eastAsia="標楷體" w:hAnsi="標楷體" w:hint="eastAsia"/>
                <w:sz w:val="28"/>
                <w:szCs w:val="28"/>
              </w:rPr>
              <w:t>頻寬為10M，提升整理服務量能。</w:t>
            </w:r>
            <w:proofErr w:type="gramStart"/>
            <w:r w:rsidRPr="003A004A">
              <w:rPr>
                <w:rFonts w:ascii="標楷體" w:eastAsia="標楷體" w:hAnsi="標楷體" w:hint="eastAsia"/>
                <w:sz w:val="28"/>
                <w:szCs w:val="28"/>
              </w:rPr>
              <w:t>114</w:t>
            </w:r>
            <w:proofErr w:type="gramEnd"/>
            <w:r w:rsidRPr="003A004A">
              <w:rPr>
                <w:rFonts w:ascii="標楷體" w:eastAsia="標楷體" w:hAnsi="標楷體" w:hint="eastAsia"/>
                <w:sz w:val="28"/>
                <w:szCs w:val="28"/>
              </w:rPr>
              <w:t>年度已提供資料交換626萬餘次，主要係數位發展部「</w:t>
            </w:r>
            <w:proofErr w:type="spellStart"/>
            <w:r w:rsidRPr="003A004A">
              <w:rPr>
                <w:rFonts w:ascii="標楷體" w:eastAsia="標楷體" w:hAnsi="標楷體" w:hint="eastAsia"/>
                <w:sz w:val="28"/>
                <w:szCs w:val="28"/>
              </w:rPr>
              <w:t>MyData</w:t>
            </w:r>
            <w:proofErr w:type="spellEnd"/>
            <w:r w:rsidRPr="003A004A">
              <w:rPr>
                <w:rFonts w:ascii="標楷體" w:eastAsia="標楷體" w:hAnsi="標楷體" w:hint="eastAsia"/>
                <w:sz w:val="28"/>
                <w:szCs w:val="28"/>
              </w:rPr>
              <w:t>平</w:t>
            </w:r>
            <w:proofErr w:type="gramStart"/>
            <w:r w:rsidRPr="003A004A">
              <w:rPr>
                <w:rFonts w:ascii="標楷體" w:eastAsia="標楷體" w:hAnsi="標楷體" w:hint="eastAsia"/>
                <w:sz w:val="28"/>
                <w:szCs w:val="28"/>
              </w:rPr>
              <w:t>臺</w:t>
            </w:r>
            <w:proofErr w:type="gramEnd"/>
            <w:r w:rsidRPr="003A004A">
              <w:rPr>
                <w:rFonts w:ascii="標楷體" w:eastAsia="標楷體" w:hAnsi="標楷體" w:hint="eastAsia"/>
                <w:sz w:val="28"/>
                <w:szCs w:val="28"/>
              </w:rPr>
              <w:t>」個人資料下載與驗證、交通部「臺灣鐵路」訂票服務驗證及客家委員會「客家幣」發放驗證作業。</w:t>
            </w:r>
          </w:p>
          <w:p w14:paraId="04ED63A8" w14:textId="012170CA" w:rsidR="00AC7B85" w:rsidRPr="00DC3A2E" w:rsidRDefault="00AC7B85" w:rsidP="00AC7B85">
            <w:pPr>
              <w:pStyle w:val="Web"/>
              <w:spacing w:before="0" w:beforeAutospacing="0" w:after="0" w:afterAutospacing="0" w:line="380" w:lineRule="exact"/>
              <w:ind w:left="566" w:hangingChars="202" w:hanging="566"/>
              <w:rPr>
                <w:rFonts w:ascii="標楷體" w:eastAsia="標楷體" w:hAnsi="標楷體" w:cs="Arial"/>
                <w:sz w:val="28"/>
                <w:szCs w:val="28"/>
              </w:rPr>
            </w:pPr>
            <w:r>
              <w:rPr>
                <w:rFonts w:ascii="標楷體" w:eastAsia="標楷體" w:hAnsi="標楷體" w:hint="eastAsia"/>
                <w:sz w:val="28"/>
                <w:szCs w:val="28"/>
              </w:rPr>
              <w:t>三、</w:t>
            </w:r>
            <w:r w:rsidRPr="003A004A">
              <w:rPr>
                <w:rFonts w:ascii="標楷體" w:eastAsia="標楷體" w:hAnsi="標楷體" w:hint="eastAsia"/>
                <w:sz w:val="28"/>
                <w:szCs w:val="28"/>
              </w:rPr>
              <w:t>提供「地政士資格查詢服務」並</w:t>
            </w:r>
            <w:proofErr w:type="gramStart"/>
            <w:r w:rsidRPr="003A004A">
              <w:rPr>
                <w:rFonts w:ascii="標楷體" w:eastAsia="標楷體" w:hAnsi="標楷體" w:hint="eastAsia"/>
                <w:sz w:val="28"/>
                <w:szCs w:val="28"/>
              </w:rPr>
              <w:t>上架於政府</w:t>
            </w:r>
            <w:proofErr w:type="gramEnd"/>
            <w:r w:rsidRPr="003A004A">
              <w:rPr>
                <w:rFonts w:ascii="標楷體" w:eastAsia="標楷體" w:hAnsi="標楷體" w:hint="eastAsia"/>
                <w:sz w:val="28"/>
                <w:szCs w:val="28"/>
              </w:rPr>
              <w:t>資料傳輸平</w:t>
            </w:r>
            <w:proofErr w:type="gramStart"/>
            <w:r w:rsidRPr="003A004A">
              <w:rPr>
                <w:rFonts w:ascii="標楷體" w:eastAsia="標楷體" w:hAnsi="標楷體" w:hint="eastAsia"/>
                <w:sz w:val="28"/>
                <w:szCs w:val="28"/>
              </w:rPr>
              <w:t>臺</w:t>
            </w:r>
            <w:proofErr w:type="gramEnd"/>
            <w:r w:rsidRPr="003A004A">
              <w:rPr>
                <w:rFonts w:ascii="標楷體" w:eastAsia="標楷體" w:hAnsi="標楷體" w:hint="eastAsia"/>
                <w:sz w:val="28"/>
                <w:szCs w:val="28"/>
              </w:rPr>
              <w:t>，可供相關單位加值應用。</w:t>
            </w:r>
          </w:p>
        </w:tc>
      </w:tr>
      <w:tr w:rsidR="00AC7B85" w:rsidRPr="00DC3A2E" w14:paraId="48F46815" w14:textId="77777777" w:rsidTr="00083DA7">
        <w:trPr>
          <w:jc w:val="center"/>
        </w:trPr>
        <w:tc>
          <w:tcPr>
            <w:tcW w:w="1985" w:type="dxa"/>
            <w:vMerge/>
            <w:shd w:val="clear" w:color="auto" w:fill="auto"/>
          </w:tcPr>
          <w:p w14:paraId="128B7FB3" w14:textId="77777777" w:rsidR="00AC7B85" w:rsidRPr="00DC3A2E" w:rsidRDefault="00AC7B85" w:rsidP="00AC7B85">
            <w:pPr>
              <w:pStyle w:val="Web"/>
              <w:snapToGrid w:val="0"/>
              <w:spacing w:before="0" w:beforeAutospacing="0" w:after="0" w:afterAutospacing="0" w:line="380" w:lineRule="exact"/>
              <w:rPr>
                <w:rFonts w:ascii="標楷體" w:eastAsia="標楷體" w:hAnsi="標楷體"/>
                <w:sz w:val="28"/>
                <w:szCs w:val="28"/>
              </w:rPr>
            </w:pPr>
          </w:p>
        </w:tc>
        <w:tc>
          <w:tcPr>
            <w:tcW w:w="2409" w:type="dxa"/>
            <w:shd w:val="clear" w:color="auto" w:fill="auto"/>
          </w:tcPr>
          <w:p w14:paraId="0CAEA011" w14:textId="66A5EB29" w:rsidR="00AC7B85" w:rsidRPr="00DC3A2E" w:rsidRDefault="00AC7B85" w:rsidP="00AC7B85">
            <w:pPr>
              <w:pStyle w:val="Web"/>
              <w:numPr>
                <w:ilvl w:val="0"/>
                <w:numId w:val="5"/>
              </w:numPr>
              <w:spacing w:before="0" w:beforeAutospacing="0" w:after="0" w:afterAutospacing="0" w:line="380" w:lineRule="exact"/>
              <w:ind w:left="556" w:hanging="567"/>
              <w:rPr>
                <w:rFonts w:ascii="標楷體" w:eastAsia="標楷體" w:hAnsi="標楷體"/>
                <w:sz w:val="28"/>
                <w:szCs w:val="28"/>
              </w:rPr>
            </w:pPr>
            <w:r w:rsidRPr="00DC3A2E">
              <w:rPr>
                <w:rFonts w:ascii="標楷體" w:eastAsia="標楷體" w:hAnsi="標楷體" w:hint="eastAsia"/>
                <w:sz w:val="28"/>
                <w:szCs w:val="28"/>
              </w:rPr>
              <w:tab/>
            </w:r>
            <w:r w:rsidRPr="00B42F42">
              <w:rPr>
                <w:rFonts w:ascii="標楷體" w:eastAsia="標楷體" w:hAnsi="標楷體" w:hint="eastAsia"/>
                <w:sz w:val="28"/>
              </w:rPr>
              <w:t>行政部門關鍵民生系統精進雲端備份及回復計畫</w:t>
            </w:r>
          </w:p>
        </w:tc>
        <w:tc>
          <w:tcPr>
            <w:tcW w:w="5096" w:type="dxa"/>
            <w:shd w:val="clear" w:color="auto" w:fill="auto"/>
          </w:tcPr>
          <w:p w14:paraId="3350FDD3" w14:textId="141B9A95" w:rsidR="00AC7B85" w:rsidRPr="003A004A"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一、</w:t>
            </w:r>
            <w:r w:rsidRPr="003A004A">
              <w:rPr>
                <w:rFonts w:ascii="標楷體" w:eastAsia="標楷體" w:hAnsi="標楷體" w:hint="eastAsia"/>
                <w:sz w:val="28"/>
                <w:szCs w:val="28"/>
              </w:rPr>
              <w:t>完成戶役政資訊系統雲端</w:t>
            </w:r>
            <w:proofErr w:type="gramStart"/>
            <w:r w:rsidRPr="003A004A">
              <w:rPr>
                <w:rFonts w:ascii="標楷體" w:eastAsia="標楷體" w:hAnsi="標楷體" w:hint="eastAsia"/>
                <w:sz w:val="28"/>
                <w:szCs w:val="28"/>
              </w:rPr>
              <w:t>加密分持</w:t>
            </w:r>
            <w:proofErr w:type="gramEnd"/>
            <w:r w:rsidRPr="003A004A">
              <w:rPr>
                <w:rFonts w:ascii="標楷體" w:eastAsia="標楷體" w:hAnsi="標楷體" w:hint="eastAsia"/>
                <w:sz w:val="28"/>
                <w:szCs w:val="28"/>
              </w:rPr>
              <w:t>備份與還原機制建置；地政系統雲端備份與還原機制已於</w:t>
            </w:r>
            <w:proofErr w:type="gramStart"/>
            <w:r w:rsidRPr="003A004A">
              <w:rPr>
                <w:rFonts w:ascii="標楷體" w:eastAsia="標楷體" w:hAnsi="標楷體" w:hint="eastAsia"/>
                <w:sz w:val="28"/>
                <w:szCs w:val="28"/>
              </w:rPr>
              <w:t>113</w:t>
            </w:r>
            <w:proofErr w:type="gramEnd"/>
            <w:r w:rsidRPr="003A004A">
              <w:rPr>
                <w:rFonts w:ascii="標楷體" w:eastAsia="標楷體" w:hAnsi="標楷體" w:hint="eastAsia"/>
                <w:sz w:val="28"/>
                <w:szCs w:val="28"/>
              </w:rPr>
              <w:t>年度完成建置。</w:t>
            </w:r>
          </w:p>
          <w:p w14:paraId="452648D7" w14:textId="3C74A204" w:rsidR="00AC7B85" w:rsidRPr="003A004A"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二、</w:t>
            </w:r>
            <w:r w:rsidRPr="003A004A">
              <w:rPr>
                <w:rFonts w:ascii="標楷體" w:eastAsia="標楷體" w:hAnsi="標楷體" w:hint="eastAsia"/>
                <w:sz w:val="28"/>
                <w:szCs w:val="28"/>
              </w:rPr>
              <w:t>辦理2次戶役政資訊系統雲端備份及還原演練作業。</w:t>
            </w:r>
          </w:p>
          <w:p w14:paraId="76F5A629" w14:textId="1AECCD08" w:rsidR="00AC7B85" w:rsidRPr="00DC3A2E"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lastRenderedPageBreak/>
              <w:t>三、</w:t>
            </w:r>
            <w:r w:rsidRPr="003A004A">
              <w:rPr>
                <w:rFonts w:ascii="標楷體" w:eastAsia="標楷體" w:hAnsi="標楷體" w:hint="eastAsia"/>
                <w:sz w:val="28"/>
                <w:szCs w:val="28"/>
              </w:rPr>
              <w:t>完成戶役政資訊系統完成雲端查驗系統及雲端對民服務系統共2項應急核心功能模組開發；完成地政系統登記、地價及測量模組共3項應急核心功能模組輕量化開發。</w:t>
            </w:r>
          </w:p>
        </w:tc>
      </w:tr>
      <w:tr w:rsidR="00AC7B85" w:rsidRPr="00DC3A2E" w14:paraId="5B7014AF" w14:textId="77777777" w:rsidTr="00083DA7">
        <w:trPr>
          <w:jc w:val="center"/>
        </w:trPr>
        <w:tc>
          <w:tcPr>
            <w:tcW w:w="1985" w:type="dxa"/>
            <w:vMerge/>
            <w:shd w:val="clear" w:color="auto" w:fill="auto"/>
          </w:tcPr>
          <w:p w14:paraId="24855B6A" w14:textId="77777777" w:rsidR="00AC7B85" w:rsidRPr="00DC3A2E" w:rsidRDefault="00AC7B85" w:rsidP="00AC7B85">
            <w:pPr>
              <w:pStyle w:val="Web"/>
              <w:snapToGrid w:val="0"/>
              <w:spacing w:before="0" w:beforeAutospacing="0" w:after="0" w:afterAutospacing="0" w:line="380" w:lineRule="exact"/>
              <w:rPr>
                <w:rFonts w:ascii="標楷體" w:eastAsia="標楷體" w:hAnsi="標楷體"/>
                <w:sz w:val="28"/>
                <w:szCs w:val="28"/>
              </w:rPr>
            </w:pPr>
          </w:p>
        </w:tc>
        <w:tc>
          <w:tcPr>
            <w:tcW w:w="2409" w:type="dxa"/>
            <w:shd w:val="clear" w:color="auto" w:fill="auto"/>
          </w:tcPr>
          <w:p w14:paraId="2B10BF0F" w14:textId="61819345" w:rsidR="00AC7B85" w:rsidRPr="00DC3A2E" w:rsidRDefault="00AC7B85" w:rsidP="00AC7B85">
            <w:pPr>
              <w:pStyle w:val="Web"/>
              <w:numPr>
                <w:ilvl w:val="0"/>
                <w:numId w:val="5"/>
              </w:numPr>
              <w:spacing w:before="0" w:beforeAutospacing="0" w:after="0" w:afterAutospacing="0" w:line="380" w:lineRule="exact"/>
              <w:ind w:left="556" w:hanging="567"/>
              <w:rPr>
                <w:rFonts w:ascii="標楷體" w:eastAsia="標楷體" w:hAnsi="標楷體"/>
                <w:sz w:val="28"/>
                <w:szCs w:val="28"/>
              </w:rPr>
            </w:pPr>
            <w:r w:rsidRPr="00B42F42">
              <w:rPr>
                <w:rFonts w:ascii="標楷體" w:eastAsia="標楷體" w:hAnsi="標楷體" w:hint="eastAsia"/>
                <w:spacing w:val="-6"/>
                <w:sz w:val="28"/>
                <w:szCs w:val="28"/>
              </w:rPr>
              <w:t>本部資訊服務大樓重建工程</w:t>
            </w:r>
          </w:p>
        </w:tc>
        <w:tc>
          <w:tcPr>
            <w:tcW w:w="5096" w:type="dxa"/>
            <w:shd w:val="clear" w:color="auto" w:fill="auto"/>
          </w:tcPr>
          <w:p w14:paraId="3C7E7C37" w14:textId="24ADC268" w:rsidR="00AC7B85" w:rsidRPr="00DC3A2E" w:rsidRDefault="00AC7B85" w:rsidP="00AC7B85">
            <w:pPr>
              <w:pStyle w:val="Web"/>
              <w:spacing w:before="0" w:beforeAutospacing="0" w:after="0" w:afterAutospacing="0" w:line="380" w:lineRule="exact"/>
              <w:rPr>
                <w:rFonts w:ascii="標楷體" w:eastAsia="標楷體" w:hAnsi="標楷體"/>
                <w:sz w:val="28"/>
                <w:szCs w:val="28"/>
              </w:rPr>
            </w:pPr>
            <w:r w:rsidRPr="003A004A">
              <w:rPr>
                <w:rFonts w:ascii="標楷體" w:eastAsia="標楷體" w:hAnsi="標楷體" w:hint="eastAsia"/>
                <w:sz w:val="28"/>
                <w:szCs w:val="28"/>
              </w:rPr>
              <w:t>本案工程於113年3月20日開工後，因基地地質特性，調整增設</w:t>
            </w:r>
            <w:proofErr w:type="gramStart"/>
            <w:r w:rsidRPr="003A004A">
              <w:rPr>
                <w:rFonts w:ascii="標楷體" w:eastAsia="標楷體" w:hAnsi="標楷體" w:hint="eastAsia"/>
                <w:sz w:val="28"/>
                <w:szCs w:val="28"/>
              </w:rPr>
              <w:t>導溝擋</w:t>
            </w:r>
            <w:proofErr w:type="gramEnd"/>
            <w:r w:rsidRPr="003A004A">
              <w:rPr>
                <w:rFonts w:ascii="標楷體" w:eastAsia="標楷體" w:hAnsi="標楷體" w:hint="eastAsia"/>
                <w:sz w:val="28"/>
                <w:szCs w:val="28"/>
              </w:rPr>
              <w:t>土措施以</w:t>
            </w:r>
            <w:proofErr w:type="gramStart"/>
            <w:r w:rsidRPr="003A004A">
              <w:rPr>
                <w:rFonts w:ascii="標楷體" w:eastAsia="標楷體" w:hAnsi="標楷體" w:hint="eastAsia"/>
                <w:sz w:val="28"/>
                <w:szCs w:val="28"/>
              </w:rPr>
              <w:t>避免鄰損及</w:t>
            </w:r>
            <w:proofErr w:type="gramEnd"/>
            <w:r w:rsidRPr="003A004A">
              <w:rPr>
                <w:rFonts w:ascii="標楷體" w:eastAsia="標楷體" w:hAnsi="標楷體" w:hint="eastAsia"/>
                <w:sz w:val="28"/>
                <w:szCs w:val="28"/>
              </w:rPr>
              <w:t>確保施工安全，及114年5月因開挖時遇土方夾雜營建廢棄物且</w:t>
            </w:r>
            <w:proofErr w:type="gramStart"/>
            <w:r w:rsidRPr="003A004A">
              <w:rPr>
                <w:rFonts w:ascii="標楷體" w:eastAsia="標楷體" w:hAnsi="標楷體" w:hint="eastAsia"/>
                <w:sz w:val="28"/>
                <w:szCs w:val="28"/>
              </w:rPr>
              <w:t>分篩作業需擴</w:t>
            </w:r>
            <w:proofErr w:type="gramEnd"/>
            <w:r w:rsidRPr="003A004A">
              <w:rPr>
                <w:rFonts w:ascii="標楷體" w:eastAsia="標楷體" w:hAnsi="標楷體" w:hint="eastAsia"/>
                <w:sz w:val="28"/>
                <w:szCs w:val="28"/>
              </w:rPr>
              <w:t>增構</w:t>
            </w:r>
            <w:proofErr w:type="gramStart"/>
            <w:r w:rsidR="006A0F25" w:rsidRPr="006A0F25">
              <w:rPr>
                <w:rFonts w:ascii="標楷體" w:eastAsia="標楷體" w:hAnsi="標楷體" w:hint="eastAsia"/>
                <w:sz w:val="28"/>
                <w:szCs w:val="28"/>
              </w:rPr>
              <w:t>臺</w:t>
            </w:r>
            <w:proofErr w:type="gramEnd"/>
            <w:r w:rsidRPr="003A004A">
              <w:rPr>
                <w:rFonts w:ascii="標楷體" w:eastAsia="標楷體" w:hAnsi="標楷體" w:hint="eastAsia"/>
                <w:sz w:val="28"/>
                <w:szCs w:val="28"/>
              </w:rPr>
              <w:t>面積，配合相關法令變更等情事，致工程進度落後，未及於年度內完成，</w:t>
            </w:r>
            <w:r>
              <w:rPr>
                <w:rFonts w:ascii="標楷體" w:eastAsia="標楷體" w:hAnsi="標楷體" w:hint="eastAsia"/>
                <w:sz w:val="28"/>
                <w:szCs w:val="28"/>
              </w:rPr>
              <w:t>續</w:t>
            </w:r>
            <w:r w:rsidRPr="003A004A">
              <w:rPr>
                <w:rFonts w:ascii="標楷體" w:eastAsia="標楷體" w:hAnsi="標楷體" w:hint="eastAsia"/>
                <w:sz w:val="28"/>
                <w:szCs w:val="28"/>
              </w:rPr>
              <w:t>辦計畫變更事宜。</w:t>
            </w:r>
          </w:p>
        </w:tc>
      </w:tr>
      <w:tr w:rsidR="00AC7B85" w:rsidRPr="00DC3A2E" w14:paraId="14E1528B" w14:textId="77777777" w:rsidTr="00083DA7">
        <w:trPr>
          <w:jc w:val="center"/>
        </w:trPr>
        <w:tc>
          <w:tcPr>
            <w:tcW w:w="1985" w:type="dxa"/>
            <w:vMerge/>
            <w:shd w:val="clear" w:color="auto" w:fill="auto"/>
          </w:tcPr>
          <w:p w14:paraId="662DFA4E" w14:textId="77777777" w:rsidR="00AC7B85" w:rsidRPr="00DC3A2E" w:rsidRDefault="00AC7B85" w:rsidP="00AC7B85">
            <w:pPr>
              <w:pStyle w:val="Web"/>
              <w:snapToGrid w:val="0"/>
              <w:spacing w:before="0" w:beforeAutospacing="0" w:after="0" w:afterAutospacing="0" w:line="380" w:lineRule="exact"/>
              <w:rPr>
                <w:rFonts w:ascii="標楷體" w:eastAsia="標楷體" w:hAnsi="標楷體"/>
                <w:sz w:val="28"/>
                <w:szCs w:val="28"/>
              </w:rPr>
            </w:pPr>
          </w:p>
        </w:tc>
        <w:tc>
          <w:tcPr>
            <w:tcW w:w="2409" w:type="dxa"/>
            <w:shd w:val="clear" w:color="auto" w:fill="auto"/>
          </w:tcPr>
          <w:p w14:paraId="0CE86A57" w14:textId="0D51CA8C" w:rsidR="00AC7B85" w:rsidRPr="00B42F42" w:rsidRDefault="00AC7B85" w:rsidP="00AC7B85">
            <w:pPr>
              <w:pStyle w:val="Web"/>
              <w:numPr>
                <w:ilvl w:val="0"/>
                <w:numId w:val="5"/>
              </w:numPr>
              <w:spacing w:before="0" w:beforeAutospacing="0" w:after="0" w:afterAutospacing="0" w:line="380" w:lineRule="exact"/>
              <w:ind w:left="556" w:hanging="567"/>
              <w:rPr>
                <w:rFonts w:ascii="標楷體" w:eastAsia="標楷體" w:hAnsi="標楷體"/>
                <w:spacing w:val="-6"/>
                <w:sz w:val="28"/>
                <w:szCs w:val="28"/>
              </w:rPr>
            </w:pPr>
            <w:r w:rsidRPr="00B42F42">
              <w:rPr>
                <w:rFonts w:ascii="標楷體" w:eastAsia="標楷體" w:hAnsi="標楷體" w:hint="eastAsia"/>
                <w:spacing w:val="-6"/>
                <w:sz w:val="28"/>
                <w:szCs w:val="28"/>
              </w:rPr>
              <w:t>自然人憑證創新應用服務計畫</w:t>
            </w:r>
          </w:p>
        </w:tc>
        <w:tc>
          <w:tcPr>
            <w:tcW w:w="5096" w:type="dxa"/>
            <w:shd w:val="clear" w:color="auto" w:fill="auto"/>
          </w:tcPr>
          <w:p w14:paraId="60AAF9E2" w14:textId="05AAD4E0" w:rsidR="00AC7B85" w:rsidRPr="003A004A"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一、</w:t>
            </w:r>
            <w:r w:rsidRPr="003A004A">
              <w:rPr>
                <w:rFonts w:ascii="標楷體" w:eastAsia="標楷體" w:hAnsi="標楷體" w:hint="eastAsia"/>
                <w:sz w:val="28"/>
                <w:szCs w:val="28"/>
              </w:rPr>
              <w:t>本部持續推動「手機即憑證」政策，已開放全國368間戶所</w:t>
            </w:r>
            <w:proofErr w:type="gramStart"/>
            <w:r w:rsidRPr="003A004A">
              <w:rPr>
                <w:rFonts w:ascii="標楷體" w:eastAsia="標楷體" w:hAnsi="標楷體" w:hint="eastAsia"/>
                <w:sz w:val="28"/>
                <w:szCs w:val="28"/>
              </w:rPr>
              <w:t>皆可臨櫃</w:t>
            </w:r>
            <w:proofErr w:type="gramEnd"/>
            <w:r w:rsidRPr="003A004A">
              <w:rPr>
                <w:rFonts w:ascii="標楷體" w:eastAsia="標楷體" w:hAnsi="標楷體" w:hint="eastAsia"/>
                <w:sz w:val="28"/>
                <w:szCs w:val="28"/>
              </w:rPr>
              <w:t>申辦「行動自然人憑證」服務，民眾僅須攜帶身分證正本及手機等行動</w:t>
            </w:r>
            <w:proofErr w:type="gramStart"/>
            <w:r w:rsidRPr="003A004A">
              <w:rPr>
                <w:rFonts w:ascii="標楷體" w:eastAsia="標楷體" w:hAnsi="標楷體" w:hint="eastAsia"/>
                <w:sz w:val="28"/>
                <w:szCs w:val="28"/>
              </w:rPr>
              <w:t>裝置至任一戶</w:t>
            </w:r>
            <w:proofErr w:type="gramEnd"/>
            <w:r w:rsidRPr="003A004A">
              <w:rPr>
                <w:rFonts w:ascii="標楷體" w:eastAsia="標楷體" w:hAnsi="標楷體" w:hint="eastAsia"/>
                <w:sz w:val="28"/>
                <w:szCs w:val="28"/>
              </w:rPr>
              <w:t>所即可辦理。</w:t>
            </w:r>
          </w:p>
          <w:p w14:paraId="1A414E70" w14:textId="7C84A184" w:rsidR="00AC7B85" w:rsidRPr="003A004A"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二、</w:t>
            </w:r>
            <w:r w:rsidRPr="003A004A">
              <w:rPr>
                <w:rFonts w:ascii="標楷體" w:eastAsia="標楷體" w:hAnsi="標楷體" w:hint="eastAsia"/>
                <w:sz w:val="28"/>
                <w:szCs w:val="28"/>
              </w:rPr>
              <w:t>截至114年底，全</w:t>
            </w:r>
            <w:proofErr w:type="gramStart"/>
            <w:r w:rsidR="006A0F25">
              <w:rPr>
                <w:rFonts w:ascii="標楷體" w:eastAsia="標楷體" w:hAnsi="標楷體" w:hint="eastAsia"/>
                <w:sz w:val="28"/>
                <w:szCs w:val="28"/>
              </w:rPr>
              <w:t>臺</w:t>
            </w:r>
            <w:proofErr w:type="gramEnd"/>
            <w:r w:rsidRPr="003A004A">
              <w:rPr>
                <w:rFonts w:ascii="標楷體" w:eastAsia="標楷體" w:hAnsi="標楷體" w:hint="eastAsia"/>
                <w:sz w:val="28"/>
                <w:szCs w:val="28"/>
              </w:rPr>
              <w:t>已近1,400個應用系統</w:t>
            </w:r>
            <w:proofErr w:type="gramStart"/>
            <w:r w:rsidRPr="003A004A">
              <w:rPr>
                <w:rFonts w:ascii="標楷體" w:eastAsia="標楷體" w:hAnsi="標楷體" w:hint="eastAsia"/>
                <w:sz w:val="28"/>
                <w:szCs w:val="28"/>
              </w:rPr>
              <w:t>介</w:t>
            </w:r>
            <w:proofErr w:type="gramEnd"/>
            <w:r w:rsidRPr="003A004A">
              <w:rPr>
                <w:rFonts w:ascii="標楷體" w:eastAsia="標楷體" w:hAnsi="標楷體" w:hint="eastAsia"/>
                <w:sz w:val="28"/>
                <w:szCs w:val="28"/>
              </w:rPr>
              <w:t>接採用自然人憑證，其範圍涵蓋公部門服務及民間金融、醫療、電信與教育等領域服務，每年成長逾9</w:t>
            </w:r>
            <w:r w:rsidR="00B7269B">
              <w:rPr>
                <w:rFonts w:ascii="標楷體" w:eastAsia="標楷體" w:hAnsi="標楷體" w:hint="eastAsia"/>
                <w:sz w:val="28"/>
                <w:szCs w:val="28"/>
              </w:rPr>
              <w:t>%</w:t>
            </w:r>
            <w:r w:rsidRPr="003A004A">
              <w:rPr>
                <w:rFonts w:ascii="標楷體" w:eastAsia="標楷體" w:hAnsi="標楷體" w:hint="eastAsia"/>
                <w:sz w:val="28"/>
                <w:szCs w:val="28"/>
              </w:rPr>
              <w:t>。</w:t>
            </w:r>
          </w:p>
          <w:p w14:paraId="4B444394" w14:textId="0C804B07" w:rsidR="00AC7B85" w:rsidRPr="00DC3A2E"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三、</w:t>
            </w:r>
            <w:r w:rsidRPr="003A004A">
              <w:rPr>
                <w:rFonts w:ascii="標楷體" w:eastAsia="標楷體" w:hAnsi="標楷體" w:hint="eastAsia"/>
                <w:sz w:val="28"/>
                <w:szCs w:val="28"/>
              </w:rPr>
              <w:t>完成自然人憑證系統核心服務雲端化，提升系統穩定性與可用性，強化整體數位韌性。</w:t>
            </w:r>
          </w:p>
        </w:tc>
      </w:tr>
      <w:tr w:rsidR="00AC7B85" w:rsidRPr="00DC3A2E" w14:paraId="0C77793B" w14:textId="77777777" w:rsidTr="00083DA7">
        <w:trPr>
          <w:jc w:val="center"/>
        </w:trPr>
        <w:tc>
          <w:tcPr>
            <w:tcW w:w="1985" w:type="dxa"/>
            <w:vMerge/>
            <w:shd w:val="clear" w:color="auto" w:fill="auto"/>
          </w:tcPr>
          <w:p w14:paraId="7EA8DDB8" w14:textId="77777777" w:rsidR="00AC7B85" w:rsidRPr="00DC3A2E" w:rsidRDefault="00AC7B85" w:rsidP="00AC7B85">
            <w:pPr>
              <w:pStyle w:val="Web"/>
              <w:snapToGrid w:val="0"/>
              <w:spacing w:before="0" w:beforeAutospacing="0" w:after="0" w:afterAutospacing="0" w:line="380" w:lineRule="exact"/>
              <w:rPr>
                <w:rFonts w:ascii="標楷體" w:eastAsia="標楷體" w:hAnsi="標楷體"/>
                <w:sz w:val="28"/>
                <w:szCs w:val="28"/>
              </w:rPr>
            </w:pPr>
          </w:p>
        </w:tc>
        <w:tc>
          <w:tcPr>
            <w:tcW w:w="2409" w:type="dxa"/>
            <w:shd w:val="clear" w:color="auto" w:fill="auto"/>
          </w:tcPr>
          <w:p w14:paraId="2F4ED9F3" w14:textId="36B45EC6" w:rsidR="00AC7B85" w:rsidRPr="00B42F42" w:rsidRDefault="00AC7B85" w:rsidP="00AC7B85">
            <w:pPr>
              <w:pStyle w:val="Web"/>
              <w:numPr>
                <w:ilvl w:val="0"/>
                <w:numId w:val="5"/>
              </w:numPr>
              <w:spacing w:before="0" w:beforeAutospacing="0" w:after="0" w:afterAutospacing="0" w:line="380" w:lineRule="exact"/>
              <w:ind w:left="556" w:hanging="567"/>
              <w:rPr>
                <w:rFonts w:ascii="標楷體" w:eastAsia="標楷體" w:hAnsi="標楷體"/>
                <w:spacing w:val="-6"/>
                <w:sz w:val="28"/>
                <w:szCs w:val="28"/>
              </w:rPr>
            </w:pPr>
            <w:r w:rsidRPr="006E362A">
              <w:rPr>
                <w:rFonts w:ascii="標楷體" w:eastAsia="標楷體" w:hAnsi="標楷體" w:hint="eastAsia"/>
                <w:spacing w:val="-6"/>
                <w:sz w:val="28"/>
                <w:szCs w:val="28"/>
              </w:rPr>
              <w:t>智慧內政服務整合計畫</w:t>
            </w:r>
          </w:p>
        </w:tc>
        <w:tc>
          <w:tcPr>
            <w:tcW w:w="5096" w:type="dxa"/>
            <w:shd w:val="clear" w:color="auto" w:fill="auto"/>
          </w:tcPr>
          <w:p w14:paraId="7BCD4526" w14:textId="5AD3AF5A" w:rsidR="00AC7B85" w:rsidRPr="003A004A"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一、</w:t>
            </w:r>
            <w:r w:rsidRPr="003A004A">
              <w:rPr>
                <w:rFonts w:ascii="標楷體" w:eastAsia="標楷體" w:hAnsi="標楷體" w:hint="eastAsia"/>
                <w:sz w:val="28"/>
                <w:szCs w:val="28"/>
              </w:rPr>
              <w:t>本部已於政府資料傳輸平</w:t>
            </w:r>
            <w:proofErr w:type="gramStart"/>
            <w:r w:rsidRPr="003A004A">
              <w:rPr>
                <w:rFonts w:ascii="標楷體" w:eastAsia="標楷體" w:hAnsi="標楷體" w:hint="eastAsia"/>
                <w:sz w:val="28"/>
                <w:szCs w:val="28"/>
              </w:rPr>
              <w:t>臺</w:t>
            </w:r>
            <w:proofErr w:type="gramEnd"/>
            <w:r w:rsidR="00B7269B">
              <w:rPr>
                <w:rFonts w:ascii="標楷體" w:eastAsia="標楷體" w:hAnsi="標楷體" w:hint="eastAsia"/>
                <w:sz w:val="28"/>
                <w:szCs w:val="28"/>
              </w:rPr>
              <w:t>(</w:t>
            </w:r>
            <w:r w:rsidRPr="003A004A">
              <w:rPr>
                <w:rFonts w:ascii="標楷體" w:eastAsia="標楷體" w:hAnsi="標楷體" w:hint="eastAsia"/>
                <w:sz w:val="28"/>
                <w:szCs w:val="28"/>
              </w:rPr>
              <w:t>T-Road</w:t>
            </w:r>
            <w:r w:rsidR="00B7269B">
              <w:rPr>
                <w:rFonts w:ascii="標楷體" w:eastAsia="標楷體" w:hAnsi="標楷體" w:hint="eastAsia"/>
                <w:sz w:val="28"/>
                <w:szCs w:val="28"/>
              </w:rPr>
              <w:t>)</w:t>
            </w:r>
            <w:r w:rsidRPr="003A004A">
              <w:rPr>
                <w:rFonts w:ascii="標楷體" w:eastAsia="標楷體" w:hAnsi="標楷體" w:hint="eastAsia"/>
                <w:sz w:val="28"/>
                <w:szCs w:val="28"/>
              </w:rPr>
              <w:t>上架88項跨機關資料傳輸服務與6項檔案傳輸服務，提供65個政府機關及民間企業，共922項服務使用本部資料交換服務。</w:t>
            </w:r>
          </w:p>
          <w:p w14:paraId="0CE2B0A7" w14:textId="6B8E9E23" w:rsidR="00AC7B85" w:rsidRPr="003A004A"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二、</w:t>
            </w:r>
            <w:r w:rsidRPr="003A004A">
              <w:rPr>
                <w:rFonts w:ascii="標楷體" w:eastAsia="標楷體" w:hAnsi="標楷體" w:hint="eastAsia"/>
                <w:sz w:val="28"/>
                <w:szCs w:val="28"/>
              </w:rPr>
              <w:t>推動本部共用多元憑證登入</w:t>
            </w:r>
            <w:r w:rsidR="007F700B">
              <w:rPr>
                <w:rFonts w:ascii="標楷體" w:eastAsia="標楷體" w:hAnsi="標楷體" w:hint="eastAsia"/>
                <w:sz w:val="28"/>
                <w:szCs w:val="28"/>
              </w:rPr>
              <w:t>平</w:t>
            </w:r>
            <w:proofErr w:type="gramStart"/>
            <w:r w:rsidR="007F700B">
              <w:rPr>
                <w:rFonts w:ascii="標楷體" w:eastAsia="標楷體" w:hAnsi="標楷體" w:hint="eastAsia"/>
                <w:sz w:val="28"/>
                <w:szCs w:val="28"/>
              </w:rPr>
              <w:t>臺</w:t>
            </w:r>
            <w:proofErr w:type="gramEnd"/>
            <w:r w:rsidRPr="003A004A">
              <w:rPr>
                <w:rFonts w:ascii="標楷體" w:eastAsia="標楷體" w:hAnsi="標楷體" w:hint="eastAsia"/>
                <w:sz w:val="28"/>
                <w:szCs w:val="28"/>
              </w:rPr>
              <w:t>，優先整合本部核心系統登入機制，擴及所屬機關與地方政府系統，建</w:t>
            </w:r>
            <w:r w:rsidRPr="003A004A">
              <w:rPr>
                <w:rFonts w:ascii="標楷體" w:eastAsia="標楷體" w:hAnsi="標楷體" w:hint="eastAsia"/>
                <w:sz w:val="28"/>
                <w:szCs w:val="28"/>
              </w:rPr>
              <w:lastRenderedPageBreak/>
              <w:t>立一致化登入流程，已完成15個系統</w:t>
            </w:r>
            <w:proofErr w:type="gramStart"/>
            <w:r w:rsidRPr="003A004A">
              <w:rPr>
                <w:rFonts w:ascii="標楷體" w:eastAsia="標楷體" w:hAnsi="標楷體" w:hint="eastAsia"/>
                <w:sz w:val="28"/>
                <w:szCs w:val="28"/>
              </w:rPr>
              <w:t>介</w:t>
            </w:r>
            <w:proofErr w:type="gramEnd"/>
            <w:r w:rsidRPr="003A004A">
              <w:rPr>
                <w:rFonts w:ascii="標楷體" w:eastAsia="標楷體" w:hAnsi="標楷體" w:hint="eastAsia"/>
                <w:sz w:val="28"/>
                <w:szCs w:val="28"/>
              </w:rPr>
              <w:t>接使用，另有6個系統已申請與本</w:t>
            </w:r>
            <w:r w:rsidR="007F700B">
              <w:rPr>
                <w:rFonts w:ascii="標楷體" w:eastAsia="標楷體" w:hAnsi="標楷體" w:hint="eastAsia"/>
                <w:sz w:val="28"/>
                <w:szCs w:val="28"/>
              </w:rPr>
              <w:t>平</w:t>
            </w:r>
            <w:proofErr w:type="gramStart"/>
            <w:r w:rsidR="007F700B">
              <w:rPr>
                <w:rFonts w:ascii="標楷體" w:eastAsia="標楷體" w:hAnsi="標楷體" w:hint="eastAsia"/>
                <w:sz w:val="28"/>
                <w:szCs w:val="28"/>
              </w:rPr>
              <w:t>臺</w:t>
            </w:r>
            <w:r w:rsidRPr="003A004A">
              <w:rPr>
                <w:rFonts w:ascii="標楷體" w:eastAsia="標楷體" w:hAnsi="標楷體" w:hint="eastAsia"/>
                <w:sz w:val="28"/>
                <w:szCs w:val="28"/>
              </w:rPr>
              <w:t>介</w:t>
            </w:r>
            <w:proofErr w:type="gramEnd"/>
            <w:r w:rsidRPr="003A004A">
              <w:rPr>
                <w:rFonts w:ascii="標楷體" w:eastAsia="標楷體" w:hAnsi="標楷體" w:hint="eastAsia"/>
                <w:sz w:val="28"/>
                <w:szCs w:val="28"/>
              </w:rPr>
              <w:t>接。</w:t>
            </w:r>
          </w:p>
          <w:p w14:paraId="6F9FB53B" w14:textId="3E811EB4" w:rsidR="00AC7B85" w:rsidRPr="003A004A"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三、</w:t>
            </w:r>
            <w:r w:rsidRPr="003A004A">
              <w:rPr>
                <w:rFonts w:ascii="標楷體" w:eastAsia="標楷體" w:hAnsi="標楷體" w:hint="eastAsia"/>
                <w:sz w:val="28"/>
                <w:szCs w:val="28"/>
              </w:rPr>
              <w:t>深化內政大數據連結應用：</w:t>
            </w:r>
          </w:p>
          <w:p w14:paraId="5CF88BF9" w14:textId="77777777" w:rsidR="00AC7B85" w:rsidRPr="003A004A" w:rsidRDefault="00AC7B85" w:rsidP="00AC7B85">
            <w:pPr>
              <w:pStyle w:val="Web"/>
              <w:spacing w:before="0" w:beforeAutospacing="0" w:after="0" w:afterAutospacing="0" w:line="380" w:lineRule="exact"/>
              <w:ind w:left="577" w:hangingChars="206" w:hanging="577"/>
              <w:rPr>
                <w:rFonts w:ascii="標楷體" w:eastAsia="標楷體" w:hAnsi="標楷體"/>
                <w:sz w:val="28"/>
                <w:szCs w:val="28"/>
              </w:rPr>
            </w:pPr>
            <w:r w:rsidRPr="003A004A">
              <w:rPr>
                <w:rFonts w:ascii="標楷體" w:eastAsia="標楷體" w:hAnsi="標楷體" w:hint="eastAsia"/>
                <w:sz w:val="28"/>
                <w:szCs w:val="28"/>
              </w:rPr>
              <w:t>(</w:t>
            </w:r>
            <w:proofErr w:type="gramStart"/>
            <w:r>
              <w:rPr>
                <w:rFonts w:ascii="標楷體" w:eastAsia="標楷體" w:hAnsi="標楷體" w:hint="eastAsia"/>
                <w:sz w:val="28"/>
                <w:szCs w:val="28"/>
              </w:rPr>
              <w:t>一</w:t>
            </w:r>
            <w:proofErr w:type="gramEnd"/>
            <w:r w:rsidRPr="003A004A">
              <w:rPr>
                <w:rFonts w:ascii="標楷體" w:eastAsia="標楷體" w:hAnsi="標楷體" w:hint="eastAsia"/>
                <w:sz w:val="28"/>
                <w:szCs w:val="28"/>
              </w:rPr>
              <w:t>)辦理「內政AI應用</w:t>
            </w:r>
            <w:proofErr w:type="gramStart"/>
            <w:r w:rsidRPr="003A004A">
              <w:rPr>
                <w:rFonts w:ascii="標楷體" w:eastAsia="標楷體" w:hAnsi="標楷體" w:hint="eastAsia"/>
                <w:sz w:val="28"/>
                <w:szCs w:val="28"/>
              </w:rPr>
              <w:t>實作營</w:t>
            </w:r>
            <w:proofErr w:type="gramEnd"/>
            <w:r w:rsidRPr="003A004A">
              <w:rPr>
                <w:rFonts w:ascii="標楷體" w:eastAsia="標楷體" w:hAnsi="標楷體" w:hint="eastAsia"/>
                <w:sz w:val="28"/>
                <w:szCs w:val="28"/>
              </w:rPr>
              <w:t>」，由本部各單位及所屬機關提出17個AI導入業務應用願景。</w:t>
            </w:r>
          </w:p>
          <w:p w14:paraId="461EACE4" w14:textId="414B7896" w:rsidR="00AC7B85" w:rsidRPr="003A004A" w:rsidRDefault="00AC7B85" w:rsidP="00AC7B85">
            <w:pPr>
              <w:pStyle w:val="Web"/>
              <w:spacing w:before="0" w:beforeAutospacing="0" w:after="0" w:afterAutospacing="0" w:line="380" w:lineRule="exact"/>
              <w:ind w:left="577" w:hangingChars="206" w:hanging="577"/>
              <w:rPr>
                <w:rFonts w:ascii="標楷體" w:eastAsia="標楷體" w:hAnsi="標楷體"/>
                <w:sz w:val="28"/>
                <w:szCs w:val="28"/>
              </w:rPr>
            </w:pPr>
            <w:r w:rsidRPr="003A004A">
              <w:rPr>
                <w:rFonts w:ascii="標楷體" w:eastAsia="標楷體" w:hAnsi="標楷體" w:hint="eastAsia"/>
                <w:sz w:val="28"/>
                <w:szCs w:val="28"/>
              </w:rPr>
              <w:t>(</w:t>
            </w:r>
            <w:r>
              <w:rPr>
                <w:rFonts w:ascii="標楷體" w:eastAsia="標楷體" w:hAnsi="標楷體" w:hint="eastAsia"/>
                <w:sz w:val="28"/>
                <w:szCs w:val="28"/>
              </w:rPr>
              <w:t>二</w:t>
            </w:r>
            <w:r w:rsidRPr="003A004A">
              <w:rPr>
                <w:rFonts w:ascii="標楷體" w:eastAsia="標楷體" w:hAnsi="標楷體" w:hint="eastAsia"/>
                <w:sz w:val="28"/>
                <w:szCs w:val="28"/>
              </w:rPr>
              <w:t>)運用大型語言模型協助撰擬統計通報，透過與使用者的問答互動，逐步產製統計分析文稿內容，並實際使用生成式AI，將</w:t>
            </w:r>
            <w:proofErr w:type="gramStart"/>
            <w:r w:rsidRPr="003A004A">
              <w:rPr>
                <w:rFonts w:ascii="標楷體" w:eastAsia="標楷體" w:hAnsi="標楷體" w:hint="eastAsia"/>
                <w:sz w:val="28"/>
                <w:szCs w:val="28"/>
              </w:rPr>
              <w:t>通報例稿以</w:t>
            </w:r>
            <w:proofErr w:type="gramEnd"/>
            <w:r w:rsidRPr="003A004A">
              <w:rPr>
                <w:rFonts w:ascii="標楷體" w:eastAsia="標楷體" w:hAnsi="標楷體" w:hint="eastAsia"/>
                <w:sz w:val="28"/>
                <w:szCs w:val="28"/>
              </w:rPr>
              <w:t>更新數字方式產製114年第6、16、26</w:t>
            </w:r>
            <w:proofErr w:type="gramStart"/>
            <w:r w:rsidRPr="003A004A">
              <w:rPr>
                <w:rFonts w:ascii="標楷體" w:eastAsia="標楷體" w:hAnsi="標楷體" w:hint="eastAsia"/>
                <w:sz w:val="28"/>
                <w:szCs w:val="28"/>
              </w:rPr>
              <w:t>週</w:t>
            </w:r>
            <w:proofErr w:type="gramEnd"/>
            <w:r w:rsidRPr="003A004A">
              <w:rPr>
                <w:rFonts w:ascii="標楷體" w:eastAsia="標楷體" w:hAnsi="標楷體" w:hint="eastAsia"/>
                <w:sz w:val="28"/>
                <w:szCs w:val="28"/>
              </w:rPr>
              <w:t>內政統計通報</w:t>
            </w:r>
            <w:r w:rsidR="00B7269B">
              <w:rPr>
                <w:rFonts w:ascii="標楷體" w:eastAsia="標楷體" w:hAnsi="標楷體" w:hint="eastAsia"/>
                <w:sz w:val="28"/>
                <w:szCs w:val="28"/>
              </w:rPr>
              <w:t>(</w:t>
            </w:r>
            <w:r w:rsidRPr="003A004A">
              <w:rPr>
                <w:rFonts w:ascii="標楷體" w:eastAsia="標楷體" w:hAnsi="標楷體" w:hint="eastAsia"/>
                <w:sz w:val="28"/>
                <w:szCs w:val="28"/>
              </w:rPr>
              <w:t>全文業經人工檢視修正後發布</w:t>
            </w:r>
            <w:r w:rsidR="00B7269B">
              <w:rPr>
                <w:rFonts w:ascii="標楷體" w:eastAsia="標楷體" w:hAnsi="標楷體" w:hint="eastAsia"/>
                <w:sz w:val="28"/>
                <w:szCs w:val="28"/>
              </w:rPr>
              <w:t>)</w:t>
            </w:r>
            <w:r w:rsidRPr="003A004A">
              <w:rPr>
                <w:rFonts w:ascii="標楷體" w:eastAsia="標楷體" w:hAnsi="標楷體" w:hint="eastAsia"/>
                <w:sz w:val="28"/>
                <w:szCs w:val="28"/>
              </w:rPr>
              <w:t>。</w:t>
            </w:r>
          </w:p>
          <w:p w14:paraId="7F0C0DB9" w14:textId="21DB9413" w:rsidR="00AC7B85" w:rsidRPr="00DC3A2E"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3A004A">
              <w:rPr>
                <w:rFonts w:ascii="標楷體" w:eastAsia="標楷體" w:hAnsi="標楷體" w:hint="eastAsia"/>
                <w:sz w:val="28"/>
                <w:szCs w:val="28"/>
              </w:rPr>
              <w:t>(</w:t>
            </w:r>
            <w:r>
              <w:rPr>
                <w:rFonts w:ascii="標楷體" w:eastAsia="標楷體" w:hAnsi="標楷體" w:hint="eastAsia"/>
                <w:sz w:val="28"/>
                <w:szCs w:val="28"/>
              </w:rPr>
              <w:t>三</w:t>
            </w:r>
            <w:r w:rsidRPr="003A004A">
              <w:rPr>
                <w:rFonts w:ascii="標楷體" w:eastAsia="標楷體" w:hAnsi="標楷體" w:hint="eastAsia"/>
                <w:sz w:val="28"/>
                <w:szCs w:val="28"/>
              </w:rPr>
              <w:t>)整合本部掌握之租金補貼資料建置「</w:t>
            </w:r>
            <w:proofErr w:type="gramStart"/>
            <w:r w:rsidRPr="003A004A">
              <w:rPr>
                <w:rFonts w:ascii="標楷體" w:eastAsia="標楷體" w:hAnsi="標楷體" w:hint="eastAsia"/>
                <w:sz w:val="28"/>
                <w:szCs w:val="28"/>
              </w:rPr>
              <w:t>環域租金</w:t>
            </w:r>
            <w:proofErr w:type="gramEnd"/>
            <w:r w:rsidRPr="003A004A">
              <w:rPr>
                <w:rFonts w:ascii="標楷體" w:eastAsia="標楷體" w:hAnsi="標楷體" w:hint="eastAsia"/>
                <w:sz w:val="28"/>
                <w:szCs w:val="28"/>
              </w:rPr>
              <w:t>平</w:t>
            </w:r>
            <w:proofErr w:type="gramStart"/>
            <w:r w:rsidRPr="003A004A">
              <w:rPr>
                <w:rFonts w:ascii="標楷體" w:eastAsia="標楷體" w:hAnsi="標楷體" w:hint="eastAsia"/>
                <w:sz w:val="28"/>
                <w:szCs w:val="28"/>
              </w:rPr>
              <w:t>臺</w:t>
            </w:r>
            <w:proofErr w:type="gramEnd"/>
            <w:r w:rsidRPr="003A004A">
              <w:rPr>
                <w:rFonts w:ascii="標楷體" w:eastAsia="標楷體" w:hAnsi="標楷體" w:hint="eastAsia"/>
                <w:sz w:val="28"/>
                <w:szCs w:val="28"/>
              </w:rPr>
              <w:t>」，讓使用者能精確掌握特定區域的租金行情範圍。</w:t>
            </w:r>
          </w:p>
        </w:tc>
      </w:tr>
      <w:tr w:rsidR="00AC7B85" w:rsidRPr="00DC3A2E" w14:paraId="06CBB7D4" w14:textId="77777777" w:rsidTr="00083DA7">
        <w:trPr>
          <w:jc w:val="center"/>
        </w:trPr>
        <w:tc>
          <w:tcPr>
            <w:tcW w:w="1985" w:type="dxa"/>
            <w:vMerge/>
            <w:shd w:val="clear" w:color="auto" w:fill="auto"/>
          </w:tcPr>
          <w:p w14:paraId="6349CAC3" w14:textId="77777777" w:rsidR="00AC7B85" w:rsidRPr="00DC3A2E" w:rsidRDefault="00AC7B85" w:rsidP="00AC7B85">
            <w:pPr>
              <w:pStyle w:val="Web"/>
              <w:snapToGrid w:val="0"/>
              <w:spacing w:before="0" w:beforeAutospacing="0" w:after="0" w:afterAutospacing="0" w:line="380" w:lineRule="exact"/>
              <w:rPr>
                <w:rFonts w:ascii="標楷體" w:eastAsia="標楷體" w:hAnsi="標楷體"/>
                <w:sz w:val="28"/>
                <w:szCs w:val="28"/>
              </w:rPr>
            </w:pPr>
          </w:p>
        </w:tc>
        <w:tc>
          <w:tcPr>
            <w:tcW w:w="2409" w:type="dxa"/>
            <w:shd w:val="clear" w:color="auto" w:fill="auto"/>
          </w:tcPr>
          <w:p w14:paraId="20F49294" w14:textId="0184C8EE" w:rsidR="00AC7B85" w:rsidRPr="00DC3A2E" w:rsidRDefault="00AC7B85" w:rsidP="00AC7B85">
            <w:pPr>
              <w:pStyle w:val="Web"/>
              <w:numPr>
                <w:ilvl w:val="0"/>
                <w:numId w:val="5"/>
              </w:numPr>
              <w:spacing w:before="0" w:beforeAutospacing="0" w:after="0" w:afterAutospacing="0" w:line="380" w:lineRule="exact"/>
              <w:ind w:left="556" w:hanging="567"/>
              <w:rPr>
                <w:rFonts w:ascii="標楷體" w:eastAsia="標楷體" w:hAnsi="標楷體"/>
                <w:sz w:val="28"/>
                <w:szCs w:val="28"/>
              </w:rPr>
            </w:pPr>
            <w:r w:rsidRPr="007A5077">
              <w:rPr>
                <w:rFonts w:ascii="標楷體" w:eastAsia="標楷體" w:hAnsi="標楷體" w:hint="eastAsia"/>
                <w:spacing w:val="-6"/>
                <w:sz w:val="28"/>
                <w:szCs w:val="28"/>
              </w:rPr>
              <w:t>全國戶政數位服務精進計畫</w:t>
            </w:r>
          </w:p>
        </w:tc>
        <w:tc>
          <w:tcPr>
            <w:tcW w:w="5096" w:type="dxa"/>
          </w:tcPr>
          <w:p w14:paraId="04266E95" w14:textId="40D29032" w:rsidR="00AC7B85" w:rsidRPr="00B80AB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一、</w:t>
            </w:r>
            <w:r w:rsidRPr="00B80AB0">
              <w:rPr>
                <w:rFonts w:ascii="標楷體" w:eastAsia="標楷體" w:hAnsi="標楷體" w:hint="eastAsia"/>
                <w:sz w:val="28"/>
                <w:szCs w:val="28"/>
              </w:rPr>
              <w:t>完成精進358</w:t>
            </w:r>
            <w:proofErr w:type="gramStart"/>
            <w:r w:rsidRPr="00B80AB0">
              <w:rPr>
                <w:rFonts w:ascii="標楷體" w:eastAsia="標楷體" w:hAnsi="標楷體" w:hint="eastAsia"/>
                <w:sz w:val="28"/>
                <w:szCs w:val="28"/>
              </w:rPr>
              <w:t>臺</w:t>
            </w:r>
            <w:proofErr w:type="gramEnd"/>
            <w:r w:rsidRPr="00B80AB0">
              <w:rPr>
                <w:rFonts w:ascii="標楷體" w:eastAsia="標楷體" w:hAnsi="標楷體" w:hint="eastAsia"/>
                <w:sz w:val="28"/>
                <w:szCs w:val="28"/>
              </w:rPr>
              <w:t>戶政事務所終端設備，提升執行大量戶政資料交換效率。</w:t>
            </w:r>
          </w:p>
          <w:p w14:paraId="110EFB4F" w14:textId="7B370C20" w:rsidR="00AC7B85" w:rsidRPr="00DC3A2E"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二、</w:t>
            </w:r>
            <w:r w:rsidRPr="00B80AB0">
              <w:rPr>
                <w:rFonts w:ascii="標楷體" w:eastAsia="標楷體" w:hAnsi="標楷體" w:hint="eastAsia"/>
                <w:sz w:val="28"/>
                <w:szCs w:val="28"/>
              </w:rPr>
              <w:t>完成建立防毒、資產管理及政府組態基準軟體中控伺服主機，完備戶政事務所終端設備可信賴的安全環境。</w:t>
            </w:r>
          </w:p>
        </w:tc>
      </w:tr>
      <w:tr w:rsidR="00AC7B85" w:rsidRPr="00DC3A2E" w14:paraId="1AED34DF" w14:textId="77777777" w:rsidTr="00083DA7">
        <w:trPr>
          <w:jc w:val="center"/>
        </w:trPr>
        <w:tc>
          <w:tcPr>
            <w:tcW w:w="1985" w:type="dxa"/>
            <w:shd w:val="clear" w:color="auto" w:fill="auto"/>
          </w:tcPr>
          <w:p w14:paraId="781ECA41" w14:textId="06697FC2" w:rsidR="00AC7B85" w:rsidRPr="00DC3A2E" w:rsidRDefault="00AC7B85" w:rsidP="00AC7B85">
            <w:pPr>
              <w:pStyle w:val="Web"/>
              <w:numPr>
                <w:ilvl w:val="0"/>
                <w:numId w:val="11"/>
              </w:numPr>
              <w:spacing w:before="0" w:beforeAutospacing="0" w:after="0" w:afterAutospacing="0" w:line="380" w:lineRule="exact"/>
              <w:ind w:left="556" w:hanging="567"/>
              <w:rPr>
                <w:rFonts w:ascii="標楷體" w:eastAsia="標楷體" w:hAnsi="標楷體"/>
                <w:sz w:val="28"/>
                <w:szCs w:val="28"/>
              </w:rPr>
            </w:pPr>
            <w:r w:rsidRPr="006E362A">
              <w:rPr>
                <w:rFonts w:ascii="標楷體" w:eastAsia="標楷體" w:hAnsi="標楷體" w:hint="eastAsia"/>
                <w:sz w:val="28"/>
                <w:szCs w:val="28"/>
              </w:rPr>
              <w:tab/>
              <w:t>社會行政業務</w:t>
            </w:r>
          </w:p>
        </w:tc>
        <w:tc>
          <w:tcPr>
            <w:tcW w:w="2409" w:type="dxa"/>
            <w:shd w:val="clear" w:color="auto" w:fill="auto"/>
          </w:tcPr>
          <w:p w14:paraId="50421793" w14:textId="37EFEAAD" w:rsidR="00AC7B85" w:rsidRPr="007A5077" w:rsidRDefault="00AC7B85" w:rsidP="00AC7B85">
            <w:pPr>
              <w:pStyle w:val="Web"/>
              <w:spacing w:before="0" w:beforeAutospacing="0" w:after="0" w:afterAutospacing="0" w:line="380" w:lineRule="exact"/>
              <w:rPr>
                <w:rFonts w:ascii="標楷體" w:eastAsia="標楷體" w:hAnsi="標楷體"/>
                <w:spacing w:val="-6"/>
                <w:sz w:val="28"/>
                <w:szCs w:val="28"/>
              </w:rPr>
            </w:pPr>
            <w:r w:rsidRPr="006E362A">
              <w:rPr>
                <w:rFonts w:ascii="標楷體" w:eastAsia="標楷體" w:hAnsi="標楷體" w:hint="eastAsia"/>
                <w:spacing w:val="-6"/>
                <w:sz w:val="28"/>
                <w:szCs w:val="28"/>
              </w:rPr>
              <w:t>合作事業振興發展計畫</w:t>
            </w:r>
          </w:p>
        </w:tc>
        <w:tc>
          <w:tcPr>
            <w:tcW w:w="5096" w:type="dxa"/>
          </w:tcPr>
          <w:p w14:paraId="3796C155" w14:textId="77777777" w:rsidR="00AC7B85" w:rsidRPr="00E676C4"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一、</w:t>
            </w:r>
            <w:r w:rsidRPr="00E676C4">
              <w:rPr>
                <w:rFonts w:ascii="標楷體" w:eastAsia="標楷體" w:hAnsi="標楷體" w:hint="eastAsia"/>
                <w:sz w:val="28"/>
                <w:szCs w:val="28"/>
              </w:rPr>
              <w:t>建立跨機關協作平</w:t>
            </w:r>
            <w:proofErr w:type="gramStart"/>
            <w:r w:rsidRPr="00E676C4">
              <w:rPr>
                <w:rFonts w:ascii="標楷體" w:eastAsia="標楷體" w:hAnsi="標楷體" w:hint="eastAsia"/>
                <w:sz w:val="28"/>
                <w:szCs w:val="28"/>
              </w:rPr>
              <w:t>臺</w:t>
            </w:r>
            <w:proofErr w:type="gramEnd"/>
            <w:r w:rsidRPr="00E676C4">
              <w:rPr>
                <w:rFonts w:ascii="標楷體" w:eastAsia="標楷體" w:hAnsi="標楷體" w:hint="eastAsia"/>
                <w:sz w:val="28"/>
                <w:szCs w:val="28"/>
              </w:rPr>
              <w:t>：</w:t>
            </w:r>
          </w:p>
          <w:p w14:paraId="2D83A914" w14:textId="77777777" w:rsidR="00AC7B85" w:rsidRPr="00E676C4" w:rsidRDefault="00AC7B85" w:rsidP="00AC7B85">
            <w:pPr>
              <w:pStyle w:val="Web"/>
              <w:spacing w:before="0" w:beforeAutospacing="0" w:after="0" w:afterAutospacing="0" w:line="380" w:lineRule="exact"/>
              <w:ind w:left="661" w:hangingChars="236" w:hanging="661"/>
              <w:rPr>
                <w:rFonts w:ascii="標楷體" w:eastAsia="標楷體" w:hAnsi="標楷體"/>
                <w:sz w:val="28"/>
                <w:szCs w:val="28"/>
              </w:rPr>
            </w:pPr>
            <w:r>
              <w:rPr>
                <w:rFonts w:ascii="標楷體" w:eastAsia="標楷體" w:hAnsi="標楷體" w:hint="eastAsia"/>
                <w:sz w:val="28"/>
                <w:szCs w:val="28"/>
              </w:rPr>
              <w:t>(</w:t>
            </w:r>
            <w:proofErr w:type="gramStart"/>
            <w:r>
              <w:rPr>
                <w:rFonts w:ascii="標楷體" w:eastAsia="標楷體" w:hAnsi="標楷體" w:hint="eastAsia"/>
                <w:sz w:val="28"/>
                <w:szCs w:val="28"/>
              </w:rPr>
              <w:t>一</w:t>
            </w:r>
            <w:proofErr w:type="gramEnd"/>
            <w:r>
              <w:rPr>
                <w:rFonts w:ascii="標楷體" w:eastAsia="標楷體" w:hAnsi="標楷體" w:hint="eastAsia"/>
                <w:sz w:val="28"/>
                <w:szCs w:val="28"/>
              </w:rPr>
              <w:t>)</w:t>
            </w:r>
            <w:r w:rsidRPr="00E676C4">
              <w:rPr>
                <w:rFonts w:ascii="標楷體" w:eastAsia="標楷體" w:hAnsi="標楷體" w:hint="eastAsia"/>
                <w:sz w:val="28"/>
                <w:szCs w:val="28"/>
              </w:rPr>
              <w:t>辦理行政機關共識營1場次，                                                                              強化跨機關意見溝通及資訊交流能量。</w:t>
            </w:r>
          </w:p>
          <w:p w14:paraId="2EFA3DE2" w14:textId="6E5AE67E" w:rsidR="00AC7B85" w:rsidRPr="00E676C4" w:rsidRDefault="00AC7B85" w:rsidP="00AC7B85">
            <w:pPr>
              <w:pStyle w:val="Web"/>
              <w:spacing w:before="0" w:beforeAutospacing="0" w:after="0" w:afterAutospacing="0" w:line="380" w:lineRule="exact"/>
              <w:ind w:left="661" w:hangingChars="236" w:hanging="661"/>
              <w:rPr>
                <w:rFonts w:ascii="標楷體" w:eastAsia="標楷體" w:hAnsi="標楷體"/>
                <w:sz w:val="28"/>
                <w:szCs w:val="28"/>
              </w:rPr>
            </w:pPr>
            <w:r>
              <w:rPr>
                <w:rFonts w:ascii="標楷體" w:eastAsia="標楷體" w:hAnsi="標楷體" w:hint="eastAsia"/>
                <w:sz w:val="28"/>
                <w:szCs w:val="28"/>
              </w:rPr>
              <w:t>(二)</w:t>
            </w:r>
            <w:r w:rsidRPr="00E676C4">
              <w:rPr>
                <w:rFonts w:ascii="標楷體" w:eastAsia="標楷體" w:hAnsi="標楷體" w:hint="eastAsia"/>
                <w:sz w:val="28"/>
                <w:szCs w:val="28"/>
              </w:rPr>
              <w:t>訂定「內政部補助各直轄市及縣</w:t>
            </w:r>
            <w:r w:rsidR="00B7269B">
              <w:rPr>
                <w:rFonts w:ascii="標楷體" w:eastAsia="標楷體" w:hAnsi="標楷體" w:hint="eastAsia"/>
                <w:sz w:val="28"/>
                <w:szCs w:val="28"/>
              </w:rPr>
              <w:t>(</w:t>
            </w:r>
            <w:r w:rsidRPr="00E676C4">
              <w:rPr>
                <w:rFonts w:ascii="標楷體" w:eastAsia="標楷體" w:hAnsi="標楷體" w:hint="eastAsia"/>
                <w:sz w:val="28"/>
                <w:szCs w:val="28"/>
              </w:rPr>
              <w:t>市</w:t>
            </w:r>
            <w:r w:rsidR="00B7269B">
              <w:rPr>
                <w:rFonts w:ascii="標楷體" w:eastAsia="標楷體" w:hAnsi="標楷體" w:hint="eastAsia"/>
                <w:sz w:val="28"/>
                <w:szCs w:val="28"/>
              </w:rPr>
              <w:t>)</w:t>
            </w:r>
            <w:r w:rsidRPr="00E676C4">
              <w:rPr>
                <w:rFonts w:ascii="標楷體" w:eastAsia="標楷體" w:hAnsi="標楷體" w:hint="eastAsia"/>
                <w:sz w:val="28"/>
                <w:szCs w:val="28"/>
              </w:rPr>
              <w:t>政府充實合作行政人力作業要點」，以利爾後補充各級政府辦理合作事業輔導業務之人力。</w:t>
            </w:r>
          </w:p>
          <w:p w14:paraId="5124C3DE" w14:textId="77777777" w:rsidR="00AC7B85" w:rsidRPr="00E676C4"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二、</w:t>
            </w:r>
            <w:r w:rsidRPr="00E676C4">
              <w:rPr>
                <w:rFonts w:ascii="標楷體" w:eastAsia="標楷體" w:hAnsi="標楷體" w:hint="eastAsia"/>
                <w:sz w:val="28"/>
                <w:szCs w:val="28"/>
              </w:rPr>
              <w:t>推廣合作制度理念：</w:t>
            </w:r>
          </w:p>
          <w:p w14:paraId="0A7B0168" w14:textId="77777777" w:rsidR="00AC7B85" w:rsidRPr="00E676C4" w:rsidRDefault="00AC7B85" w:rsidP="00AC7B85">
            <w:pPr>
              <w:pStyle w:val="Web"/>
              <w:spacing w:before="0" w:beforeAutospacing="0" w:after="0" w:afterAutospacing="0" w:line="380" w:lineRule="exact"/>
              <w:ind w:left="633" w:hangingChars="226" w:hanging="633"/>
              <w:rPr>
                <w:rFonts w:ascii="標楷體" w:eastAsia="標楷體" w:hAnsi="標楷體"/>
                <w:sz w:val="28"/>
                <w:szCs w:val="28"/>
              </w:rPr>
            </w:pPr>
            <w:r>
              <w:rPr>
                <w:rFonts w:ascii="標楷體" w:eastAsia="標楷體" w:hAnsi="標楷體" w:hint="eastAsia"/>
                <w:sz w:val="28"/>
                <w:szCs w:val="28"/>
              </w:rPr>
              <w:lastRenderedPageBreak/>
              <w:t>(</w:t>
            </w:r>
            <w:proofErr w:type="gramStart"/>
            <w:r>
              <w:rPr>
                <w:rFonts w:ascii="標楷體" w:eastAsia="標楷體" w:hAnsi="標楷體" w:hint="eastAsia"/>
                <w:sz w:val="28"/>
                <w:szCs w:val="28"/>
              </w:rPr>
              <w:t>一</w:t>
            </w:r>
            <w:proofErr w:type="gramEnd"/>
            <w:r>
              <w:rPr>
                <w:rFonts w:ascii="標楷體" w:eastAsia="標楷體" w:hAnsi="標楷體" w:hint="eastAsia"/>
                <w:sz w:val="28"/>
                <w:szCs w:val="28"/>
              </w:rPr>
              <w:t>)</w:t>
            </w:r>
            <w:r w:rsidRPr="00E676C4">
              <w:rPr>
                <w:rFonts w:ascii="標楷體" w:eastAsia="標楷體" w:hAnsi="標楷體" w:hint="eastAsia"/>
                <w:sz w:val="28"/>
                <w:szCs w:val="28"/>
              </w:rPr>
              <w:t>針對有籌組合作社意願的民眾                         或潛在組織者，辦理合作社籌組講習24場次。</w:t>
            </w:r>
          </w:p>
          <w:p w14:paraId="2BF19985" w14:textId="77777777" w:rsidR="00AC7B85" w:rsidRPr="00E676C4" w:rsidRDefault="00AC7B85" w:rsidP="00AC7B85">
            <w:pPr>
              <w:pStyle w:val="Web"/>
              <w:spacing w:before="0" w:beforeAutospacing="0" w:after="0" w:afterAutospacing="0" w:line="380" w:lineRule="exact"/>
              <w:ind w:leftChars="17" w:left="632" w:hangingChars="211" w:hanging="591"/>
              <w:rPr>
                <w:rFonts w:ascii="標楷體" w:eastAsia="標楷體" w:hAnsi="標楷體"/>
                <w:sz w:val="28"/>
                <w:szCs w:val="28"/>
              </w:rPr>
            </w:pPr>
            <w:r>
              <w:rPr>
                <w:rFonts w:ascii="標楷體" w:eastAsia="標楷體" w:hAnsi="標楷體" w:hint="eastAsia"/>
                <w:sz w:val="28"/>
                <w:szCs w:val="28"/>
              </w:rPr>
              <w:t>(二)</w:t>
            </w:r>
            <w:r w:rsidRPr="00E676C4">
              <w:rPr>
                <w:rFonts w:ascii="標楷體" w:eastAsia="標楷體" w:hAnsi="標楷體" w:hint="eastAsia"/>
                <w:sz w:val="28"/>
                <w:szCs w:val="28"/>
              </w:rPr>
              <w:t>擴大辦理國際合作社節慶祝表揚大會及相關推廣活動</w:t>
            </w:r>
            <w:r>
              <w:rPr>
                <w:rFonts w:ascii="標楷體" w:eastAsia="標楷體" w:hAnsi="標楷體" w:hint="eastAsia"/>
                <w:sz w:val="28"/>
                <w:szCs w:val="28"/>
              </w:rPr>
              <w:t>59</w:t>
            </w:r>
            <w:r w:rsidRPr="00E676C4">
              <w:rPr>
                <w:rFonts w:ascii="標楷體" w:eastAsia="標楷體" w:hAnsi="標楷體" w:hint="eastAsia"/>
                <w:sz w:val="28"/>
                <w:szCs w:val="28"/>
              </w:rPr>
              <w:t>場次</w:t>
            </w:r>
            <w:r w:rsidRPr="00096F31">
              <w:rPr>
                <w:rFonts w:ascii="標楷體" w:eastAsia="標楷體" w:hAnsi="標楷體" w:hint="eastAsia"/>
                <w:sz w:val="28"/>
                <w:szCs w:val="28"/>
              </w:rPr>
              <w:t>。</w:t>
            </w:r>
          </w:p>
          <w:p w14:paraId="6E9B59A2" w14:textId="77777777" w:rsidR="00AC7B85" w:rsidRDefault="00AC7B85" w:rsidP="00AC7B85">
            <w:pPr>
              <w:pStyle w:val="Web"/>
              <w:spacing w:before="0" w:beforeAutospacing="0" w:after="0" w:afterAutospacing="0" w:line="380" w:lineRule="exact"/>
              <w:ind w:leftChars="19" w:left="631" w:hangingChars="209" w:hanging="585"/>
              <w:rPr>
                <w:rFonts w:ascii="標楷體" w:eastAsia="標楷體" w:hAnsi="標楷體"/>
                <w:sz w:val="28"/>
                <w:szCs w:val="28"/>
              </w:rPr>
            </w:pPr>
            <w:r>
              <w:rPr>
                <w:rFonts w:ascii="標楷體" w:eastAsia="標楷體" w:hAnsi="標楷體" w:hint="eastAsia"/>
                <w:sz w:val="28"/>
                <w:szCs w:val="28"/>
              </w:rPr>
              <w:t>(三)</w:t>
            </w:r>
            <w:r w:rsidRPr="00E676C4">
              <w:rPr>
                <w:rFonts w:ascii="標楷體" w:eastAsia="標楷體" w:hAnsi="標楷體" w:hint="eastAsia"/>
                <w:sz w:val="28"/>
                <w:szCs w:val="28"/>
              </w:rPr>
              <w:t>辦理合作社制度宣導短片電視媒體</w:t>
            </w:r>
            <w:proofErr w:type="gramStart"/>
            <w:r w:rsidRPr="00E676C4">
              <w:rPr>
                <w:rFonts w:ascii="標楷體" w:eastAsia="標楷體" w:hAnsi="標楷體" w:hint="eastAsia"/>
                <w:sz w:val="28"/>
                <w:szCs w:val="28"/>
              </w:rPr>
              <w:t>託</w:t>
            </w:r>
            <w:proofErr w:type="gramEnd"/>
            <w:r w:rsidRPr="00E676C4">
              <w:rPr>
                <w:rFonts w:ascii="標楷體" w:eastAsia="標楷體" w:hAnsi="標楷體" w:hint="eastAsia"/>
                <w:sz w:val="28"/>
                <w:szCs w:val="28"/>
              </w:rPr>
              <w:t>播66檔次。</w:t>
            </w:r>
          </w:p>
          <w:p w14:paraId="58CA7F48" w14:textId="77777777" w:rsidR="00AC7B85" w:rsidRPr="00E676C4" w:rsidRDefault="00AC7B85" w:rsidP="00AC7B85">
            <w:pPr>
              <w:pStyle w:val="Web"/>
              <w:spacing w:before="0" w:beforeAutospacing="0" w:after="0" w:afterAutospacing="0" w:line="380" w:lineRule="exact"/>
              <w:ind w:leftChars="16" w:left="629" w:hangingChars="211" w:hanging="591"/>
              <w:rPr>
                <w:rFonts w:ascii="標楷體" w:eastAsia="標楷體" w:hAnsi="標楷體"/>
                <w:sz w:val="28"/>
                <w:szCs w:val="28"/>
              </w:rPr>
            </w:pPr>
            <w:r>
              <w:rPr>
                <w:rFonts w:ascii="標楷體" w:eastAsia="標楷體" w:hAnsi="標楷體" w:hint="eastAsia"/>
                <w:sz w:val="28"/>
                <w:szCs w:val="28"/>
              </w:rPr>
              <w:t>(四)</w:t>
            </w:r>
            <w:r w:rsidRPr="00052C2F">
              <w:rPr>
                <w:rFonts w:ascii="標楷體" w:eastAsia="標楷體" w:hAnsi="標楷體" w:hint="eastAsia"/>
                <w:sz w:val="28"/>
                <w:szCs w:val="28"/>
              </w:rPr>
              <w:t>補助合作事業團體製作合作社刊物3案。</w:t>
            </w:r>
          </w:p>
          <w:p w14:paraId="6B81C87E" w14:textId="77777777" w:rsidR="00AC7B85"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三、</w:t>
            </w:r>
            <w:r w:rsidRPr="007D4D05">
              <w:rPr>
                <w:rFonts w:ascii="標楷體" w:eastAsia="標楷體" w:hAnsi="標楷體" w:hint="eastAsia"/>
                <w:sz w:val="28"/>
                <w:szCs w:val="28"/>
              </w:rPr>
              <w:t>厚植合作事業人才</w:t>
            </w:r>
            <w:r>
              <w:rPr>
                <w:rFonts w:ascii="標楷體" w:eastAsia="標楷體" w:hAnsi="標楷體" w:hint="eastAsia"/>
                <w:sz w:val="28"/>
                <w:szCs w:val="28"/>
              </w:rPr>
              <w:t>：</w:t>
            </w:r>
          </w:p>
          <w:p w14:paraId="6CF573B8" w14:textId="77777777" w:rsidR="00AC7B85"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w:t>
            </w:r>
            <w:proofErr w:type="gramStart"/>
            <w:r>
              <w:rPr>
                <w:rFonts w:ascii="標楷體" w:eastAsia="標楷體" w:hAnsi="標楷體" w:hint="eastAsia"/>
                <w:sz w:val="28"/>
                <w:szCs w:val="28"/>
              </w:rPr>
              <w:t>一</w:t>
            </w:r>
            <w:proofErr w:type="gramEnd"/>
            <w:r>
              <w:rPr>
                <w:rFonts w:ascii="標楷體" w:eastAsia="標楷體" w:hAnsi="標楷體" w:hint="eastAsia"/>
                <w:sz w:val="28"/>
                <w:szCs w:val="28"/>
              </w:rPr>
              <w:t>)</w:t>
            </w:r>
            <w:r w:rsidRPr="00E676C4">
              <w:rPr>
                <w:rFonts w:ascii="標楷體" w:eastAsia="標楷體" w:hAnsi="標楷體" w:hint="eastAsia"/>
                <w:sz w:val="28"/>
                <w:szCs w:val="28"/>
              </w:rPr>
              <w:t>辦理大專校院及區域性人才培力方案或據點，進行合作經濟制度</w:t>
            </w:r>
            <w:r>
              <w:rPr>
                <w:rFonts w:ascii="標楷體" w:eastAsia="標楷體" w:hAnsi="標楷體" w:hint="eastAsia"/>
                <w:sz w:val="28"/>
                <w:szCs w:val="28"/>
              </w:rPr>
              <w:t>人才</w:t>
            </w:r>
            <w:r w:rsidRPr="00E676C4">
              <w:rPr>
                <w:rFonts w:ascii="標楷體" w:eastAsia="標楷體" w:hAnsi="標楷體" w:hint="eastAsia"/>
                <w:sz w:val="28"/>
                <w:szCs w:val="28"/>
              </w:rPr>
              <w:t>培育工作，</w:t>
            </w:r>
            <w:r w:rsidRPr="007D4D05">
              <w:rPr>
                <w:rFonts w:ascii="標楷體" w:eastAsia="標楷體" w:hAnsi="標楷體" w:hint="eastAsia"/>
                <w:sz w:val="28"/>
                <w:szCs w:val="28"/>
              </w:rPr>
              <w:t>開設相關課程、參訪、工作坊及競賽活動等，</w:t>
            </w:r>
            <w:r>
              <w:rPr>
                <w:rFonts w:ascii="標楷體" w:eastAsia="標楷體" w:hAnsi="標楷體" w:hint="eastAsia"/>
                <w:sz w:val="28"/>
                <w:szCs w:val="28"/>
              </w:rPr>
              <w:t>共</w:t>
            </w:r>
            <w:r w:rsidRPr="007D4D05">
              <w:rPr>
                <w:rFonts w:ascii="標楷體" w:eastAsia="標楷體" w:hAnsi="標楷體" w:hint="eastAsia"/>
                <w:sz w:val="28"/>
                <w:szCs w:val="28"/>
              </w:rPr>
              <w:t>與17所學校合作、辦理76場次</w:t>
            </w:r>
            <w:r w:rsidRPr="00E676C4">
              <w:rPr>
                <w:rFonts w:ascii="標楷體" w:eastAsia="標楷體" w:hAnsi="標楷體" w:hint="eastAsia"/>
                <w:sz w:val="28"/>
                <w:szCs w:val="28"/>
              </w:rPr>
              <w:t>。</w:t>
            </w:r>
          </w:p>
          <w:p w14:paraId="1F65540E" w14:textId="77777777" w:rsidR="00AC7B85" w:rsidRPr="007D4D05"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(二)</w:t>
            </w:r>
            <w:r w:rsidRPr="007D4D05">
              <w:rPr>
                <w:rFonts w:ascii="標楷體" w:eastAsia="標楷體" w:hAnsi="標楷體" w:hint="eastAsia"/>
                <w:sz w:val="28"/>
                <w:szCs w:val="28"/>
              </w:rPr>
              <w:t>辦理合作事業專業人才培訓課程142場次</w:t>
            </w:r>
            <w:r>
              <w:rPr>
                <w:rFonts w:ascii="標楷體" w:eastAsia="標楷體" w:hAnsi="標楷體" w:hint="eastAsia"/>
                <w:sz w:val="28"/>
                <w:szCs w:val="28"/>
              </w:rPr>
              <w:t>。</w:t>
            </w:r>
          </w:p>
          <w:p w14:paraId="0D565A75" w14:textId="1C49F7EF" w:rsidR="00AC7B85"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四、</w:t>
            </w:r>
            <w:r w:rsidRPr="007D4D05">
              <w:rPr>
                <w:rFonts w:ascii="標楷體" w:eastAsia="標楷體" w:hAnsi="標楷體" w:hint="eastAsia"/>
                <w:sz w:val="28"/>
                <w:szCs w:val="28"/>
              </w:rPr>
              <w:t>強化發展資源及環境</w:t>
            </w:r>
            <w:r>
              <w:rPr>
                <w:rFonts w:ascii="標楷體" w:eastAsia="標楷體" w:hAnsi="標楷體" w:hint="eastAsia"/>
                <w:sz w:val="28"/>
                <w:szCs w:val="28"/>
              </w:rPr>
              <w:t>：</w:t>
            </w:r>
          </w:p>
          <w:p w14:paraId="44D8E4EA" w14:textId="77777777" w:rsidR="00AC7B85"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w:t>
            </w:r>
            <w:proofErr w:type="gramStart"/>
            <w:r>
              <w:rPr>
                <w:rFonts w:ascii="標楷體" w:eastAsia="標楷體" w:hAnsi="標楷體" w:hint="eastAsia"/>
                <w:sz w:val="28"/>
                <w:szCs w:val="28"/>
              </w:rPr>
              <w:t>一</w:t>
            </w:r>
            <w:proofErr w:type="gramEnd"/>
            <w:r>
              <w:rPr>
                <w:rFonts w:ascii="標楷體" w:eastAsia="標楷體" w:hAnsi="標楷體" w:hint="eastAsia"/>
                <w:sz w:val="28"/>
                <w:szCs w:val="28"/>
              </w:rPr>
              <w:t>)</w:t>
            </w:r>
            <w:r w:rsidRPr="00D90B56">
              <w:rPr>
                <w:rFonts w:ascii="標楷體" w:eastAsia="標楷體" w:hAnsi="標楷體" w:hint="eastAsia"/>
                <w:sz w:val="28"/>
                <w:szCs w:val="28"/>
              </w:rPr>
              <w:t>訂定「合作社貸款利息補助作業要點」及修正「內政部合作事業補助作業要點」，促進合作事業發展</w:t>
            </w:r>
            <w:r>
              <w:rPr>
                <w:rFonts w:ascii="標楷體" w:eastAsia="標楷體" w:hAnsi="標楷體" w:hint="eastAsia"/>
                <w:sz w:val="28"/>
                <w:szCs w:val="28"/>
              </w:rPr>
              <w:t>。</w:t>
            </w:r>
          </w:p>
          <w:p w14:paraId="4FD2B781" w14:textId="77777777" w:rsidR="00AC7B85"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(二)</w:t>
            </w:r>
            <w:r w:rsidRPr="00E676C4">
              <w:rPr>
                <w:rFonts w:ascii="標楷體" w:eastAsia="標楷體" w:hAnsi="標楷體" w:hint="eastAsia"/>
                <w:sz w:val="28"/>
                <w:szCs w:val="28"/>
              </w:rPr>
              <w:t>辦理合作社育成輔導與扶助28場次，並設置諮詢服務專線</w:t>
            </w:r>
            <w:r>
              <w:rPr>
                <w:rFonts w:ascii="標楷體" w:eastAsia="標楷體" w:hAnsi="標楷體" w:hint="eastAsia"/>
                <w:sz w:val="28"/>
                <w:szCs w:val="28"/>
              </w:rPr>
              <w:t>。</w:t>
            </w:r>
          </w:p>
          <w:p w14:paraId="61D6A92D" w14:textId="77777777" w:rsidR="00AC7B85" w:rsidRPr="00E676C4"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(三)</w:t>
            </w:r>
            <w:r w:rsidRPr="00E676C4">
              <w:rPr>
                <w:rFonts w:ascii="標楷體" w:eastAsia="標楷體" w:hAnsi="標楷體" w:hint="eastAsia"/>
                <w:sz w:val="28"/>
                <w:szCs w:val="28"/>
              </w:rPr>
              <w:t>支持合作事業部分營運辦公設施設備、開辦費用</w:t>
            </w:r>
            <w:r>
              <w:rPr>
                <w:rFonts w:ascii="標楷體" w:eastAsia="標楷體" w:hAnsi="標楷體" w:hint="eastAsia"/>
                <w:sz w:val="28"/>
                <w:szCs w:val="28"/>
              </w:rPr>
              <w:t>、</w:t>
            </w:r>
            <w:r w:rsidRPr="00E676C4">
              <w:rPr>
                <w:rFonts w:ascii="標楷體" w:eastAsia="標楷體" w:hAnsi="標楷體" w:hint="eastAsia"/>
                <w:sz w:val="28"/>
                <w:szCs w:val="28"/>
              </w:rPr>
              <w:t>資訊軟體</w:t>
            </w:r>
            <w:r>
              <w:rPr>
                <w:rFonts w:ascii="標楷體" w:eastAsia="標楷體" w:hAnsi="標楷體" w:hint="eastAsia"/>
                <w:sz w:val="28"/>
                <w:szCs w:val="28"/>
              </w:rPr>
              <w:t>、</w:t>
            </w:r>
            <w:r w:rsidRPr="007D4D05">
              <w:rPr>
                <w:rFonts w:ascii="標楷體" w:eastAsia="標楷體" w:hAnsi="標楷體" w:hint="eastAsia"/>
                <w:sz w:val="28"/>
                <w:szCs w:val="28"/>
              </w:rPr>
              <w:t>教育訓練</w:t>
            </w:r>
            <w:r>
              <w:rPr>
                <w:rFonts w:ascii="標楷體" w:eastAsia="標楷體" w:hAnsi="標楷體" w:hint="eastAsia"/>
                <w:sz w:val="28"/>
                <w:szCs w:val="28"/>
              </w:rPr>
              <w:t>等經費共</w:t>
            </w:r>
            <w:r w:rsidRPr="007D4D05">
              <w:rPr>
                <w:rFonts w:ascii="標楷體" w:eastAsia="標楷體" w:hAnsi="標楷體" w:hint="eastAsia"/>
                <w:sz w:val="28"/>
                <w:szCs w:val="28"/>
              </w:rPr>
              <w:t>212案</w:t>
            </w:r>
            <w:r>
              <w:rPr>
                <w:rFonts w:ascii="標楷體" w:eastAsia="標楷體" w:hAnsi="標楷體" w:hint="eastAsia"/>
                <w:sz w:val="28"/>
                <w:szCs w:val="28"/>
              </w:rPr>
              <w:t>；</w:t>
            </w:r>
            <w:r w:rsidRPr="00E676C4">
              <w:rPr>
                <w:rFonts w:ascii="標楷體" w:eastAsia="標楷體" w:hAnsi="標楷體" w:hint="eastAsia"/>
                <w:sz w:val="28"/>
                <w:szCs w:val="28"/>
              </w:rPr>
              <w:t>協助</w:t>
            </w:r>
            <w:r>
              <w:rPr>
                <w:rFonts w:ascii="標楷體" w:eastAsia="標楷體" w:hAnsi="標楷體" w:hint="eastAsia"/>
                <w:sz w:val="28"/>
                <w:szCs w:val="28"/>
              </w:rPr>
              <w:t>貸款</w:t>
            </w:r>
            <w:r w:rsidRPr="00E676C4">
              <w:rPr>
                <w:rFonts w:ascii="標楷體" w:eastAsia="標楷體" w:hAnsi="標楷體" w:hint="eastAsia"/>
                <w:sz w:val="28"/>
                <w:szCs w:val="28"/>
              </w:rPr>
              <w:t>利息補助</w:t>
            </w:r>
            <w:r>
              <w:rPr>
                <w:rFonts w:ascii="標楷體" w:eastAsia="標楷體" w:hAnsi="標楷體" w:hint="eastAsia"/>
                <w:sz w:val="28"/>
                <w:szCs w:val="28"/>
              </w:rPr>
              <w:t>共</w:t>
            </w:r>
            <w:r w:rsidRPr="00D24172">
              <w:rPr>
                <w:rFonts w:ascii="標楷體" w:eastAsia="標楷體" w:hAnsi="標楷體" w:hint="eastAsia"/>
                <w:sz w:val="28"/>
                <w:szCs w:val="28"/>
              </w:rPr>
              <w:t>8案</w:t>
            </w:r>
            <w:r w:rsidRPr="00E676C4">
              <w:rPr>
                <w:rFonts w:ascii="標楷體" w:eastAsia="標楷體" w:hAnsi="標楷體" w:hint="eastAsia"/>
                <w:sz w:val="28"/>
                <w:szCs w:val="28"/>
              </w:rPr>
              <w:t>。</w:t>
            </w:r>
          </w:p>
          <w:p w14:paraId="128F34E7" w14:textId="4C10FC6F" w:rsidR="00AC7B85" w:rsidRPr="00DC3A2E"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五、</w:t>
            </w:r>
            <w:r w:rsidRPr="00E676C4">
              <w:rPr>
                <w:rFonts w:ascii="標楷體" w:eastAsia="標楷體" w:hAnsi="標楷體" w:hint="eastAsia"/>
                <w:sz w:val="28"/>
                <w:szCs w:val="28"/>
              </w:rPr>
              <w:t>補助辦理國內外交流活動</w:t>
            </w:r>
            <w:r>
              <w:rPr>
                <w:rFonts w:ascii="標楷體" w:eastAsia="標楷體" w:hAnsi="標楷體" w:hint="eastAsia"/>
                <w:sz w:val="28"/>
                <w:szCs w:val="28"/>
              </w:rPr>
              <w:t>6</w:t>
            </w:r>
            <w:r w:rsidRPr="00E676C4">
              <w:rPr>
                <w:rFonts w:ascii="標楷體" w:eastAsia="標楷體" w:hAnsi="標楷體" w:hint="eastAsia"/>
                <w:sz w:val="28"/>
                <w:szCs w:val="28"/>
              </w:rPr>
              <w:t>場次、支持學者參與國外合作事業論壇</w:t>
            </w:r>
            <w:r w:rsidR="00B7269B">
              <w:rPr>
                <w:rFonts w:ascii="標楷體" w:eastAsia="標楷體" w:hAnsi="標楷體" w:hint="eastAsia"/>
                <w:sz w:val="28"/>
                <w:szCs w:val="28"/>
              </w:rPr>
              <w:t>(</w:t>
            </w:r>
            <w:proofErr w:type="gramStart"/>
            <w:r w:rsidRPr="00E676C4">
              <w:rPr>
                <w:rFonts w:ascii="標楷體" w:eastAsia="標楷體" w:hAnsi="標楷體" w:hint="eastAsia"/>
                <w:sz w:val="28"/>
                <w:szCs w:val="28"/>
              </w:rPr>
              <w:t>研</w:t>
            </w:r>
            <w:proofErr w:type="gramEnd"/>
            <w:r w:rsidRPr="00E676C4">
              <w:rPr>
                <w:rFonts w:ascii="標楷體" w:eastAsia="標楷體" w:hAnsi="標楷體" w:hint="eastAsia"/>
                <w:sz w:val="28"/>
                <w:szCs w:val="28"/>
              </w:rPr>
              <w:t>析報告</w:t>
            </w:r>
            <w:r w:rsidRPr="00066751">
              <w:rPr>
                <w:rFonts w:ascii="標楷體" w:eastAsia="標楷體" w:hAnsi="標楷體" w:hint="eastAsia"/>
                <w:sz w:val="28"/>
                <w:szCs w:val="28"/>
              </w:rPr>
              <w:t>10篇、論文投稿7</w:t>
            </w:r>
            <w:r w:rsidRPr="00E676C4">
              <w:rPr>
                <w:rFonts w:ascii="標楷體" w:eastAsia="標楷體" w:hAnsi="標楷體" w:hint="eastAsia"/>
                <w:sz w:val="28"/>
                <w:szCs w:val="28"/>
              </w:rPr>
              <w:t>篇</w:t>
            </w:r>
            <w:r w:rsidR="007F700B">
              <w:rPr>
                <w:rFonts w:ascii="標楷體" w:eastAsia="標楷體" w:hAnsi="標楷體" w:hint="eastAsia"/>
                <w:sz w:val="28"/>
                <w:szCs w:val="28"/>
              </w:rPr>
              <w:t>)</w:t>
            </w:r>
            <w:r w:rsidRPr="00D90B56">
              <w:rPr>
                <w:rFonts w:ascii="標楷體" w:eastAsia="標楷體" w:hAnsi="標楷體" w:hint="eastAsia"/>
                <w:sz w:val="28"/>
                <w:szCs w:val="28"/>
              </w:rPr>
              <w:t>；辦理「合作事業國際組織與日本</w:t>
            </w:r>
            <w:r w:rsidRPr="00D90B56">
              <w:rPr>
                <w:rFonts w:ascii="標楷體" w:eastAsia="標楷體" w:hAnsi="標楷體"/>
                <w:sz w:val="28"/>
                <w:szCs w:val="28"/>
              </w:rPr>
              <w:t>之合作制度及法規</w:t>
            </w:r>
            <w:proofErr w:type="gramStart"/>
            <w:r w:rsidRPr="00D90B56">
              <w:rPr>
                <w:rFonts w:ascii="標楷體" w:eastAsia="標楷體" w:hAnsi="標楷體" w:hint="eastAsia"/>
                <w:sz w:val="28"/>
                <w:szCs w:val="28"/>
              </w:rPr>
              <w:t>研</w:t>
            </w:r>
            <w:proofErr w:type="gramEnd"/>
            <w:r w:rsidRPr="00D90B56">
              <w:rPr>
                <w:rFonts w:ascii="標楷體" w:eastAsia="標楷體" w:hAnsi="標楷體" w:hint="eastAsia"/>
                <w:sz w:val="28"/>
                <w:szCs w:val="28"/>
              </w:rPr>
              <w:t>析案」</w:t>
            </w:r>
            <w:r w:rsidRPr="00E676C4">
              <w:rPr>
                <w:rFonts w:ascii="標楷體" w:eastAsia="標楷體" w:hAnsi="標楷體" w:hint="eastAsia"/>
                <w:sz w:val="28"/>
                <w:szCs w:val="28"/>
              </w:rPr>
              <w:t>1案，提</w:t>
            </w:r>
            <w:r w:rsidRPr="00E676C4">
              <w:rPr>
                <w:rFonts w:ascii="標楷體" w:eastAsia="標楷體" w:hAnsi="標楷體" w:hint="eastAsia"/>
                <w:sz w:val="28"/>
                <w:szCs w:val="28"/>
              </w:rPr>
              <w:lastRenderedPageBreak/>
              <w:t>供我國合作事業政策之施政決策應用。</w:t>
            </w:r>
          </w:p>
        </w:tc>
      </w:tr>
    </w:tbl>
    <w:p w14:paraId="4B3CB3E7" w14:textId="09075F72" w:rsidR="00783946" w:rsidRPr="00765F53" w:rsidRDefault="00783946" w:rsidP="00B133C5">
      <w:pPr>
        <w:pStyle w:val="Web"/>
        <w:spacing w:beforeLines="50" w:before="180" w:beforeAutospacing="0" w:afterLines="50" w:after="180" w:afterAutospacing="0" w:line="400" w:lineRule="exact"/>
        <w:ind w:leftChars="50" w:left="120" w:firstLine="34"/>
        <w:rPr>
          <w:rFonts w:ascii="標楷體" w:eastAsia="標楷體" w:hAnsi="標楷體"/>
          <w:sz w:val="28"/>
          <w:szCs w:val="28"/>
        </w:rPr>
      </w:pPr>
      <w:r w:rsidRPr="00765F53">
        <w:rPr>
          <w:rFonts w:ascii="標楷體" w:eastAsia="標楷體" w:hAnsi="標楷體" w:hint="eastAsia"/>
          <w:sz w:val="28"/>
          <w:szCs w:val="28"/>
        </w:rPr>
        <w:lastRenderedPageBreak/>
        <w:t>(二)上年度已過</w:t>
      </w:r>
      <w:proofErr w:type="gramStart"/>
      <w:r w:rsidRPr="00765F53">
        <w:rPr>
          <w:rFonts w:ascii="標楷體" w:eastAsia="標楷體" w:hAnsi="標楷體" w:hint="eastAsia"/>
          <w:sz w:val="28"/>
          <w:szCs w:val="28"/>
        </w:rPr>
        <w:t>期間（</w:t>
      </w:r>
      <w:proofErr w:type="gramEnd"/>
      <w:r w:rsidR="0008194C" w:rsidRPr="00765F53">
        <w:rPr>
          <w:rFonts w:ascii="標楷體" w:eastAsia="標楷體" w:hAnsi="標楷體"/>
          <w:color w:val="000000" w:themeColor="text1"/>
          <w:sz w:val="28"/>
          <w:szCs w:val="28"/>
        </w:rPr>
        <w:t>11</w:t>
      </w:r>
      <w:r w:rsidR="00AC67E6" w:rsidRPr="00765F53">
        <w:rPr>
          <w:rFonts w:ascii="標楷體" w:eastAsia="標楷體" w:hAnsi="標楷體" w:hint="eastAsia"/>
          <w:color w:val="000000" w:themeColor="text1"/>
          <w:sz w:val="28"/>
          <w:szCs w:val="28"/>
        </w:rPr>
        <w:t>5</w:t>
      </w:r>
      <w:r w:rsidRPr="00765F53">
        <w:rPr>
          <w:rFonts w:ascii="標楷體" w:eastAsia="標楷體" w:hAnsi="標楷體" w:hint="eastAsia"/>
          <w:sz w:val="28"/>
          <w:szCs w:val="28"/>
        </w:rPr>
        <w:t>年1月1日至6月30日止）計畫實施成果概述</w:t>
      </w:r>
    </w:p>
    <w:tbl>
      <w:tblPr>
        <w:tblStyle w:val="a7"/>
        <w:tblW w:w="9497" w:type="dxa"/>
        <w:jc w:val="center"/>
        <w:tblLook w:val="04A0" w:firstRow="1" w:lastRow="0" w:firstColumn="1" w:lastColumn="0" w:noHBand="0" w:noVBand="1"/>
      </w:tblPr>
      <w:tblGrid>
        <w:gridCol w:w="1985"/>
        <w:gridCol w:w="2409"/>
        <w:gridCol w:w="5103"/>
      </w:tblGrid>
      <w:tr w:rsidR="004B5906" w:rsidRPr="00DC3A2E" w14:paraId="5E236BCE" w14:textId="77777777" w:rsidTr="00083DA7">
        <w:trPr>
          <w:trHeight w:val="578"/>
          <w:tblHeader/>
          <w:jc w:val="center"/>
        </w:trPr>
        <w:tc>
          <w:tcPr>
            <w:tcW w:w="1985" w:type="dxa"/>
            <w:vAlign w:val="center"/>
          </w:tcPr>
          <w:p w14:paraId="72CE7B3C" w14:textId="77777777" w:rsidR="00C518F4" w:rsidRPr="00765F53" w:rsidRDefault="00C518F4" w:rsidP="00C474BE">
            <w:pPr>
              <w:pStyle w:val="Web"/>
              <w:snapToGrid w:val="0"/>
              <w:spacing w:before="0" w:beforeAutospacing="0" w:after="0" w:afterAutospacing="0" w:line="380" w:lineRule="exact"/>
              <w:jc w:val="center"/>
              <w:rPr>
                <w:rFonts w:ascii="標楷體" w:eastAsia="標楷體" w:hAnsi="標楷體"/>
                <w:sz w:val="28"/>
                <w:szCs w:val="28"/>
              </w:rPr>
            </w:pPr>
            <w:r w:rsidRPr="00765F53">
              <w:rPr>
                <w:rFonts w:ascii="標楷體" w:eastAsia="標楷體" w:hAnsi="標楷體" w:hint="eastAsia"/>
                <w:sz w:val="28"/>
                <w:szCs w:val="28"/>
              </w:rPr>
              <w:t>工作計畫</w:t>
            </w:r>
          </w:p>
        </w:tc>
        <w:tc>
          <w:tcPr>
            <w:tcW w:w="2409" w:type="dxa"/>
            <w:vAlign w:val="center"/>
          </w:tcPr>
          <w:p w14:paraId="765A9039" w14:textId="77777777" w:rsidR="00C518F4" w:rsidRPr="00765F53" w:rsidRDefault="00C518F4" w:rsidP="00C474BE">
            <w:pPr>
              <w:pStyle w:val="Web"/>
              <w:snapToGrid w:val="0"/>
              <w:spacing w:before="0" w:beforeAutospacing="0" w:after="0" w:afterAutospacing="0" w:line="380" w:lineRule="exact"/>
              <w:jc w:val="center"/>
              <w:rPr>
                <w:rFonts w:ascii="標楷體" w:eastAsia="標楷體" w:hAnsi="標楷體"/>
                <w:sz w:val="28"/>
                <w:szCs w:val="28"/>
              </w:rPr>
            </w:pPr>
            <w:r w:rsidRPr="00765F53">
              <w:rPr>
                <w:rFonts w:ascii="標楷體" w:eastAsia="標楷體" w:hAnsi="標楷體" w:hint="eastAsia"/>
                <w:sz w:val="28"/>
                <w:szCs w:val="28"/>
              </w:rPr>
              <w:t>實施概況</w:t>
            </w:r>
          </w:p>
        </w:tc>
        <w:tc>
          <w:tcPr>
            <w:tcW w:w="5103" w:type="dxa"/>
            <w:vAlign w:val="center"/>
          </w:tcPr>
          <w:p w14:paraId="0B5BDC69" w14:textId="77777777" w:rsidR="00C518F4" w:rsidRPr="00DC3A2E" w:rsidRDefault="00C518F4" w:rsidP="00C474BE">
            <w:pPr>
              <w:pStyle w:val="Web"/>
              <w:snapToGrid w:val="0"/>
              <w:spacing w:before="0" w:beforeAutospacing="0" w:after="0" w:afterAutospacing="0" w:line="380" w:lineRule="exact"/>
              <w:jc w:val="center"/>
              <w:rPr>
                <w:rFonts w:ascii="標楷體" w:eastAsia="標楷體" w:hAnsi="標楷體"/>
                <w:sz w:val="28"/>
                <w:szCs w:val="28"/>
              </w:rPr>
            </w:pPr>
            <w:r w:rsidRPr="00765F53">
              <w:rPr>
                <w:rFonts w:ascii="標楷體" w:eastAsia="標楷體" w:hAnsi="標楷體" w:hint="eastAsia"/>
                <w:sz w:val="28"/>
                <w:szCs w:val="28"/>
              </w:rPr>
              <w:t>實施成果</w:t>
            </w:r>
          </w:p>
        </w:tc>
      </w:tr>
      <w:tr w:rsidR="003568D4" w:rsidRPr="004B5906" w14:paraId="5C559A79" w14:textId="77777777" w:rsidTr="00083DA7">
        <w:trPr>
          <w:jc w:val="center"/>
        </w:trPr>
        <w:tc>
          <w:tcPr>
            <w:tcW w:w="1985" w:type="dxa"/>
            <w:vMerge w:val="restart"/>
          </w:tcPr>
          <w:p w14:paraId="7C5A7336" w14:textId="5A5E8D2C" w:rsidR="003568D4" w:rsidRPr="00DC3A2E" w:rsidRDefault="003568D4" w:rsidP="003568D4">
            <w:pPr>
              <w:pStyle w:val="Web"/>
              <w:numPr>
                <w:ilvl w:val="0"/>
                <w:numId w:val="6"/>
              </w:numPr>
              <w:spacing w:before="0" w:beforeAutospacing="0" w:after="0" w:afterAutospacing="0" w:line="380" w:lineRule="exact"/>
              <w:ind w:left="556" w:hanging="567"/>
              <w:rPr>
                <w:rFonts w:ascii="標楷體" w:eastAsia="標楷體" w:hAnsi="標楷體"/>
                <w:spacing w:val="-6"/>
                <w:sz w:val="28"/>
                <w:szCs w:val="28"/>
              </w:rPr>
            </w:pPr>
            <w:r w:rsidRPr="00DC3A2E">
              <w:rPr>
                <w:rFonts w:ascii="標楷體" w:eastAsia="標楷體" w:hAnsi="標楷體" w:hint="eastAsia"/>
                <w:spacing w:val="-6"/>
                <w:sz w:val="28"/>
                <w:szCs w:val="28"/>
              </w:rPr>
              <w:tab/>
              <w:t>一般行政</w:t>
            </w:r>
          </w:p>
        </w:tc>
        <w:tc>
          <w:tcPr>
            <w:tcW w:w="2409" w:type="dxa"/>
          </w:tcPr>
          <w:p w14:paraId="3502E677" w14:textId="5B32474E" w:rsidR="003568D4" w:rsidRPr="00513D66" w:rsidRDefault="003568D4" w:rsidP="003568D4">
            <w:pPr>
              <w:pStyle w:val="Web"/>
              <w:numPr>
                <w:ilvl w:val="0"/>
                <w:numId w:val="45"/>
              </w:numPr>
              <w:spacing w:before="0" w:beforeAutospacing="0" w:after="0" w:afterAutospacing="0" w:line="380" w:lineRule="exact"/>
              <w:ind w:left="556" w:hanging="567"/>
              <w:rPr>
                <w:rFonts w:ascii="標楷體" w:eastAsia="標楷體" w:hAnsi="標楷體"/>
                <w:spacing w:val="-6"/>
                <w:sz w:val="28"/>
                <w:szCs w:val="28"/>
              </w:rPr>
            </w:pPr>
            <w:r w:rsidRPr="00513D66">
              <w:rPr>
                <w:rFonts w:ascii="標楷體" w:eastAsia="標楷體" w:hAnsi="標楷體" w:hint="eastAsia"/>
                <w:spacing w:val="-6"/>
                <w:sz w:val="28"/>
                <w:szCs w:val="28"/>
              </w:rPr>
              <w:t>中央機關公西聯合檔案庫房興建中長程個案計畫</w:t>
            </w:r>
          </w:p>
        </w:tc>
        <w:tc>
          <w:tcPr>
            <w:tcW w:w="5103" w:type="dxa"/>
            <w:shd w:val="clear" w:color="auto" w:fill="auto"/>
          </w:tcPr>
          <w:p w14:paraId="63C63138" w14:textId="77777777" w:rsidR="003568D4" w:rsidRPr="0085150C" w:rsidRDefault="003568D4" w:rsidP="003568D4">
            <w:pPr>
              <w:pStyle w:val="Web"/>
              <w:spacing w:before="0" w:beforeAutospacing="0" w:after="0" w:afterAutospacing="0" w:line="380" w:lineRule="exact"/>
              <w:ind w:left="566" w:hangingChars="202" w:hanging="566"/>
              <w:rPr>
                <w:rFonts w:ascii="標楷體" w:eastAsia="標楷體" w:hAnsi="標楷體"/>
                <w:color w:val="000000" w:themeColor="text1"/>
                <w:sz w:val="28"/>
                <w:szCs w:val="28"/>
              </w:rPr>
            </w:pPr>
            <w:r w:rsidRPr="0085150C">
              <w:rPr>
                <w:rFonts w:ascii="標楷體" w:eastAsia="標楷體" w:hAnsi="標楷體" w:hint="eastAsia"/>
                <w:color w:val="000000" w:themeColor="text1"/>
                <w:sz w:val="28"/>
                <w:szCs w:val="28"/>
              </w:rPr>
              <w:t>一、完成工程採購案決標。</w:t>
            </w:r>
          </w:p>
          <w:p w14:paraId="455B2A5A" w14:textId="77777777" w:rsidR="003568D4" w:rsidRPr="0085150C" w:rsidRDefault="003568D4" w:rsidP="0085150C">
            <w:pPr>
              <w:pStyle w:val="Web"/>
              <w:spacing w:before="0" w:beforeAutospacing="0" w:after="0" w:afterAutospacing="0" w:line="380" w:lineRule="exact"/>
              <w:ind w:left="566" w:hangingChars="202" w:hanging="566"/>
              <w:rPr>
                <w:rFonts w:ascii="標楷體" w:eastAsia="標楷體" w:hAnsi="標楷體"/>
                <w:color w:val="000000" w:themeColor="text1"/>
                <w:sz w:val="28"/>
                <w:szCs w:val="28"/>
              </w:rPr>
            </w:pPr>
            <w:r w:rsidRPr="0085150C">
              <w:rPr>
                <w:rFonts w:ascii="標楷體" w:eastAsia="標楷體" w:hAnsi="標楷體" w:hint="eastAsia"/>
                <w:color w:val="000000" w:themeColor="text1"/>
                <w:sz w:val="28"/>
                <w:szCs w:val="28"/>
              </w:rPr>
              <w:t>二、辦理申請開工作業及舉辦動土典禮。</w:t>
            </w:r>
          </w:p>
          <w:p w14:paraId="4B5022D8" w14:textId="5574A5F2" w:rsidR="003568D4" w:rsidRPr="002B753C" w:rsidRDefault="003568D4" w:rsidP="003568D4">
            <w:pPr>
              <w:pStyle w:val="Web"/>
              <w:spacing w:before="0" w:beforeAutospacing="0" w:after="0" w:afterAutospacing="0" w:line="380" w:lineRule="exact"/>
              <w:ind w:left="566" w:hangingChars="202" w:hanging="566"/>
              <w:rPr>
                <w:rFonts w:ascii="標楷體" w:eastAsia="標楷體" w:hAnsi="標楷體"/>
                <w:sz w:val="28"/>
                <w:szCs w:val="28"/>
              </w:rPr>
            </w:pPr>
            <w:r w:rsidRPr="002D14C3">
              <w:rPr>
                <w:rFonts w:ascii="標楷體" w:eastAsia="標楷體" w:hAnsi="標楷體" w:hint="eastAsia"/>
                <w:color w:val="000000" w:themeColor="text1"/>
                <w:sz w:val="28"/>
                <w:szCs w:val="28"/>
              </w:rPr>
              <w:t>三、完成假設工程，包含施工圍籬及工務所。</w:t>
            </w:r>
          </w:p>
        </w:tc>
      </w:tr>
      <w:tr w:rsidR="006E3ACA" w:rsidRPr="004B5906" w14:paraId="208010C7" w14:textId="77777777" w:rsidTr="00083DA7">
        <w:trPr>
          <w:jc w:val="center"/>
        </w:trPr>
        <w:tc>
          <w:tcPr>
            <w:tcW w:w="1985" w:type="dxa"/>
            <w:vMerge/>
          </w:tcPr>
          <w:p w14:paraId="7DB0B92F" w14:textId="77777777" w:rsidR="006E3ACA" w:rsidRPr="00DC3A2E" w:rsidRDefault="006E3ACA" w:rsidP="006E3ACA">
            <w:pPr>
              <w:pStyle w:val="Web"/>
              <w:spacing w:before="0" w:beforeAutospacing="0" w:after="0" w:afterAutospacing="0" w:line="380" w:lineRule="exact"/>
              <w:rPr>
                <w:rFonts w:ascii="標楷體" w:eastAsia="標楷體" w:hAnsi="標楷體"/>
                <w:spacing w:val="-6"/>
                <w:sz w:val="28"/>
                <w:szCs w:val="28"/>
              </w:rPr>
            </w:pPr>
          </w:p>
        </w:tc>
        <w:tc>
          <w:tcPr>
            <w:tcW w:w="2409" w:type="dxa"/>
          </w:tcPr>
          <w:p w14:paraId="7FBD31BD" w14:textId="4DE7BCC5" w:rsidR="006E3ACA" w:rsidRPr="00513D66" w:rsidRDefault="006E3ACA" w:rsidP="006E3ACA">
            <w:pPr>
              <w:pStyle w:val="Web"/>
              <w:numPr>
                <w:ilvl w:val="0"/>
                <w:numId w:val="45"/>
              </w:numPr>
              <w:spacing w:before="0" w:beforeAutospacing="0" w:after="0" w:afterAutospacing="0" w:line="380" w:lineRule="exact"/>
              <w:ind w:left="556" w:hanging="567"/>
              <w:rPr>
                <w:rFonts w:ascii="標楷體" w:eastAsia="標楷體" w:hAnsi="標楷體"/>
                <w:spacing w:val="-6"/>
                <w:sz w:val="28"/>
                <w:szCs w:val="28"/>
              </w:rPr>
            </w:pPr>
            <w:r w:rsidRPr="00513D66">
              <w:rPr>
                <w:rFonts w:ascii="標楷體" w:eastAsia="標楷體" w:hAnsi="標楷體" w:hint="eastAsia"/>
                <w:spacing w:val="-6"/>
                <w:sz w:val="28"/>
                <w:szCs w:val="28"/>
              </w:rPr>
              <w:t>智慧政府數位化精進發展計畫－政府治理AI數位領航計畫</w:t>
            </w:r>
          </w:p>
        </w:tc>
        <w:tc>
          <w:tcPr>
            <w:tcW w:w="5103" w:type="dxa"/>
            <w:shd w:val="clear" w:color="auto" w:fill="auto"/>
          </w:tcPr>
          <w:p w14:paraId="0F288344" w14:textId="03EB7929" w:rsidR="006E3ACA" w:rsidRPr="006E3ACA" w:rsidRDefault="006E3ACA" w:rsidP="006E3ACA">
            <w:pPr>
              <w:pStyle w:val="Web"/>
              <w:spacing w:before="0" w:beforeAutospacing="0" w:after="0" w:afterAutospacing="0" w:line="380" w:lineRule="exact"/>
              <w:ind w:left="566" w:hangingChars="202" w:hanging="566"/>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一、</w:t>
            </w:r>
            <w:r w:rsidRPr="006E3ACA">
              <w:rPr>
                <w:rFonts w:ascii="標楷體" w:eastAsia="標楷體" w:hAnsi="標楷體" w:hint="eastAsia"/>
                <w:color w:val="000000" w:themeColor="text1"/>
                <w:sz w:val="28"/>
                <w:szCs w:val="28"/>
              </w:rPr>
              <w:t>完成內政大數據連結應用委外服務需求規劃作業。</w:t>
            </w:r>
          </w:p>
          <w:p w14:paraId="182A0EA2" w14:textId="5962494E" w:rsidR="006E3ACA" w:rsidRPr="006E3ACA" w:rsidRDefault="006E3ACA" w:rsidP="006E3ACA">
            <w:pPr>
              <w:pStyle w:val="Web"/>
              <w:spacing w:before="0" w:beforeAutospacing="0" w:after="0" w:afterAutospacing="0" w:line="380" w:lineRule="exact"/>
              <w:ind w:left="566" w:hangingChars="202" w:hanging="566"/>
              <w:rPr>
                <w:rFonts w:ascii="標楷體" w:eastAsia="標楷體" w:hAnsi="標楷體"/>
                <w:color w:val="000000" w:themeColor="text1"/>
                <w:sz w:val="28"/>
                <w:szCs w:val="28"/>
              </w:rPr>
            </w:pPr>
            <w:r>
              <w:rPr>
                <w:rFonts w:ascii="標楷體" w:eastAsia="標楷體" w:hAnsi="標楷體" w:hint="eastAsia"/>
                <w:color w:val="000000" w:themeColor="text1"/>
                <w:sz w:val="28"/>
                <w:szCs w:val="28"/>
              </w:rPr>
              <w:t>二、</w:t>
            </w:r>
            <w:r w:rsidRPr="006E3ACA">
              <w:rPr>
                <w:rFonts w:ascii="標楷體" w:eastAsia="標楷體" w:hAnsi="標楷體" w:hint="eastAsia"/>
                <w:color w:val="000000" w:themeColor="text1"/>
                <w:sz w:val="28"/>
                <w:szCs w:val="28"/>
              </w:rPr>
              <w:t>於115年6月15日配合數位發展部委託資訊安全研究院，針對AI應用規劃完成</w:t>
            </w:r>
            <w:proofErr w:type="gramStart"/>
            <w:r w:rsidRPr="006E3ACA">
              <w:rPr>
                <w:rFonts w:ascii="標楷體" w:eastAsia="標楷體" w:hAnsi="標楷體" w:hint="eastAsia"/>
                <w:color w:val="000000" w:themeColor="text1"/>
                <w:sz w:val="28"/>
                <w:szCs w:val="28"/>
              </w:rPr>
              <w:t>資安健</w:t>
            </w:r>
            <w:proofErr w:type="gramEnd"/>
            <w:r w:rsidRPr="006E3ACA">
              <w:rPr>
                <w:rFonts w:ascii="標楷體" w:eastAsia="標楷體" w:hAnsi="標楷體" w:hint="eastAsia"/>
                <w:color w:val="000000" w:themeColor="text1"/>
                <w:sz w:val="28"/>
                <w:szCs w:val="28"/>
              </w:rPr>
              <w:t>檢作業。</w:t>
            </w:r>
          </w:p>
        </w:tc>
      </w:tr>
      <w:tr w:rsidR="002D14C3" w:rsidRPr="004B5906" w14:paraId="5F20AE99" w14:textId="77777777" w:rsidTr="00083DA7">
        <w:trPr>
          <w:jc w:val="center"/>
        </w:trPr>
        <w:tc>
          <w:tcPr>
            <w:tcW w:w="1985" w:type="dxa"/>
            <w:vMerge w:val="restart"/>
          </w:tcPr>
          <w:p w14:paraId="717622BD" w14:textId="60229E53" w:rsidR="002D14C3" w:rsidRPr="00DC3A2E" w:rsidRDefault="002D14C3" w:rsidP="002D14C3">
            <w:pPr>
              <w:pStyle w:val="Web"/>
              <w:numPr>
                <w:ilvl w:val="0"/>
                <w:numId w:val="6"/>
              </w:numPr>
              <w:spacing w:before="0" w:beforeAutospacing="0" w:after="0" w:afterAutospacing="0" w:line="380" w:lineRule="exact"/>
              <w:ind w:left="556" w:hanging="567"/>
              <w:rPr>
                <w:rFonts w:ascii="標楷體" w:eastAsia="標楷體" w:hAnsi="標楷體"/>
                <w:spacing w:val="-6"/>
                <w:sz w:val="28"/>
                <w:szCs w:val="28"/>
              </w:rPr>
            </w:pPr>
            <w:r w:rsidRPr="00DC3A2E">
              <w:rPr>
                <w:rFonts w:ascii="標楷體" w:eastAsia="標楷體" w:hAnsi="標楷體" w:hint="eastAsia"/>
                <w:spacing w:val="-6"/>
                <w:sz w:val="28"/>
                <w:szCs w:val="28"/>
              </w:rPr>
              <w:t>民政及</w:t>
            </w:r>
            <w:proofErr w:type="gramStart"/>
            <w:r w:rsidRPr="00DC3A2E">
              <w:rPr>
                <w:rFonts w:ascii="標楷體" w:eastAsia="標楷體" w:hAnsi="標楷體" w:hint="eastAsia"/>
                <w:spacing w:val="-6"/>
                <w:sz w:val="28"/>
                <w:szCs w:val="28"/>
              </w:rPr>
              <w:t>宗教禮制業務</w:t>
            </w:r>
            <w:proofErr w:type="gramEnd"/>
          </w:p>
        </w:tc>
        <w:tc>
          <w:tcPr>
            <w:tcW w:w="2409" w:type="dxa"/>
          </w:tcPr>
          <w:p w14:paraId="5C1FA5F8" w14:textId="4F9DA1B5" w:rsidR="002D14C3" w:rsidRPr="002B753C" w:rsidRDefault="002D14C3" w:rsidP="002D14C3">
            <w:pPr>
              <w:pStyle w:val="Web"/>
              <w:numPr>
                <w:ilvl w:val="0"/>
                <w:numId w:val="46"/>
              </w:numPr>
              <w:spacing w:before="0" w:beforeAutospacing="0" w:after="0" w:afterAutospacing="0" w:line="380" w:lineRule="exact"/>
              <w:ind w:left="556" w:hanging="567"/>
              <w:rPr>
                <w:rFonts w:ascii="標楷體" w:eastAsia="標楷體" w:hAnsi="標楷體"/>
                <w:spacing w:val="-6"/>
                <w:sz w:val="28"/>
                <w:szCs w:val="28"/>
              </w:rPr>
            </w:pPr>
            <w:r w:rsidRPr="002B753C">
              <w:rPr>
                <w:rFonts w:ascii="標楷體" w:eastAsia="標楷體" w:hAnsi="標楷體" w:hint="eastAsia"/>
                <w:spacing w:val="-6"/>
                <w:sz w:val="28"/>
                <w:szCs w:val="28"/>
              </w:rPr>
              <w:t>嘉義市政府市民中心興建計畫</w:t>
            </w:r>
          </w:p>
        </w:tc>
        <w:tc>
          <w:tcPr>
            <w:tcW w:w="5103" w:type="dxa"/>
            <w:shd w:val="clear" w:color="auto" w:fill="auto"/>
          </w:tcPr>
          <w:p w14:paraId="06B81595" w14:textId="0DB2E788" w:rsidR="002D14C3" w:rsidRPr="002D14C3" w:rsidRDefault="002D14C3" w:rsidP="002D14C3">
            <w:pPr>
              <w:pStyle w:val="Web"/>
              <w:spacing w:before="0" w:beforeAutospacing="0" w:after="0" w:afterAutospacing="0" w:line="380" w:lineRule="exact"/>
              <w:rPr>
                <w:rFonts w:ascii="標楷體" w:eastAsia="標楷體" w:hAnsi="標楷體"/>
                <w:sz w:val="28"/>
                <w:szCs w:val="28"/>
              </w:rPr>
            </w:pPr>
            <w:r w:rsidRPr="002D14C3">
              <w:rPr>
                <w:rFonts w:ascii="標楷體" w:eastAsia="標楷體" w:hAnsi="標楷體" w:hint="eastAsia"/>
                <w:sz w:val="28"/>
                <w:szCs w:val="28"/>
              </w:rPr>
              <w:t>嘉義市政府已於115年1月2日完成基本設計審查、115年2月9日取得雜項執照、115年5月11日辦理連續壁施工。本部分別於3月18日及5月29日召開2次控管會議督導嘉義市政府持續依作業期程積極趕辦。</w:t>
            </w:r>
          </w:p>
        </w:tc>
      </w:tr>
      <w:tr w:rsidR="002D14C3" w:rsidRPr="004B5906" w14:paraId="7F3F8375" w14:textId="77777777" w:rsidTr="00083DA7">
        <w:trPr>
          <w:jc w:val="center"/>
        </w:trPr>
        <w:tc>
          <w:tcPr>
            <w:tcW w:w="1985" w:type="dxa"/>
            <w:vMerge/>
          </w:tcPr>
          <w:p w14:paraId="7E1F1A7A" w14:textId="77777777" w:rsidR="002D14C3" w:rsidRPr="00DC3A2E" w:rsidRDefault="002D14C3" w:rsidP="002D14C3">
            <w:pPr>
              <w:pStyle w:val="Web"/>
              <w:numPr>
                <w:ilvl w:val="0"/>
                <w:numId w:val="6"/>
              </w:numPr>
              <w:spacing w:before="0" w:beforeAutospacing="0" w:after="0" w:afterAutospacing="0" w:line="380" w:lineRule="exact"/>
              <w:ind w:left="556" w:hanging="567"/>
              <w:rPr>
                <w:rFonts w:ascii="標楷體" w:eastAsia="標楷體" w:hAnsi="標楷體"/>
                <w:spacing w:val="-6"/>
                <w:sz w:val="28"/>
                <w:szCs w:val="28"/>
              </w:rPr>
            </w:pPr>
          </w:p>
        </w:tc>
        <w:tc>
          <w:tcPr>
            <w:tcW w:w="2409" w:type="dxa"/>
          </w:tcPr>
          <w:p w14:paraId="0A47C1B8" w14:textId="695C3598" w:rsidR="002D14C3" w:rsidRPr="002B753C" w:rsidRDefault="002D14C3" w:rsidP="002D14C3">
            <w:pPr>
              <w:pStyle w:val="Web"/>
              <w:numPr>
                <w:ilvl w:val="0"/>
                <w:numId w:val="46"/>
              </w:numPr>
              <w:spacing w:before="0" w:beforeAutospacing="0" w:after="0" w:afterAutospacing="0" w:line="380" w:lineRule="exact"/>
              <w:ind w:left="556" w:hanging="567"/>
              <w:rPr>
                <w:rFonts w:ascii="標楷體" w:eastAsia="標楷體" w:hAnsi="標楷體"/>
                <w:spacing w:val="-6"/>
                <w:sz w:val="28"/>
                <w:szCs w:val="28"/>
              </w:rPr>
            </w:pPr>
            <w:r w:rsidRPr="00F14189">
              <w:rPr>
                <w:rFonts w:ascii="標楷體" w:eastAsia="標楷體" w:hAnsi="標楷體" w:hint="eastAsia"/>
                <w:spacing w:val="-6"/>
                <w:sz w:val="28"/>
                <w:szCs w:val="28"/>
              </w:rPr>
              <w:t>連江縣政府聯合辦公大樓興建計畫</w:t>
            </w:r>
          </w:p>
        </w:tc>
        <w:tc>
          <w:tcPr>
            <w:tcW w:w="5103" w:type="dxa"/>
            <w:shd w:val="clear" w:color="auto" w:fill="auto"/>
          </w:tcPr>
          <w:p w14:paraId="7DDF6C02" w14:textId="1864D5B3" w:rsidR="002D14C3" w:rsidRPr="002D14C3" w:rsidRDefault="002D14C3" w:rsidP="002D14C3">
            <w:pPr>
              <w:pStyle w:val="Web"/>
              <w:spacing w:before="0" w:beforeAutospacing="0" w:after="0" w:afterAutospacing="0" w:line="380" w:lineRule="exact"/>
              <w:rPr>
                <w:rFonts w:ascii="標楷體" w:eastAsia="標楷體" w:hAnsi="標楷體"/>
                <w:sz w:val="28"/>
                <w:szCs w:val="28"/>
              </w:rPr>
            </w:pPr>
            <w:r w:rsidRPr="002D14C3">
              <w:rPr>
                <w:rFonts w:ascii="標楷體" w:eastAsia="標楷體" w:hAnsi="標楷體" w:hint="eastAsia"/>
                <w:sz w:val="28"/>
                <w:szCs w:val="28"/>
              </w:rPr>
              <w:t>連江縣政府已於115年4月完成審查水土保持計畫，持續依作業期程辦理。本部分別於3月18日及5月29日召開2次控管會議督導連江縣政府積極趕辦。</w:t>
            </w:r>
          </w:p>
        </w:tc>
      </w:tr>
      <w:tr w:rsidR="00AC7B85" w:rsidRPr="004B5906" w14:paraId="38DBBFCA" w14:textId="77777777" w:rsidTr="00083DA7">
        <w:trPr>
          <w:jc w:val="center"/>
        </w:trPr>
        <w:tc>
          <w:tcPr>
            <w:tcW w:w="1985" w:type="dxa"/>
            <w:vMerge w:val="restart"/>
          </w:tcPr>
          <w:p w14:paraId="428D7346" w14:textId="214F435E" w:rsidR="00AC7B85" w:rsidRPr="00DC3A2E" w:rsidRDefault="00AC7B85" w:rsidP="00AC7B85">
            <w:pPr>
              <w:pStyle w:val="Web"/>
              <w:numPr>
                <w:ilvl w:val="0"/>
                <w:numId w:val="6"/>
              </w:numPr>
              <w:spacing w:before="0" w:beforeAutospacing="0" w:after="0" w:afterAutospacing="0" w:line="380" w:lineRule="exact"/>
              <w:ind w:left="556" w:hanging="567"/>
              <w:rPr>
                <w:rFonts w:ascii="標楷體" w:eastAsia="標楷體" w:hAnsi="標楷體"/>
                <w:sz w:val="28"/>
                <w:szCs w:val="28"/>
              </w:rPr>
            </w:pPr>
            <w:r w:rsidRPr="00DC3A2E">
              <w:rPr>
                <w:rFonts w:ascii="標楷體" w:eastAsia="標楷體" w:hAnsi="標楷體" w:hint="eastAsia"/>
                <w:spacing w:val="-6"/>
                <w:sz w:val="28"/>
                <w:szCs w:val="28"/>
              </w:rPr>
              <w:t>測量及方域</w:t>
            </w:r>
          </w:p>
        </w:tc>
        <w:tc>
          <w:tcPr>
            <w:tcW w:w="2409" w:type="dxa"/>
          </w:tcPr>
          <w:p w14:paraId="478C09E3" w14:textId="38438130" w:rsidR="00AC7B85" w:rsidRPr="00DF621A" w:rsidRDefault="00AC7B85" w:rsidP="00AC7B85">
            <w:pPr>
              <w:pStyle w:val="Web"/>
              <w:numPr>
                <w:ilvl w:val="0"/>
                <w:numId w:val="47"/>
              </w:numPr>
              <w:spacing w:before="0" w:beforeAutospacing="0" w:after="0" w:afterAutospacing="0" w:line="380" w:lineRule="exact"/>
              <w:ind w:left="556" w:hanging="567"/>
              <w:rPr>
                <w:rFonts w:ascii="標楷體" w:eastAsia="標楷體" w:hAnsi="標楷體"/>
                <w:spacing w:val="-6"/>
                <w:sz w:val="28"/>
                <w:szCs w:val="28"/>
              </w:rPr>
            </w:pPr>
            <w:r w:rsidRPr="00513D66">
              <w:rPr>
                <w:rFonts w:ascii="標楷體" w:eastAsia="標楷體" w:hAnsi="標楷體" w:hint="eastAsia"/>
                <w:spacing w:val="-6"/>
                <w:sz w:val="28"/>
                <w:szCs w:val="28"/>
              </w:rPr>
              <w:t>海域測繪與多</w:t>
            </w:r>
            <w:proofErr w:type="gramStart"/>
            <w:r w:rsidRPr="00513D66">
              <w:rPr>
                <w:rFonts w:ascii="標楷體" w:eastAsia="標楷體" w:hAnsi="標楷體" w:hint="eastAsia"/>
                <w:spacing w:val="-6"/>
                <w:sz w:val="28"/>
                <w:szCs w:val="28"/>
              </w:rPr>
              <w:t>維圖資</w:t>
            </w:r>
            <w:proofErr w:type="gramEnd"/>
            <w:r w:rsidRPr="00513D66">
              <w:rPr>
                <w:rFonts w:ascii="標楷體" w:eastAsia="標楷體" w:hAnsi="標楷體" w:hint="eastAsia"/>
                <w:spacing w:val="-6"/>
                <w:sz w:val="28"/>
                <w:szCs w:val="28"/>
              </w:rPr>
              <w:t>應用發展計畫</w:t>
            </w:r>
          </w:p>
        </w:tc>
        <w:tc>
          <w:tcPr>
            <w:tcW w:w="5103" w:type="dxa"/>
          </w:tcPr>
          <w:p w14:paraId="4CF36B02"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一、</w:t>
            </w:r>
            <w:r w:rsidRPr="009001C0">
              <w:rPr>
                <w:rFonts w:ascii="標楷體" w:eastAsia="標楷體" w:hAnsi="標楷體" w:hint="eastAsia"/>
                <w:sz w:val="28"/>
                <w:szCs w:val="28"/>
              </w:rPr>
              <w:tab/>
              <w:t>完成「S</w:t>
            </w:r>
            <w:proofErr w:type="gramStart"/>
            <w:r w:rsidRPr="009001C0">
              <w:rPr>
                <w:rFonts w:ascii="標楷體" w:eastAsia="標楷體" w:hAnsi="標楷體" w:hint="eastAsia"/>
                <w:sz w:val="28"/>
                <w:szCs w:val="28"/>
              </w:rPr>
              <w:t>–</w:t>
            </w:r>
            <w:proofErr w:type="gramEnd"/>
            <w:r w:rsidRPr="009001C0">
              <w:rPr>
                <w:rFonts w:ascii="標楷體" w:eastAsia="標楷體" w:hAnsi="標楷體" w:hint="eastAsia"/>
                <w:sz w:val="28"/>
                <w:szCs w:val="28"/>
              </w:rPr>
              <w:t>100系列檢核軟體與資料管理系統購置及既有軟體更新維護」工作。</w:t>
            </w:r>
          </w:p>
          <w:p w14:paraId="315D0172"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二、</w:t>
            </w:r>
            <w:r w:rsidRPr="009001C0">
              <w:rPr>
                <w:rFonts w:ascii="標楷體" w:eastAsia="標楷體" w:hAnsi="標楷體" w:hint="eastAsia"/>
                <w:sz w:val="28"/>
                <w:szCs w:val="28"/>
              </w:rPr>
              <w:tab/>
              <w:t>為瞭解各國電子航行圖最新發展，汲取專業技術及國際經驗，派員赴摩納哥參加「第4屆國際海道測量組織(IHO)大會」及其展覽會，作</w:t>
            </w:r>
            <w:r w:rsidRPr="009001C0">
              <w:rPr>
                <w:rFonts w:ascii="標楷體" w:eastAsia="標楷體" w:hAnsi="標楷體" w:hint="eastAsia"/>
                <w:sz w:val="28"/>
                <w:szCs w:val="28"/>
              </w:rPr>
              <w:lastRenderedPageBreak/>
              <w:t>為推動我國電子航行圖發行、維護及更新工作之參考。</w:t>
            </w:r>
          </w:p>
          <w:p w14:paraId="626431EA" w14:textId="769E4E3F" w:rsidR="00AC7B85" w:rsidRPr="00DF621A" w:rsidRDefault="00AC7B85" w:rsidP="002A20BA">
            <w:pPr>
              <w:pStyle w:val="Web"/>
              <w:spacing w:before="0" w:beforeAutospacing="0" w:after="0" w:afterAutospacing="0" w:line="380" w:lineRule="exact"/>
              <w:ind w:left="566" w:hangingChars="202" w:hanging="566"/>
              <w:rPr>
                <w:rFonts w:ascii="標楷體" w:eastAsia="標楷體" w:hAnsi="標楷體"/>
                <w:sz w:val="28"/>
                <w:szCs w:val="28"/>
              </w:rPr>
            </w:pPr>
            <w:r w:rsidRPr="003510C7">
              <w:rPr>
                <w:rFonts w:ascii="標楷體" w:eastAsia="標楷體" w:hAnsi="標楷體" w:hint="eastAsia"/>
                <w:color w:val="000000" w:themeColor="text1"/>
                <w:sz w:val="28"/>
                <w:szCs w:val="28"/>
              </w:rPr>
              <w:t>三、</w:t>
            </w:r>
            <w:r w:rsidR="003510C7" w:rsidRPr="003510C7">
              <w:rPr>
                <w:rFonts w:ascii="標楷體" w:eastAsia="標楷體" w:hAnsi="標楷體" w:hint="eastAsia"/>
                <w:color w:val="000000" w:themeColor="text1"/>
                <w:sz w:val="28"/>
                <w:szCs w:val="28"/>
              </w:rPr>
              <w:t>持續辦理臺灣周邊海域基礎調查、海域測繪</w:t>
            </w:r>
            <w:proofErr w:type="gramStart"/>
            <w:r w:rsidR="003510C7" w:rsidRPr="003510C7">
              <w:rPr>
                <w:rFonts w:ascii="標楷體" w:eastAsia="標楷體" w:hAnsi="標楷體" w:hint="eastAsia"/>
                <w:color w:val="000000" w:themeColor="text1"/>
                <w:sz w:val="28"/>
                <w:szCs w:val="28"/>
              </w:rPr>
              <w:t>與底質檢測</w:t>
            </w:r>
            <w:proofErr w:type="gramEnd"/>
            <w:r w:rsidR="003510C7" w:rsidRPr="003510C7">
              <w:rPr>
                <w:rFonts w:ascii="標楷體" w:eastAsia="標楷體" w:hAnsi="標楷體" w:hint="eastAsia"/>
                <w:color w:val="000000" w:themeColor="text1"/>
                <w:sz w:val="28"/>
                <w:szCs w:val="28"/>
              </w:rPr>
              <w:t>、島礁變遷監測管理暨製圖輔助水深資料產製、測深無人船智慧應用暨精密單點定位服務系統優化、智慧</w:t>
            </w:r>
            <w:proofErr w:type="gramStart"/>
            <w:r w:rsidR="003510C7" w:rsidRPr="003510C7">
              <w:rPr>
                <w:rFonts w:ascii="標楷體" w:eastAsia="標楷體" w:hAnsi="標楷體" w:hint="eastAsia"/>
                <w:color w:val="000000" w:themeColor="text1"/>
                <w:sz w:val="28"/>
                <w:szCs w:val="28"/>
              </w:rPr>
              <w:t>航行圖資與</w:t>
            </w:r>
            <w:proofErr w:type="gramEnd"/>
            <w:r w:rsidR="003510C7" w:rsidRPr="003510C7">
              <w:rPr>
                <w:rFonts w:ascii="標楷體" w:eastAsia="標楷體" w:hAnsi="標楷體" w:hint="eastAsia"/>
                <w:color w:val="000000" w:themeColor="text1"/>
                <w:sz w:val="28"/>
                <w:szCs w:val="28"/>
              </w:rPr>
              <w:t>海事加值應用服務、臺灣電子航行圖(ENC)</w:t>
            </w:r>
            <w:proofErr w:type="gramStart"/>
            <w:r w:rsidR="003510C7" w:rsidRPr="003510C7">
              <w:rPr>
                <w:rFonts w:ascii="標楷體" w:eastAsia="標楷體" w:hAnsi="標楷體" w:hint="eastAsia"/>
                <w:color w:val="000000" w:themeColor="text1"/>
                <w:sz w:val="28"/>
                <w:szCs w:val="28"/>
              </w:rPr>
              <w:t>測製與</w:t>
            </w:r>
            <w:proofErr w:type="gramEnd"/>
            <w:r w:rsidR="003510C7" w:rsidRPr="003510C7">
              <w:rPr>
                <w:rFonts w:ascii="標楷體" w:eastAsia="標楷體" w:hAnsi="標楷體" w:hint="eastAsia"/>
                <w:color w:val="000000" w:themeColor="text1"/>
                <w:sz w:val="28"/>
                <w:szCs w:val="28"/>
              </w:rPr>
              <w:t>發行、海域資料應用</w:t>
            </w:r>
            <w:proofErr w:type="gramStart"/>
            <w:r w:rsidR="003510C7" w:rsidRPr="003510C7">
              <w:rPr>
                <w:rFonts w:ascii="標楷體" w:eastAsia="標楷體" w:hAnsi="標楷體" w:hint="eastAsia"/>
                <w:color w:val="000000" w:themeColor="text1"/>
                <w:sz w:val="28"/>
                <w:szCs w:val="28"/>
              </w:rPr>
              <w:t>與圖資加</w:t>
            </w:r>
            <w:proofErr w:type="gramEnd"/>
            <w:r w:rsidR="003510C7" w:rsidRPr="003510C7">
              <w:rPr>
                <w:rFonts w:ascii="標楷體" w:eastAsia="標楷體" w:hAnsi="標楷體" w:hint="eastAsia"/>
                <w:color w:val="000000" w:themeColor="text1"/>
                <w:sz w:val="28"/>
                <w:szCs w:val="28"/>
              </w:rPr>
              <w:t>值服務、S-5B海道測量人才培育課程試辦，以及我國海域爭端解決及海洋法政人才培訓等工作。</w:t>
            </w:r>
          </w:p>
        </w:tc>
      </w:tr>
      <w:tr w:rsidR="00AC7B85" w:rsidRPr="004B5906" w14:paraId="70E6E2F8" w14:textId="77777777" w:rsidTr="00083DA7">
        <w:trPr>
          <w:jc w:val="center"/>
        </w:trPr>
        <w:tc>
          <w:tcPr>
            <w:tcW w:w="1985" w:type="dxa"/>
            <w:vMerge/>
          </w:tcPr>
          <w:p w14:paraId="615983CB" w14:textId="77777777" w:rsidR="00AC7B85" w:rsidRPr="00DC3A2E" w:rsidRDefault="00AC7B85" w:rsidP="00AC7B85">
            <w:pPr>
              <w:pStyle w:val="Web"/>
              <w:snapToGrid w:val="0"/>
              <w:spacing w:before="0" w:beforeAutospacing="0" w:after="0" w:afterAutospacing="0" w:line="380" w:lineRule="exact"/>
              <w:rPr>
                <w:rFonts w:ascii="標楷體" w:eastAsia="標楷體" w:hAnsi="標楷體"/>
                <w:sz w:val="28"/>
                <w:szCs w:val="28"/>
              </w:rPr>
            </w:pPr>
          </w:p>
        </w:tc>
        <w:tc>
          <w:tcPr>
            <w:tcW w:w="2409" w:type="dxa"/>
          </w:tcPr>
          <w:p w14:paraId="4221F3AA" w14:textId="0097FAB0" w:rsidR="00AC7B85" w:rsidRPr="00DF621A" w:rsidRDefault="00AC7B85" w:rsidP="00AC7B85">
            <w:pPr>
              <w:pStyle w:val="Web"/>
              <w:numPr>
                <w:ilvl w:val="0"/>
                <w:numId w:val="47"/>
              </w:numPr>
              <w:spacing w:before="0" w:beforeAutospacing="0" w:after="0" w:afterAutospacing="0" w:line="380" w:lineRule="exact"/>
              <w:ind w:left="556" w:hanging="567"/>
              <w:rPr>
                <w:rFonts w:ascii="標楷體" w:eastAsia="標楷體" w:hAnsi="標楷體"/>
                <w:spacing w:val="-6"/>
                <w:sz w:val="28"/>
                <w:szCs w:val="28"/>
              </w:rPr>
            </w:pPr>
            <w:r w:rsidRPr="00513D66">
              <w:rPr>
                <w:rFonts w:ascii="標楷體" w:eastAsia="標楷體" w:hAnsi="標楷體" w:hint="eastAsia"/>
                <w:spacing w:val="-6"/>
                <w:sz w:val="28"/>
                <w:szCs w:val="28"/>
              </w:rPr>
              <w:t>地下水保育管理暨地層下陷防治第四期計畫</w:t>
            </w:r>
          </w:p>
        </w:tc>
        <w:tc>
          <w:tcPr>
            <w:tcW w:w="5103" w:type="dxa"/>
          </w:tcPr>
          <w:p w14:paraId="6BB91CA8"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一、</w:t>
            </w:r>
            <w:r w:rsidRPr="009001C0">
              <w:rPr>
                <w:rFonts w:ascii="標楷體" w:eastAsia="標楷體" w:hAnsi="標楷體" w:hint="eastAsia"/>
                <w:sz w:val="28"/>
                <w:szCs w:val="28"/>
              </w:rPr>
              <w:tab/>
              <w:t>擴充指定作業區監測範圍，完成</w:t>
            </w:r>
            <w:proofErr w:type="gramStart"/>
            <w:r w:rsidRPr="009001C0">
              <w:rPr>
                <w:rFonts w:ascii="標楷體" w:eastAsia="標楷體" w:hAnsi="標楷體" w:hint="eastAsia"/>
                <w:sz w:val="28"/>
                <w:szCs w:val="28"/>
              </w:rPr>
              <w:t>荖</w:t>
            </w:r>
            <w:proofErr w:type="gramEnd"/>
            <w:r w:rsidRPr="009001C0">
              <w:rPr>
                <w:rFonts w:ascii="標楷體" w:eastAsia="標楷體" w:hAnsi="標楷體" w:hint="eastAsia"/>
                <w:sz w:val="28"/>
                <w:szCs w:val="28"/>
              </w:rPr>
              <w:t>濃溪10處及隘寮溪河堤旁5處重力固定點</w:t>
            </w:r>
            <w:proofErr w:type="gramStart"/>
            <w:r w:rsidRPr="009001C0">
              <w:rPr>
                <w:rFonts w:ascii="標楷體" w:eastAsia="標楷體" w:hAnsi="標楷體" w:hint="eastAsia"/>
                <w:sz w:val="28"/>
                <w:szCs w:val="28"/>
              </w:rPr>
              <w:t>位選設</w:t>
            </w:r>
            <w:proofErr w:type="gramEnd"/>
            <w:r w:rsidRPr="009001C0">
              <w:rPr>
                <w:rFonts w:ascii="標楷體" w:eastAsia="標楷體" w:hAnsi="標楷體" w:hint="eastAsia"/>
                <w:sz w:val="28"/>
                <w:szCs w:val="28"/>
              </w:rPr>
              <w:t xml:space="preserve">，並確認隘寮溪既有15處重力固定點位現況，合計完成30處重力固定點位現地勘查。 </w:t>
            </w:r>
          </w:p>
          <w:p w14:paraId="378D454E"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二、</w:t>
            </w:r>
            <w:r w:rsidRPr="009001C0">
              <w:rPr>
                <w:rFonts w:ascii="標楷體" w:eastAsia="標楷體" w:hAnsi="標楷體" w:hint="eastAsia"/>
                <w:sz w:val="28"/>
                <w:szCs w:val="28"/>
              </w:rPr>
              <w:tab/>
              <w:t xml:space="preserve">完成第1次重力觀測作業100點次。 </w:t>
            </w:r>
          </w:p>
          <w:p w14:paraId="2B8D9055" w14:textId="41A886F2" w:rsidR="00AC7B85" w:rsidRPr="00345AF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三、</w:t>
            </w:r>
            <w:r w:rsidRPr="009001C0">
              <w:rPr>
                <w:rFonts w:ascii="標楷體" w:eastAsia="標楷體" w:hAnsi="標楷體" w:hint="eastAsia"/>
                <w:sz w:val="28"/>
                <w:szCs w:val="28"/>
              </w:rPr>
              <w:tab/>
              <w:t>持續辦理重力觀測作業，蒐集重力觀測成果，評估地下水補注效益，</w:t>
            </w:r>
            <w:proofErr w:type="gramStart"/>
            <w:r w:rsidRPr="009001C0">
              <w:rPr>
                <w:rFonts w:ascii="標楷體" w:eastAsia="標楷體" w:hAnsi="標楷體" w:hint="eastAsia"/>
                <w:sz w:val="28"/>
                <w:szCs w:val="28"/>
              </w:rPr>
              <w:t>並精進</w:t>
            </w:r>
            <w:proofErr w:type="gramEnd"/>
            <w:r w:rsidRPr="009001C0">
              <w:rPr>
                <w:rFonts w:ascii="標楷體" w:eastAsia="標楷體" w:hAnsi="標楷體" w:hint="eastAsia"/>
                <w:sz w:val="28"/>
                <w:szCs w:val="28"/>
              </w:rPr>
              <w:t>地表重力與地下水位變化之關聯分析。</w:t>
            </w:r>
          </w:p>
        </w:tc>
      </w:tr>
      <w:tr w:rsidR="00AC7B85" w:rsidRPr="004B5906" w14:paraId="59A59C06" w14:textId="77777777" w:rsidTr="00083DA7">
        <w:trPr>
          <w:jc w:val="center"/>
        </w:trPr>
        <w:tc>
          <w:tcPr>
            <w:tcW w:w="1985" w:type="dxa"/>
            <w:vMerge/>
          </w:tcPr>
          <w:p w14:paraId="649E38FB" w14:textId="77777777" w:rsidR="00AC7B85" w:rsidRPr="00DC3A2E" w:rsidRDefault="00AC7B85" w:rsidP="00AC7B85">
            <w:pPr>
              <w:pStyle w:val="Web"/>
              <w:snapToGrid w:val="0"/>
              <w:spacing w:before="0" w:beforeAutospacing="0" w:after="0" w:afterAutospacing="0" w:line="380" w:lineRule="exact"/>
              <w:rPr>
                <w:rFonts w:ascii="標楷體" w:eastAsia="標楷體" w:hAnsi="標楷體"/>
                <w:sz w:val="28"/>
                <w:szCs w:val="28"/>
              </w:rPr>
            </w:pPr>
          </w:p>
        </w:tc>
        <w:tc>
          <w:tcPr>
            <w:tcW w:w="2409" w:type="dxa"/>
          </w:tcPr>
          <w:p w14:paraId="24FCDCD0" w14:textId="3FE59D46" w:rsidR="00AC7B85" w:rsidRPr="00DF621A" w:rsidRDefault="00AC7B85" w:rsidP="00AC7B85">
            <w:pPr>
              <w:pStyle w:val="Web"/>
              <w:numPr>
                <w:ilvl w:val="0"/>
                <w:numId w:val="47"/>
              </w:numPr>
              <w:spacing w:before="0" w:beforeAutospacing="0" w:after="0" w:afterAutospacing="0" w:line="380" w:lineRule="exact"/>
              <w:ind w:left="556" w:hanging="567"/>
              <w:rPr>
                <w:rFonts w:ascii="標楷體" w:eastAsia="標楷體" w:hAnsi="標楷體"/>
                <w:spacing w:val="-6"/>
                <w:sz w:val="28"/>
                <w:szCs w:val="28"/>
              </w:rPr>
            </w:pPr>
            <w:r w:rsidRPr="00513D66">
              <w:rPr>
                <w:rFonts w:ascii="標楷體" w:eastAsia="標楷體" w:hAnsi="標楷體" w:hint="eastAsia"/>
                <w:spacing w:val="-6"/>
                <w:sz w:val="28"/>
                <w:szCs w:val="28"/>
              </w:rPr>
              <w:t>國土空間資訊數位基礎建設及加值應用計畫</w:t>
            </w:r>
          </w:p>
        </w:tc>
        <w:tc>
          <w:tcPr>
            <w:tcW w:w="5103" w:type="dxa"/>
          </w:tcPr>
          <w:p w14:paraId="54A37705"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一、</w:t>
            </w:r>
            <w:r w:rsidRPr="009001C0">
              <w:rPr>
                <w:rFonts w:ascii="標楷體" w:eastAsia="標楷體" w:hAnsi="標楷體" w:hint="eastAsia"/>
                <w:sz w:val="28"/>
                <w:szCs w:val="28"/>
              </w:rPr>
              <w:tab/>
            </w:r>
            <w:proofErr w:type="gramStart"/>
            <w:r w:rsidRPr="009001C0">
              <w:rPr>
                <w:rFonts w:ascii="標楷體" w:eastAsia="標楷體" w:hAnsi="標楷體" w:hint="eastAsia"/>
                <w:sz w:val="28"/>
                <w:szCs w:val="28"/>
              </w:rPr>
              <w:t>辦理跨域整合</w:t>
            </w:r>
            <w:proofErr w:type="gramEnd"/>
            <w:r w:rsidRPr="009001C0">
              <w:rPr>
                <w:rFonts w:ascii="標楷體" w:eastAsia="標楷體" w:hAnsi="標楷體" w:hint="eastAsia"/>
                <w:sz w:val="28"/>
                <w:szCs w:val="28"/>
              </w:rPr>
              <w:t>地方創生決策所需空間資訊作業，並完成國土</w:t>
            </w:r>
            <w:proofErr w:type="gramStart"/>
            <w:r w:rsidRPr="009001C0">
              <w:rPr>
                <w:rFonts w:ascii="標楷體" w:eastAsia="標楷體" w:hAnsi="標楷體" w:hint="eastAsia"/>
                <w:sz w:val="28"/>
                <w:szCs w:val="28"/>
              </w:rPr>
              <w:t>測繪圖資網路</w:t>
            </w:r>
            <w:proofErr w:type="gramEnd"/>
            <w:r w:rsidRPr="009001C0">
              <w:rPr>
                <w:rFonts w:ascii="標楷體" w:eastAsia="標楷體" w:hAnsi="標楷體" w:hint="eastAsia"/>
                <w:sz w:val="28"/>
                <w:szCs w:val="28"/>
              </w:rPr>
              <w:t>服務訂閱入口網及</w:t>
            </w:r>
            <w:proofErr w:type="gramStart"/>
            <w:r w:rsidRPr="009001C0">
              <w:rPr>
                <w:rFonts w:ascii="標楷體" w:eastAsia="標楷體" w:hAnsi="標楷體" w:hint="eastAsia"/>
                <w:sz w:val="28"/>
                <w:szCs w:val="28"/>
              </w:rPr>
              <w:t>空間圖資智慧</w:t>
            </w:r>
            <w:proofErr w:type="gramEnd"/>
            <w:r w:rsidRPr="009001C0">
              <w:rPr>
                <w:rFonts w:ascii="標楷體" w:eastAsia="標楷體" w:hAnsi="標楷體" w:hint="eastAsia"/>
                <w:sz w:val="28"/>
                <w:szCs w:val="28"/>
              </w:rPr>
              <w:t>協作平</w:t>
            </w:r>
            <w:proofErr w:type="gramStart"/>
            <w:r w:rsidRPr="009001C0">
              <w:rPr>
                <w:rFonts w:ascii="標楷體" w:eastAsia="標楷體" w:hAnsi="標楷體" w:hint="eastAsia"/>
                <w:sz w:val="28"/>
                <w:szCs w:val="28"/>
              </w:rPr>
              <w:t>臺</w:t>
            </w:r>
            <w:proofErr w:type="gramEnd"/>
            <w:r w:rsidRPr="009001C0">
              <w:rPr>
                <w:rFonts w:ascii="標楷體" w:eastAsia="標楷體" w:hAnsi="標楷體" w:hint="eastAsia"/>
                <w:sz w:val="28"/>
                <w:szCs w:val="28"/>
              </w:rPr>
              <w:t>功能擴充規劃，刻正辦理開發作業中。</w:t>
            </w:r>
          </w:p>
          <w:p w14:paraId="1E19DB67"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二、</w:t>
            </w:r>
            <w:r w:rsidRPr="009001C0">
              <w:rPr>
                <w:rFonts w:ascii="標楷體" w:eastAsia="標楷體" w:hAnsi="標楷體" w:hint="eastAsia"/>
                <w:sz w:val="28"/>
                <w:szCs w:val="28"/>
              </w:rPr>
              <w:tab/>
              <w:t>辦理國家底圖應用推廣作業，完成</w:t>
            </w:r>
            <w:proofErr w:type="gramStart"/>
            <w:r w:rsidRPr="009001C0">
              <w:rPr>
                <w:rFonts w:ascii="標楷體" w:eastAsia="標楷體" w:hAnsi="標楷體" w:hint="eastAsia"/>
                <w:sz w:val="28"/>
                <w:szCs w:val="28"/>
              </w:rPr>
              <w:t>115</w:t>
            </w:r>
            <w:proofErr w:type="gramEnd"/>
            <w:r w:rsidRPr="009001C0">
              <w:rPr>
                <w:rFonts w:ascii="標楷體" w:eastAsia="標楷體" w:hAnsi="標楷體" w:hint="eastAsia"/>
                <w:sz w:val="28"/>
                <w:szCs w:val="28"/>
              </w:rPr>
              <w:t>年度各活動辦理規劃，計已辦理1場次商用服務精進規劃工作坊，並持續推動國家底圖網路服務</w:t>
            </w:r>
            <w:r w:rsidRPr="009001C0">
              <w:rPr>
                <w:rFonts w:ascii="標楷體" w:eastAsia="標楷體" w:hAnsi="標楷體" w:hint="eastAsia"/>
                <w:sz w:val="28"/>
                <w:szCs w:val="28"/>
              </w:rPr>
              <w:lastRenderedPageBreak/>
              <w:t>商用訂閱及教學應用，計有13間民間公司完成訂閱作業及累計超過2,200名師生受惠。</w:t>
            </w:r>
          </w:p>
          <w:p w14:paraId="6102B710"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三、</w:t>
            </w:r>
            <w:r w:rsidRPr="009001C0">
              <w:rPr>
                <w:rFonts w:ascii="標楷體" w:eastAsia="標楷體" w:hAnsi="標楷體" w:hint="eastAsia"/>
                <w:sz w:val="28"/>
                <w:szCs w:val="28"/>
              </w:rPr>
              <w:tab/>
              <w:t>辦理DTM基礎服務優化、發布三</w:t>
            </w:r>
            <w:proofErr w:type="gramStart"/>
            <w:r w:rsidRPr="009001C0">
              <w:rPr>
                <w:rFonts w:ascii="標楷體" w:eastAsia="標楷體" w:hAnsi="標楷體" w:hint="eastAsia"/>
                <w:sz w:val="28"/>
                <w:szCs w:val="28"/>
              </w:rPr>
              <w:t>維地籍</w:t>
            </w:r>
            <w:proofErr w:type="gramEnd"/>
            <w:r w:rsidRPr="009001C0">
              <w:rPr>
                <w:rFonts w:ascii="標楷體" w:eastAsia="標楷體" w:hAnsi="標楷體" w:hint="eastAsia"/>
                <w:sz w:val="28"/>
                <w:szCs w:val="28"/>
              </w:rPr>
              <w:t>建號定位點API。</w:t>
            </w:r>
          </w:p>
          <w:p w14:paraId="4035C6F1" w14:textId="77777777" w:rsidR="00AC7B85" w:rsidRPr="00AB44CD"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四、</w:t>
            </w:r>
            <w:r w:rsidRPr="009001C0">
              <w:rPr>
                <w:rFonts w:ascii="標楷體" w:eastAsia="標楷體" w:hAnsi="標楷體" w:hint="eastAsia"/>
                <w:sz w:val="28"/>
                <w:szCs w:val="28"/>
              </w:rPr>
              <w:tab/>
            </w:r>
            <w:r w:rsidRPr="00AB44CD">
              <w:rPr>
                <w:rFonts w:ascii="標楷體" w:eastAsia="標楷體" w:hAnsi="標楷體"/>
                <w:sz w:val="28"/>
                <w:szCs w:val="28"/>
              </w:rPr>
              <w:t>配合門牌三維位置資料建置作業，已完成地形圖及三維</w:t>
            </w:r>
            <w:proofErr w:type="gramStart"/>
            <w:r w:rsidRPr="00AB44CD">
              <w:rPr>
                <w:rFonts w:ascii="標楷體" w:eastAsia="標楷體" w:hAnsi="標楷體"/>
                <w:sz w:val="28"/>
                <w:szCs w:val="28"/>
              </w:rPr>
              <w:t>建物圖資申請</w:t>
            </w:r>
            <w:proofErr w:type="gramEnd"/>
            <w:r w:rsidRPr="00AB44CD">
              <w:rPr>
                <w:rFonts w:ascii="標楷體" w:eastAsia="標楷體" w:hAnsi="標楷體"/>
                <w:sz w:val="28"/>
                <w:szCs w:val="28"/>
              </w:rPr>
              <w:t>，並擇定1個縣市辦理門牌三</w:t>
            </w:r>
            <w:proofErr w:type="gramStart"/>
            <w:r w:rsidRPr="00AB44CD">
              <w:rPr>
                <w:rFonts w:ascii="標楷體" w:eastAsia="標楷體" w:hAnsi="標楷體"/>
                <w:sz w:val="28"/>
                <w:szCs w:val="28"/>
              </w:rPr>
              <w:t>維化試辦</w:t>
            </w:r>
            <w:proofErr w:type="gramEnd"/>
            <w:r w:rsidRPr="00AB44CD">
              <w:rPr>
                <w:rFonts w:ascii="標楷體" w:eastAsia="標楷體" w:hAnsi="標楷體"/>
                <w:sz w:val="28"/>
                <w:szCs w:val="28"/>
              </w:rPr>
              <w:t>作業</w:t>
            </w:r>
            <w:r w:rsidRPr="00AB44CD">
              <w:rPr>
                <w:rFonts w:ascii="標楷體" w:eastAsia="標楷體" w:hAnsi="標楷體" w:hint="eastAsia"/>
                <w:sz w:val="28"/>
                <w:szCs w:val="28"/>
              </w:rPr>
              <w:t>。</w:t>
            </w:r>
          </w:p>
          <w:p w14:paraId="6A1DD521"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AB44CD">
              <w:rPr>
                <w:rFonts w:ascii="標楷體" w:eastAsia="標楷體" w:hAnsi="標楷體" w:hint="eastAsia"/>
                <w:sz w:val="28"/>
                <w:szCs w:val="28"/>
              </w:rPr>
              <w:t>五</w:t>
            </w:r>
            <w:r w:rsidRPr="009001C0">
              <w:rPr>
                <w:rFonts w:ascii="標楷體" w:eastAsia="標楷體" w:hAnsi="標楷體" w:hint="eastAsia"/>
                <w:sz w:val="28"/>
                <w:szCs w:val="28"/>
              </w:rPr>
              <w:t>、完成e-GNSS系統坐標與三</w:t>
            </w:r>
            <w:proofErr w:type="gramStart"/>
            <w:r w:rsidRPr="009001C0">
              <w:rPr>
                <w:rFonts w:ascii="標楷體" w:eastAsia="標楷體" w:hAnsi="標楷體" w:hint="eastAsia"/>
                <w:sz w:val="28"/>
                <w:szCs w:val="28"/>
              </w:rPr>
              <w:t>維坐標</w:t>
            </w:r>
            <w:proofErr w:type="gramEnd"/>
            <w:r w:rsidRPr="009001C0">
              <w:rPr>
                <w:rFonts w:ascii="標楷體" w:eastAsia="標楷體" w:hAnsi="標楷體" w:hint="eastAsia"/>
                <w:sz w:val="28"/>
                <w:szCs w:val="28"/>
              </w:rPr>
              <w:t>轉換模型更新，截至6月底</w:t>
            </w:r>
            <w:proofErr w:type="gramStart"/>
            <w:r w:rsidRPr="009001C0">
              <w:rPr>
                <w:rFonts w:ascii="標楷體" w:eastAsia="標楷體" w:hAnsi="標楷體" w:hint="eastAsia"/>
                <w:sz w:val="28"/>
                <w:szCs w:val="28"/>
              </w:rPr>
              <w:t>止</w:t>
            </w:r>
            <w:proofErr w:type="gramEnd"/>
            <w:r w:rsidRPr="009001C0">
              <w:rPr>
                <w:rFonts w:ascii="標楷體" w:eastAsia="標楷體" w:hAnsi="標楷體" w:hint="eastAsia"/>
                <w:sz w:val="28"/>
                <w:szCs w:val="28"/>
              </w:rPr>
              <w:t>總計提供4萬4,176人次即時動態定位服務。完成永久測量標查對回報系統教育訓練3場次，辦理控制測量作業及管理平</w:t>
            </w:r>
            <w:proofErr w:type="gramStart"/>
            <w:r w:rsidRPr="009001C0">
              <w:rPr>
                <w:rFonts w:ascii="標楷體" w:eastAsia="標楷體" w:hAnsi="標楷體" w:hint="eastAsia"/>
                <w:sz w:val="28"/>
                <w:szCs w:val="28"/>
              </w:rPr>
              <w:t>臺</w:t>
            </w:r>
            <w:proofErr w:type="gramEnd"/>
            <w:r w:rsidRPr="009001C0">
              <w:rPr>
                <w:rFonts w:ascii="標楷體" w:eastAsia="標楷體" w:hAnsi="標楷體" w:hint="eastAsia"/>
                <w:sz w:val="28"/>
                <w:szCs w:val="28"/>
              </w:rPr>
              <w:t>建置。</w:t>
            </w:r>
          </w:p>
          <w:p w14:paraId="15863B11"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AB44CD">
              <w:rPr>
                <w:rFonts w:ascii="標楷體" w:eastAsia="標楷體" w:hAnsi="標楷體" w:hint="eastAsia"/>
                <w:sz w:val="28"/>
                <w:szCs w:val="28"/>
              </w:rPr>
              <w:t>六</w:t>
            </w:r>
            <w:r w:rsidRPr="009001C0">
              <w:rPr>
                <w:rFonts w:ascii="標楷體" w:eastAsia="標楷體" w:hAnsi="標楷體" w:hint="eastAsia"/>
                <w:sz w:val="28"/>
                <w:szCs w:val="28"/>
              </w:rPr>
              <w:t>、國土</w:t>
            </w:r>
            <w:proofErr w:type="gramStart"/>
            <w:r w:rsidRPr="009001C0">
              <w:rPr>
                <w:rFonts w:ascii="標楷體" w:eastAsia="標楷體" w:hAnsi="標楷體" w:hint="eastAsia"/>
                <w:sz w:val="28"/>
                <w:szCs w:val="28"/>
              </w:rPr>
              <w:t>測繪圖資</w:t>
            </w:r>
            <w:proofErr w:type="gramEnd"/>
            <w:r w:rsidRPr="009001C0">
              <w:rPr>
                <w:rFonts w:ascii="標楷體" w:eastAsia="標楷體" w:hAnsi="標楷體" w:hint="eastAsia"/>
                <w:sz w:val="28"/>
                <w:szCs w:val="28"/>
              </w:rPr>
              <w:t>e商城新開發「AI智慧客服」已正式上線；另因應三</w:t>
            </w:r>
            <w:proofErr w:type="gramStart"/>
            <w:r w:rsidRPr="009001C0">
              <w:rPr>
                <w:rFonts w:ascii="標楷體" w:eastAsia="標楷體" w:hAnsi="標楷體" w:hint="eastAsia"/>
                <w:sz w:val="28"/>
                <w:szCs w:val="28"/>
              </w:rPr>
              <w:t>維圖資</w:t>
            </w:r>
            <w:proofErr w:type="gramEnd"/>
            <w:r w:rsidRPr="009001C0">
              <w:rPr>
                <w:rFonts w:ascii="標楷體" w:eastAsia="標楷體" w:hAnsi="標楷體" w:hint="eastAsia"/>
                <w:sz w:val="28"/>
                <w:szCs w:val="28"/>
              </w:rPr>
              <w:t>成果供應需求建置供應機制，並開發</w:t>
            </w:r>
            <w:proofErr w:type="gramStart"/>
            <w:r w:rsidRPr="009001C0">
              <w:rPr>
                <w:rFonts w:ascii="標楷體" w:eastAsia="標楷體" w:hAnsi="標楷體" w:hint="eastAsia"/>
                <w:sz w:val="28"/>
                <w:szCs w:val="28"/>
              </w:rPr>
              <w:t>實體圖資訂閱</w:t>
            </w:r>
            <w:proofErr w:type="gramEnd"/>
            <w:r w:rsidRPr="009001C0">
              <w:rPr>
                <w:rFonts w:ascii="標楷體" w:eastAsia="標楷體" w:hAnsi="標楷體" w:hint="eastAsia"/>
                <w:sz w:val="28"/>
                <w:szCs w:val="28"/>
              </w:rPr>
              <w:t>制供應服務。為精進各類國土測繪成果檢索及申購服務，115至116年度持續</w:t>
            </w:r>
            <w:proofErr w:type="gramStart"/>
            <w:r w:rsidRPr="009001C0">
              <w:rPr>
                <w:rFonts w:ascii="標楷體" w:eastAsia="標楷體" w:hAnsi="標楷體" w:hint="eastAsia"/>
                <w:sz w:val="28"/>
                <w:szCs w:val="28"/>
              </w:rPr>
              <w:t>進行圖資</w:t>
            </w:r>
            <w:proofErr w:type="gramEnd"/>
            <w:r w:rsidRPr="009001C0">
              <w:rPr>
                <w:rFonts w:ascii="標楷體" w:eastAsia="標楷體" w:hAnsi="標楷體" w:hint="eastAsia"/>
                <w:sz w:val="28"/>
                <w:szCs w:val="28"/>
              </w:rPr>
              <w:t>e商城平行開發及改版作業。</w:t>
            </w:r>
          </w:p>
          <w:p w14:paraId="5994BA1D"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AB44CD">
              <w:rPr>
                <w:rFonts w:ascii="標楷體" w:eastAsia="標楷體" w:hAnsi="標楷體" w:hint="eastAsia"/>
                <w:sz w:val="28"/>
                <w:szCs w:val="28"/>
              </w:rPr>
              <w:t>七</w:t>
            </w:r>
            <w:r w:rsidRPr="009001C0">
              <w:rPr>
                <w:rFonts w:ascii="標楷體" w:eastAsia="標楷體" w:hAnsi="標楷體" w:hint="eastAsia"/>
                <w:sz w:val="28"/>
                <w:szCs w:val="28"/>
              </w:rPr>
              <w:t>、</w:t>
            </w:r>
            <w:r w:rsidRPr="009001C0">
              <w:rPr>
                <w:rFonts w:ascii="標楷體" w:eastAsia="標楷體" w:hAnsi="標楷體" w:hint="eastAsia"/>
                <w:sz w:val="28"/>
                <w:szCs w:val="28"/>
              </w:rPr>
              <w:tab/>
              <w:t>試辦臺灣通用電子地圖多領域協作與應用串接優化案例及試辦導入精進</w:t>
            </w:r>
            <w:proofErr w:type="gramStart"/>
            <w:r w:rsidRPr="009001C0">
              <w:rPr>
                <w:rFonts w:ascii="標楷體" w:eastAsia="標楷體" w:hAnsi="標楷體" w:hint="eastAsia"/>
                <w:sz w:val="28"/>
                <w:szCs w:val="28"/>
              </w:rPr>
              <w:t>多元圖資整合</w:t>
            </w:r>
            <w:proofErr w:type="gramEnd"/>
            <w:r w:rsidRPr="009001C0">
              <w:rPr>
                <w:rFonts w:ascii="標楷體" w:eastAsia="標楷體" w:hAnsi="標楷體" w:hint="eastAsia"/>
                <w:sz w:val="28"/>
                <w:szCs w:val="28"/>
              </w:rPr>
              <w:t>技術，目前辦理優化案例</w:t>
            </w:r>
            <w:proofErr w:type="gramStart"/>
            <w:r w:rsidRPr="009001C0">
              <w:rPr>
                <w:rFonts w:ascii="標楷體" w:eastAsia="標楷體" w:hAnsi="標楷體" w:hint="eastAsia"/>
                <w:sz w:val="28"/>
                <w:szCs w:val="28"/>
              </w:rPr>
              <w:t>及圖資整合</w:t>
            </w:r>
            <w:proofErr w:type="gramEnd"/>
            <w:r w:rsidRPr="009001C0">
              <w:rPr>
                <w:rFonts w:ascii="標楷體" w:eastAsia="標楷體" w:hAnsi="標楷體" w:hint="eastAsia"/>
                <w:sz w:val="28"/>
                <w:szCs w:val="28"/>
              </w:rPr>
              <w:t>技術試辦工作。</w:t>
            </w:r>
          </w:p>
          <w:p w14:paraId="39B4DA8E"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AB44CD">
              <w:rPr>
                <w:rFonts w:ascii="標楷體" w:eastAsia="標楷體" w:hAnsi="標楷體" w:hint="eastAsia"/>
                <w:sz w:val="28"/>
                <w:szCs w:val="28"/>
              </w:rPr>
              <w:t>八</w:t>
            </w:r>
            <w:r w:rsidRPr="009001C0">
              <w:rPr>
                <w:rFonts w:ascii="標楷體" w:eastAsia="標楷體" w:hAnsi="標楷體" w:hint="eastAsia"/>
                <w:sz w:val="28"/>
                <w:szCs w:val="28"/>
              </w:rPr>
              <w:t>、</w:t>
            </w:r>
            <w:r w:rsidRPr="009001C0">
              <w:rPr>
                <w:rFonts w:ascii="標楷體" w:eastAsia="標楷體" w:hAnsi="標楷體" w:hint="eastAsia"/>
                <w:sz w:val="28"/>
                <w:szCs w:val="28"/>
              </w:rPr>
              <w:tab/>
              <w:t>發展地形圖</w:t>
            </w:r>
            <w:proofErr w:type="gramStart"/>
            <w:r w:rsidRPr="009001C0">
              <w:rPr>
                <w:rFonts w:ascii="標楷體" w:eastAsia="標楷體" w:hAnsi="標楷體" w:hint="eastAsia"/>
                <w:sz w:val="28"/>
                <w:szCs w:val="28"/>
              </w:rPr>
              <w:t>徵</w:t>
            </w:r>
            <w:proofErr w:type="gramEnd"/>
            <w:r w:rsidRPr="009001C0">
              <w:rPr>
                <w:rFonts w:ascii="標楷體" w:eastAsia="標楷體" w:hAnsi="標楷體" w:hint="eastAsia"/>
                <w:sz w:val="28"/>
                <w:szCs w:val="28"/>
              </w:rPr>
              <w:t>資料庫雛型</w:t>
            </w:r>
            <w:proofErr w:type="gramStart"/>
            <w:r w:rsidRPr="009001C0">
              <w:rPr>
                <w:rFonts w:ascii="標楷體" w:eastAsia="標楷體" w:hAnsi="標楷體" w:hint="eastAsia"/>
                <w:sz w:val="28"/>
                <w:szCs w:val="28"/>
              </w:rPr>
              <w:t>及圖資轉換</w:t>
            </w:r>
            <w:proofErr w:type="gramEnd"/>
            <w:r w:rsidRPr="009001C0">
              <w:rPr>
                <w:rFonts w:ascii="標楷體" w:eastAsia="標楷體" w:hAnsi="標楷體" w:hint="eastAsia"/>
                <w:sz w:val="28"/>
                <w:szCs w:val="28"/>
              </w:rPr>
              <w:t>處理試辦作業。</w:t>
            </w:r>
          </w:p>
          <w:p w14:paraId="6A314244"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AB44CD">
              <w:rPr>
                <w:rFonts w:ascii="標楷體" w:eastAsia="標楷體" w:hAnsi="標楷體" w:hint="eastAsia"/>
                <w:sz w:val="28"/>
                <w:szCs w:val="28"/>
              </w:rPr>
              <w:t>九</w:t>
            </w:r>
            <w:r w:rsidRPr="009001C0">
              <w:rPr>
                <w:rFonts w:ascii="標楷體" w:eastAsia="標楷體" w:hAnsi="標楷體" w:hint="eastAsia"/>
                <w:sz w:val="28"/>
                <w:szCs w:val="28"/>
              </w:rPr>
              <w:t>、彙編國家底圖科普文章4篇、國家底圖分組網站維運及資通安全管理。</w:t>
            </w:r>
          </w:p>
          <w:p w14:paraId="7EC80BE2"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AB44CD">
              <w:rPr>
                <w:rFonts w:ascii="標楷體" w:eastAsia="標楷體" w:hAnsi="標楷體" w:hint="eastAsia"/>
                <w:sz w:val="28"/>
                <w:szCs w:val="28"/>
              </w:rPr>
              <w:t>十</w:t>
            </w:r>
            <w:r w:rsidRPr="009001C0">
              <w:rPr>
                <w:rFonts w:ascii="標楷體" w:eastAsia="標楷體" w:hAnsi="標楷體" w:hint="eastAsia"/>
                <w:sz w:val="28"/>
                <w:szCs w:val="28"/>
              </w:rPr>
              <w:t>、規劃應用內政部國土管理署建築執照存根開放資料及國土利用整合計</w:t>
            </w:r>
            <w:r w:rsidRPr="009001C0">
              <w:rPr>
                <w:rFonts w:ascii="標楷體" w:eastAsia="標楷體" w:hAnsi="標楷體" w:hint="eastAsia"/>
                <w:sz w:val="28"/>
                <w:szCs w:val="28"/>
              </w:rPr>
              <w:lastRenderedPageBreak/>
              <w:t>畫變異點資料，試辦跨領域資料應用串接工作。</w:t>
            </w:r>
          </w:p>
          <w:p w14:paraId="5B7CCD7E" w14:textId="7357D1E6"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AB44CD">
              <w:rPr>
                <w:rFonts w:ascii="標楷體" w:eastAsia="標楷體" w:hAnsi="標楷體" w:hint="eastAsia"/>
                <w:sz w:val="28"/>
                <w:szCs w:val="28"/>
              </w:rPr>
              <w:t>十一</w:t>
            </w:r>
            <w:r w:rsidRPr="009001C0">
              <w:rPr>
                <w:rFonts w:ascii="標楷體" w:eastAsia="標楷體" w:hAnsi="標楷體" w:hint="eastAsia"/>
                <w:sz w:val="28"/>
                <w:szCs w:val="28"/>
              </w:rPr>
              <w:t>、規劃應用陰影圖、國土利用調查成果及臺灣通用電子地圖等多元</w:t>
            </w:r>
            <w:proofErr w:type="gramStart"/>
            <w:r w:rsidRPr="009001C0">
              <w:rPr>
                <w:rFonts w:ascii="標楷體" w:eastAsia="標楷體" w:hAnsi="標楷體" w:hint="eastAsia"/>
                <w:sz w:val="28"/>
                <w:szCs w:val="28"/>
              </w:rPr>
              <w:t>圖資精</w:t>
            </w:r>
            <w:proofErr w:type="gramEnd"/>
            <w:r w:rsidRPr="009001C0">
              <w:rPr>
                <w:rFonts w:ascii="標楷體" w:eastAsia="標楷體" w:hAnsi="標楷體" w:hint="eastAsia"/>
                <w:sz w:val="28"/>
                <w:szCs w:val="28"/>
              </w:rPr>
              <w:t>進基本地形圖</w:t>
            </w:r>
            <w:proofErr w:type="gramStart"/>
            <w:r w:rsidRPr="009001C0">
              <w:rPr>
                <w:rFonts w:ascii="標楷體" w:eastAsia="標楷體" w:hAnsi="標楷體" w:hint="eastAsia"/>
                <w:sz w:val="28"/>
                <w:szCs w:val="28"/>
              </w:rPr>
              <w:t>圖資修</w:t>
            </w:r>
            <w:proofErr w:type="gramEnd"/>
            <w:r w:rsidRPr="009001C0">
              <w:rPr>
                <w:rFonts w:ascii="標楷體" w:eastAsia="標楷體" w:hAnsi="標楷體" w:hint="eastAsia"/>
                <w:sz w:val="28"/>
                <w:szCs w:val="28"/>
              </w:rPr>
              <w:t>測，刻正辦理資料前</w:t>
            </w:r>
            <w:r w:rsidR="003510C7">
              <w:rPr>
                <w:rFonts w:ascii="標楷體" w:eastAsia="標楷體" w:hAnsi="標楷體" w:hint="eastAsia"/>
                <w:sz w:val="28"/>
                <w:szCs w:val="28"/>
              </w:rPr>
              <w:t>置</w:t>
            </w:r>
            <w:r w:rsidRPr="009001C0">
              <w:rPr>
                <w:rFonts w:ascii="標楷體" w:eastAsia="標楷體" w:hAnsi="標楷體" w:hint="eastAsia"/>
                <w:sz w:val="28"/>
                <w:szCs w:val="28"/>
              </w:rPr>
              <w:t>處理工作。</w:t>
            </w:r>
          </w:p>
          <w:p w14:paraId="5DE4464B"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AB44CD">
              <w:rPr>
                <w:rFonts w:ascii="標楷體" w:eastAsia="標楷體" w:hAnsi="標楷體" w:hint="eastAsia"/>
                <w:sz w:val="28"/>
                <w:szCs w:val="28"/>
              </w:rPr>
              <w:t>十二</w:t>
            </w:r>
            <w:r w:rsidRPr="009001C0">
              <w:rPr>
                <w:rFonts w:ascii="標楷體" w:eastAsia="標楷體" w:hAnsi="標楷體" w:hint="eastAsia"/>
                <w:sz w:val="28"/>
                <w:szCs w:val="28"/>
              </w:rPr>
              <w:t>、辦理三維建物模型</w:t>
            </w:r>
            <w:proofErr w:type="gramStart"/>
            <w:r w:rsidRPr="009001C0">
              <w:rPr>
                <w:rFonts w:ascii="標楷體" w:eastAsia="標楷體" w:hAnsi="標楷體" w:hint="eastAsia"/>
                <w:sz w:val="28"/>
                <w:szCs w:val="28"/>
              </w:rPr>
              <w:t>關聯跨域資料</w:t>
            </w:r>
            <w:proofErr w:type="gramEnd"/>
            <w:r w:rsidRPr="009001C0">
              <w:rPr>
                <w:rFonts w:ascii="標楷體" w:eastAsia="標楷體" w:hAnsi="標楷體" w:hint="eastAsia"/>
                <w:sz w:val="28"/>
                <w:szCs w:val="28"/>
              </w:rPr>
              <w:t>作業及持續整合配置相關單位雲端資源，計有10個服務系統已完成雲端化作業。</w:t>
            </w:r>
          </w:p>
          <w:p w14:paraId="19699E30" w14:textId="77777777" w:rsidR="00AC7B85" w:rsidRPr="00720D24"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AB44CD">
              <w:rPr>
                <w:rFonts w:ascii="標楷體" w:eastAsia="標楷體" w:hAnsi="標楷體" w:hint="eastAsia"/>
                <w:sz w:val="28"/>
                <w:szCs w:val="28"/>
              </w:rPr>
              <w:t>十三</w:t>
            </w:r>
            <w:r w:rsidRPr="009001C0">
              <w:rPr>
                <w:rFonts w:ascii="標楷體" w:eastAsia="標楷體" w:hAnsi="標楷體" w:hint="eastAsia"/>
                <w:sz w:val="28"/>
                <w:szCs w:val="28"/>
              </w:rPr>
              <w:t>、持續優化地籍資料供應至產業界及民間團體及公務機關相關作業，115年1月至6月份流通筆數計8,0 40萬3,682筆，基於資料共享其中對公務機關僅計量不收費。</w:t>
            </w:r>
          </w:p>
          <w:p w14:paraId="5B40A277" w14:textId="03E66358" w:rsidR="00AC7B85" w:rsidRPr="006C7C13"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AB44CD">
              <w:rPr>
                <w:rFonts w:ascii="標楷體" w:eastAsia="標楷體" w:hAnsi="標楷體" w:hint="eastAsia"/>
                <w:sz w:val="28"/>
                <w:szCs w:val="28"/>
              </w:rPr>
              <w:t>十四、辦理電信</w:t>
            </w:r>
            <w:proofErr w:type="gramStart"/>
            <w:r w:rsidRPr="00AB44CD">
              <w:rPr>
                <w:rFonts w:ascii="標楷體" w:eastAsia="標楷體" w:hAnsi="標楷體" w:hint="eastAsia"/>
                <w:sz w:val="28"/>
                <w:szCs w:val="28"/>
              </w:rPr>
              <w:t>信</w:t>
            </w:r>
            <w:proofErr w:type="gramEnd"/>
            <w:r w:rsidRPr="00AB44CD">
              <w:rPr>
                <w:rFonts w:ascii="標楷體" w:eastAsia="標楷體" w:hAnsi="標楷體" w:hint="eastAsia"/>
                <w:sz w:val="28"/>
                <w:szCs w:val="28"/>
              </w:rPr>
              <w:t>令人口統計資料整合推估作業，完成資料驗證結果及推估成果報告書。</w:t>
            </w:r>
          </w:p>
        </w:tc>
      </w:tr>
      <w:tr w:rsidR="00AC7B85" w:rsidRPr="004B5906" w14:paraId="634EDF6D" w14:textId="77777777" w:rsidTr="00083DA7">
        <w:trPr>
          <w:jc w:val="center"/>
        </w:trPr>
        <w:tc>
          <w:tcPr>
            <w:tcW w:w="1985" w:type="dxa"/>
            <w:vMerge/>
          </w:tcPr>
          <w:p w14:paraId="415F887E" w14:textId="77777777" w:rsidR="00AC7B85" w:rsidRPr="00DC3A2E" w:rsidRDefault="00AC7B85" w:rsidP="00AC7B85">
            <w:pPr>
              <w:pStyle w:val="Web"/>
              <w:snapToGrid w:val="0"/>
              <w:spacing w:before="0" w:beforeAutospacing="0" w:after="0" w:afterAutospacing="0" w:line="380" w:lineRule="exact"/>
              <w:rPr>
                <w:rFonts w:ascii="標楷體" w:eastAsia="標楷體" w:hAnsi="標楷體"/>
                <w:sz w:val="28"/>
                <w:szCs w:val="28"/>
              </w:rPr>
            </w:pPr>
          </w:p>
        </w:tc>
        <w:tc>
          <w:tcPr>
            <w:tcW w:w="2409" w:type="dxa"/>
          </w:tcPr>
          <w:p w14:paraId="09041C59" w14:textId="033EDAC2" w:rsidR="00AC7B85" w:rsidRPr="00DF621A" w:rsidRDefault="00AC7B85" w:rsidP="00AC7B85">
            <w:pPr>
              <w:pStyle w:val="Web"/>
              <w:numPr>
                <w:ilvl w:val="0"/>
                <w:numId w:val="47"/>
              </w:numPr>
              <w:spacing w:before="0" w:beforeAutospacing="0" w:after="0" w:afterAutospacing="0" w:line="380" w:lineRule="exact"/>
              <w:ind w:left="556" w:hanging="567"/>
              <w:rPr>
                <w:rFonts w:ascii="標楷體" w:eastAsia="標楷體" w:hAnsi="標楷體"/>
                <w:spacing w:val="-6"/>
                <w:sz w:val="28"/>
                <w:szCs w:val="28"/>
              </w:rPr>
            </w:pPr>
            <w:r w:rsidRPr="00513D66">
              <w:rPr>
                <w:rFonts w:ascii="標楷體" w:eastAsia="標楷體" w:hAnsi="標楷體" w:hint="eastAsia"/>
                <w:spacing w:val="-6"/>
                <w:sz w:val="28"/>
                <w:szCs w:val="28"/>
              </w:rPr>
              <w:t>邁向3D智慧國土－國家底圖空間資料基礎建設延續計畫</w:t>
            </w:r>
          </w:p>
        </w:tc>
        <w:tc>
          <w:tcPr>
            <w:tcW w:w="5103" w:type="dxa"/>
          </w:tcPr>
          <w:p w14:paraId="687D2ED3"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一、辦理1,500點大地基準及變動區域控制點檢測作業，完成基本控制點清查檢測200點、高程基準檢測15點及一等水準測量工作600點。</w:t>
            </w:r>
          </w:p>
          <w:p w14:paraId="257A304B"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二、辦理2,230幅臺灣通用電子地圖更新維護工作，另配合辦理重要道路、地標及局部區域變動更新，目前更新工作持續辦理中。</w:t>
            </w:r>
            <w:r w:rsidRPr="009001C0">
              <w:rPr>
                <w:rFonts w:ascii="標楷體" w:eastAsia="標楷體" w:hAnsi="標楷體" w:hint="eastAsia"/>
                <w:sz w:val="28"/>
                <w:szCs w:val="28"/>
              </w:rPr>
              <w:tab/>
            </w:r>
            <w:r w:rsidRPr="009001C0">
              <w:rPr>
                <w:rFonts w:ascii="標楷體" w:eastAsia="標楷體" w:hAnsi="標楷體" w:hint="eastAsia"/>
                <w:sz w:val="28"/>
                <w:szCs w:val="28"/>
              </w:rPr>
              <w:tab/>
            </w:r>
          </w:p>
          <w:p w14:paraId="5B9B6657" w14:textId="0B1C5FF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三、</w:t>
            </w:r>
            <w:r w:rsidRPr="009001C0">
              <w:rPr>
                <w:rFonts w:ascii="標楷體" w:eastAsia="標楷體" w:hAnsi="標楷體" w:hint="eastAsia"/>
                <w:sz w:val="28"/>
                <w:szCs w:val="28"/>
              </w:rPr>
              <w:tab/>
            </w:r>
            <w:r w:rsidRPr="009001C0">
              <w:rPr>
                <w:rFonts w:ascii="標楷體" w:eastAsia="標楷體" w:hAnsi="標楷體" w:hint="eastAsia"/>
                <w:sz w:val="28"/>
                <w:szCs w:val="28"/>
              </w:rPr>
              <w:tab/>
              <w:t>辦理1,105幅五千分之一基本地形圖修測及73幅經建版地形圖編修工作，目前修測工作持續辦理中。</w:t>
            </w:r>
          </w:p>
          <w:p w14:paraId="73B2012D" w14:textId="73C2CCE8"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四、</w:t>
            </w:r>
            <w:r w:rsidRPr="009001C0">
              <w:rPr>
                <w:rFonts w:ascii="標楷體" w:eastAsia="標楷體" w:hAnsi="標楷體" w:hint="eastAsia"/>
                <w:sz w:val="28"/>
                <w:szCs w:val="28"/>
              </w:rPr>
              <w:tab/>
              <w:t>辦理新北市等12個直轄市、縣</w:t>
            </w:r>
            <w:r w:rsidR="00B7269B">
              <w:rPr>
                <w:rFonts w:ascii="標楷體" w:eastAsia="標楷體" w:hAnsi="標楷體" w:hint="eastAsia"/>
                <w:sz w:val="28"/>
                <w:szCs w:val="28"/>
              </w:rPr>
              <w:t>(</w:t>
            </w:r>
            <w:r w:rsidRPr="009001C0">
              <w:rPr>
                <w:rFonts w:ascii="標楷體" w:eastAsia="標楷體" w:hAnsi="標楷體" w:hint="eastAsia"/>
                <w:sz w:val="28"/>
                <w:szCs w:val="28"/>
              </w:rPr>
              <w:t>市</w:t>
            </w:r>
            <w:r w:rsidR="00B7269B">
              <w:rPr>
                <w:rFonts w:ascii="標楷體" w:eastAsia="標楷體" w:hAnsi="標楷體" w:hint="eastAsia"/>
                <w:sz w:val="28"/>
                <w:szCs w:val="28"/>
              </w:rPr>
              <w:t>)</w:t>
            </w:r>
            <w:r w:rsidRPr="009001C0">
              <w:rPr>
                <w:rFonts w:ascii="標楷體" w:eastAsia="標楷體" w:hAnsi="標楷體" w:hint="eastAsia"/>
                <w:sz w:val="28"/>
                <w:szCs w:val="28"/>
              </w:rPr>
              <w:t>政府部分地區之</w:t>
            </w:r>
            <w:proofErr w:type="gramStart"/>
            <w:r w:rsidRPr="009001C0">
              <w:rPr>
                <w:rFonts w:ascii="標楷體" w:eastAsia="標楷體" w:hAnsi="標楷體" w:hint="eastAsia"/>
                <w:sz w:val="28"/>
                <w:szCs w:val="28"/>
              </w:rPr>
              <w:t>圖解數化地</w:t>
            </w:r>
            <w:proofErr w:type="gramEnd"/>
            <w:r w:rsidRPr="009001C0">
              <w:rPr>
                <w:rFonts w:ascii="標楷體" w:eastAsia="標楷體" w:hAnsi="標楷體" w:hint="eastAsia"/>
                <w:sz w:val="28"/>
                <w:szCs w:val="28"/>
              </w:rPr>
              <w:t>籍圖整合建置及都市計畫</w:t>
            </w:r>
            <w:proofErr w:type="gramStart"/>
            <w:r w:rsidRPr="009001C0">
              <w:rPr>
                <w:rFonts w:ascii="標楷體" w:eastAsia="標楷體" w:hAnsi="標楷體" w:hint="eastAsia"/>
                <w:sz w:val="28"/>
                <w:szCs w:val="28"/>
              </w:rPr>
              <w:t>地形圖套疊作</w:t>
            </w:r>
            <w:r w:rsidRPr="009001C0">
              <w:rPr>
                <w:rFonts w:ascii="標楷體" w:eastAsia="標楷體" w:hAnsi="標楷體" w:hint="eastAsia"/>
                <w:sz w:val="28"/>
                <w:szCs w:val="28"/>
              </w:rPr>
              <w:lastRenderedPageBreak/>
              <w:t>業</w:t>
            </w:r>
            <w:proofErr w:type="gramEnd"/>
            <w:r w:rsidRPr="009001C0">
              <w:rPr>
                <w:rFonts w:ascii="標楷體" w:eastAsia="標楷體" w:hAnsi="標楷體" w:hint="eastAsia"/>
                <w:sz w:val="28"/>
                <w:szCs w:val="28"/>
              </w:rPr>
              <w:t>，面積約1,651公頃，筆數計8萬757筆。</w:t>
            </w:r>
          </w:p>
          <w:p w14:paraId="0EE418EE"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五、</w:t>
            </w:r>
            <w:r w:rsidRPr="009001C0">
              <w:rPr>
                <w:rFonts w:ascii="標楷體" w:eastAsia="標楷體" w:hAnsi="標楷體" w:hint="eastAsia"/>
                <w:sz w:val="28"/>
                <w:szCs w:val="28"/>
              </w:rPr>
              <w:tab/>
              <w:t>持續辦理多維度圖資LOD1及LOD2建物模型產製，及臺灣通用電子</w:t>
            </w:r>
            <w:proofErr w:type="gramStart"/>
            <w:r w:rsidRPr="009001C0">
              <w:rPr>
                <w:rFonts w:ascii="標楷體" w:eastAsia="標楷體" w:hAnsi="標楷體" w:hint="eastAsia"/>
                <w:sz w:val="28"/>
                <w:szCs w:val="28"/>
              </w:rPr>
              <w:t>地圖分棟建物</w:t>
            </w:r>
            <w:proofErr w:type="gramEnd"/>
            <w:r w:rsidRPr="009001C0">
              <w:rPr>
                <w:rFonts w:ascii="標楷體" w:eastAsia="標楷體" w:hAnsi="標楷體" w:hint="eastAsia"/>
                <w:sz w:val="28"/>
                <w:szCs w:val="28"/>
              </w:rPr>
              <w:t>模型產製及更新等作業。</w:t>
            </w:r>
          </w:p>
          <w:p w14:paraId="5F9D266B"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六、</w:t>
            </w:r>
            <w:r w:rsidRPr="009001C0">
              <w:rPr>
                <w:rFonts w:ascii="標楷體" w:eastAsia="標楷體" w:hAnsi="標楷體" w:hint="eastAsia"/>
                <w:sz w:val="28"/>
                <w:szCs w:val="28"/>
              </w:rPr>
              <w:tab/>
              <w:t>擴充及維護國土</w:t>
            </w:r>
            <w:proofErr w:type="gramStart"/>
            <w:r w:rsidRPr="009001C0">
              <w:rPr>
                <w:rFonts w:ascii="標楷體" w:eastAsia="標楷體" w:hAnsi="標楷體" w:hint="eastAsia"/>
                <w:sz w:val="28"/>
                <w:szCs w:val="28"/>
              </w:rPr>
              <w:t>測繪圖資服務</w:t>
            </w:r>
            <w:proofErr w:type="gramEnd"/>
            <w:r w:rsidRPr="009001C0">
              <w:rPr>
                <w:rFonts w:ascii="標楷體" w:eastAsia="標楷體" w:hAnsi="標楷體" w:hint="eastAsia"/>
                <w:sz w:val="28"/>
                <w:szCs w:val="28"/>
              </w:rPr>
              <w:t>雲及多維度國家空間資訊服務平</w:t>
            </w:r>
            <w:proofErr w:type="gramStart"/>
            <w:r w:rsidRPr="009001C0">
              <w:rPr>
                <w:rFonts w:ascii="標楷體" w:eastAsia="標楷體" w:hAnsi="標楷體" w:hint="eastAsia"/>
                <w:sz w:val="28"/>
                <w:szCs w:val="28"/>
              </w:rPr>
              <w:t>臺</w:t>
            </w:r>
            <w:proofErr w:type="gramEnd"/>
            <w:r w:rsidRPr="009001C0">
              <w:rPr>
                <w:rFonts w:ascii="標楷體" w:eastAsia="標楷體" w:hAnsi="標楷體" w:hint="eastAsia"/>
                <w:sz w:val="28"/>
                <w:szCs w:val="28"/>
              </w:rPr>
              <w:t>，持續辦理跨機關合作之相關功能開發及</w:t>
            </w:r>
            <w:proofErr w:type="gramStart"/>
            <w:r w:rsidRPr="009001C0">
              <w:rPr>
                <w:rFonts w:ascii="標楷體" w:eastAsia="標楷體" w:hAnsi="標楷體" w:hint="eastAsia"/>
                <w:sz w:val="28"/>
                <w:szCs w:val="28"/>
              </w:rPr>
              <w:t>系統圖資更新</w:t>
            </w:r>
            <w:proofErr w:type="gramEnd"/>
            <w:r w:rsidRPr="009001C0">
              <w:rPr>
                <w:rFonts w:ascii="標楷體" w:eastAsia="標楷體" w:hAnsi="標楷體" w:hint="eastAsia"/>
                <w:sz w:val="28"/>
                <w:szCs w:val="28"/>
              </w:rPr>
              <w:t>維護。</w:t>
            </w:r>
          </w:p>
          <w:p w14:paraId="2AD7CD69"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七、辦理</w:t>
            </w:r>
            <w:proofErr w:type="gramStart"/>
            <w:r w:rsidRPr="009001C0">
              <w:rPr>
                <w:rFonts w:ascii="標楷體" w:eastAsia="標楷體" w:hAnsi="標楷體" w:hint="eastAsia"/>
                <w:sz w:val="28"/>
                <w:szCs w:val="28"/>
              </w:rPr>
              <w:t>臺</w:t>
            </w:r>
            <w:proofErr w:type="gramEnd"/>
            <w:r w:rsidRPr="009001C0">
              <w:rPr>
                <w:rFonts w:ascii="標楷體" w:eastAsia="標楷體" w:hAnsi="標楷體" w:hint="eastAsia"/>
                <w:sz w:val="28"/>
                <w:szCs w:val="28"/>
              </w:rPr>
              <w:t>中市等10個直轄市、縣(市)政府部分地區之非都市計畫地區</w:t>
            </w:r>
            <w:proofErr w:type="gramStart"/>
            <w:r w:rsidRPr="009001C0">
              <w:rPr>
                <w:rFonts w:ascii="標楷體" w:eastAsia="標楷體" w:hAnsi="標楷體" w:hint="eastAsia"/>
                <w:sz w:val="28"/>
                <w:szCs w:val="28"/>
              </w:rPr>
              <w:t>圖解數化地</w:t>
            </w:r>
            <w:proofErr w:type="gramEnd"/>
            <w:r w:rsidRPr="009001C0">
              <w:rPr>
                <w:rFonts w:ascii="標楷體" w:eastAsia="標楷體" w:hAnsi="標楷體" w:hint="eastAsia"/>
                <w:sz w:val="28"/>
                <w:szCs w:val="28"/>
              </w:rPr>
              <w:t>籍圖整合建置作業，面積約4萬8,885公頃，筆數為12萬4,625筆。</w:t>
            </w:r>
          </w:p>
          <w:p w14:paraId="33EFF642" w14:textId="3085D466"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八、</w:t>
            </w:r>
            <w:r w:rsidRPr="009001C0">
              <w:rPr>
                <w:rFonts w:ascii="標楷體" w:eastAsia="標楷體" w:hAnsi="標楷體" w:hint="eastAsia"/>
                <w:sz w:val="28"/>
                <w:szCs w:val="28"/>
              </w:rPr>
              <w:tab/>
              <w:t>完成控制測量作業及</w:t>
            </w:r>
            <w:proofErr w:type="gramStart"/>
            <w:r w:rsidRPr="009001C0">
              <w:rPr>
                <w:rFonts w:ascii="標楷體" w:eastAsia="標楷體" w:hAnsi="標楷體" w:hint="eastAsia"/>
                <w:sz w:val="28"/>
                <w:szCs w:val="28"/>
              </w:rPr>
              <w:t>外業航拍</w:t>
            </w:r>
            <w:proofErr w:type="gramEnd"/>
            <w:r w:rsidRPr="009001C0">
              <w:rPr>
                <w:rFonts w:ascii="標楷體" w:eastAsia="標楷體" w:hAnsi="標楷體" w:hint="eastAsia"/>
                <w:sz w:val="28"/>
                <w:szCs w:val="28"/>
              </w:rPr>
              <w:t>規劃航線逾</w:t>
            </w:r>
            <w:proofErr w:type="gramStart"/>
            <w:r w:rsidRPr="009001C0">
              <w:rPr>
                <w:rFonts w:ascii="標楷體" w:eastAsia="標楷體" w:hAnsi="標楷體" w:hint="eastAsia"/>
                <w:sz w:val="28"/>
                <w:szCs w:val="28"/>
              </w:rPr>
              <w:t>8成</w:t>
            </w:r>
            <w:proofErr w:type="gramEnd"/>
            <w:r w:rsidRPr="009001C0">
              <w:rPr>
                <w:rFonts w:ascii="標楷體" w:eastAsia="標楷體" w:hAnsi="標楷體" w:hint="eastAsia"/>
                <w:sz w:val="28"/>
                <w:szCs w:val="28"/>
              </w:rPr>
              <w:t>，總里程計9,218公里；</w:t>
            </w:r>
            <w:r w:rsidR="003510C7">
              <w:rPr>
                <w:rFonts w:ascii="標楷體" w:eastAsia="標楷體" w:hAnsi="標楷體" w:hint="eastAsia"/>
                <w:sz w:val="28"/>
                <w:szCs w:val="28"/>
              </w:rPr>
              <w:t>另</w:t>
            </w:r>
            <w:r w:rsidRPr="009001C0">
              <w:rPr>
                <w:rFonts w:ascii="標楷體" w:eastAsia="標楷體" w:hAnsi="標楷體" w:hint="eastAsia"/>
                <w:sz w:val="28"/>
                <w:szCs w:val="28"/>
              </w:rPr>
              <w:t>完成971幅數值地形模型產製作業。</w:t>
            </w:r>
          </w:p>
          <w:p w14:paraId="17C715E6" w14:textId="06A6A108"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九、辦理運用AI辨識技術輔助萃取簿冊類重要資訊之試辦工作及購置國土測繪資料供應及服務所需軟硬體設備。同時辦理資訊安全系統驗證</w:t>
            </w:r>
            <w:r w:rsidR="00B7269B">
              <w:rPr>
                <w:rFonts w:ascii="標楷體" w:eastAsia="標楷體" w:hAnsi="標楷體" w:hint="eastAsia"/>
                <w:sz w:val="28"/>
                <w:szCs w:val="28"/>
              </w:rPr>
              <w:t>(</w:t>
            </w:r>
            <w:r w:rsidRPr="009001C0">
              <w:rPr>
                <w:rFonts w:ascii="標楷體" w:eastAsia="標楷體" w:hAnsi="標楷體" w:hint="eastAsia"/>
                <w:sz w:val="28"/>
                <w:szCs w:val="28"/>
              </w:rPr>
              <w:t>ISMS</w:t>
            </w:r>
            <w:r w:rsidR="00B7269B">
              <w:rPr>
                <w:rFonts w:ascii="標楷體" w:eastAsia="標楷體" w:hAnsi="標楷體" w:hint="eastAsia"/>
                <w:sz w:val="28"/>
                <w:szCs w:val="28"/>
              </w:rPr>
              <w:t>)</w:t>
            </w:r>
            <w:r w:rsidRPr="009001C0">
              <w:rPr>
                <w:rFonts w:ascii="標楷體" w:eastAsia="標楷體" w:hAnsi="標楷體" w:hint="eastAsia"/>
                <w:sz w:val="28"/>
                <w:szCs w:val="28"/>
              </w:rPr>
              <w:t>維運相關工作及ISO27001國際標準驗證相關工作。</w:t>
            </w:r>
          </w:p>
          <w:p w14:paraId="4B9FDCD0"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十</w:t>
            </w:r>
            <w:r w:rsidRPr="009001C0">
              <w:rPr>
                <w:rFonts w:ascii="標楷體" w:eastAsia="標楷體" w:hAnsi="標楷體" w:hint="eastAsia"/>
                <w:sz w:val="28"/>
                <w:szCs w:val="28"/>
              </w:rPr>
              <w:t>、</w:t>
            </w:r>
            <w:r w:rsidRPr="009001C0">
              <w:rPr>
                <w:rFonts w:ascii="標楷體" w:eastAsia="標楷體" w:hAnsi="標楷體" w:hint="eastAsia"/>
                <w:sz w:val="28"/>
                <w:szCs w:val="28"/>
              </w:rPr>
              <w:tab/>
              <w:t>數值地形模型成果流通供應</w:t>
            </w:r>
            <w:proofErr w:type="gramStart"/>
            <w:r w:rsidRPr="009001C0">
              <w:rPr>
                <w:rFonts w:ascii="標楷體" w:eastAsia="標楷體" w:hAnsi="標楷體" w:hint="eastAsia"/>
                <w:sz w:val="28"/>
                <w:szCs w:val="28"/>
              </w:rPr>
              <w:t>115</w:t>
            </w:r>
            <w:proofErr w:type="gramEnd"/>
            <w:r w:rsidRPr="009001C0">
              <w:rPr>
                <w:rFonts w:ascii="標楷體" w:eastAsia="標楷體" w:hAnsi="標楷體" w:hint="eastAsia"/>
                <w:sz w:val="28"/>
                <w:szCs w:val="28"/>
              </w:rPr>
              <w:t>年度1月至6月共受理申請115,308幅，提供</w:t>
            </w:r>
            <w:r w:rsidRPr="009001C0">
              <w:rPr>
                <w:rFonts w:ascii="標楷體" w:eastAsia="標楷體" w:hAnsi="標楷體" w:cs="Times New Roman" w:hint="eastAsia"/>
                <w:sz w:val="28"/>
                <w:szCs w:val="28"/>
              </w:rPr>
              <w:t>五千分之一</w:t>
            </w:r>
            <w:r w:rsidRPr="009001C0">
              <w:rPr>
                <w:rFonts w:ascii="標楷體" w:eastAsia="標楷體" w:hAnsi="標楷體" w:hint="eastAsia"/>
                <w:sz w:val="28"/>
                <w:szCs w:val="28"/>
              </w:rPr>
              <w:t>基本圖</w:t>
            </w:r>
            <w:proofErr w:type="gramStart"/>
            <w:r w:rsidRPr="009001C0">
              <w:rPr>
                <w:rFonts w:ascii="標楷體" w:eastAsia="標楷體" w:hAnsi="標楷體" w:hint="eastAsia"/>
                <w:sz w:val="28"/>
                <w:szCs w:val="28"/>
              </w:rPr>
              <w:t>圖幅數</w:t>
            </w:r>
            <w:proofErr w:type="gramEnd"/>
            <w:r w:rsidRPr="009001C0">
              <w:rPr>
                <w:rFonts w:ascii="標楷體" w:eastAsia="標楷體" w:hAnsi="標楷體" w:hint="eastAsia"/>
                <w:sz w:val="28"/>
                <w:szCs w:val="28"/>
              </w:rPr>
              <w:t>4,809幅。</w:t>
            </w:r>
          </w:p>
          <w:p w14:paraId="1E37F215" w14:textId="4EE7039C" w:rsidR="00AC7B85" w:rsidRPr="00DF621A"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十</w:t>
            </w:r>
            <w:r>
              <w:rPr>
                <w:rFonts w:ascii="標楷體" w:eastAsia="標楷體" w:hAnsi="標楷體" w:hint="eastAsia"/>
                <w:sz w:val="28"/>
                <w:szCs w:val="28"/>
              </w:rPr>
              <w:t>一</w:t>
            </w:r>
            <w:r w:rsidRPr="009001C0">
              <w:rPr>
                <w:rFonts w:ascii="標楷體" w:eastAsia="標楷體" w:hAnsi="標楷體" w:hint="eastAsia"/>
                <w:sz w:val="28"/>
                <w:szCs w:val="28"/>
              </w:rPr>
              <w:t>、</w:t>
            </w:r>
            <w:r w:rsidRPr="009001C0">
              <w:rPr>
                <w:rFonts w:ascii="標楷體" w:eastAsia="標楷體" w:hAnsi="標楷體" w:hint="eastAsia"/>
                <w:sz w:val="28"/>
                <w:szCs w:val="28"/>
              </w:rPr>
              <w:tab/>
              <w:t>完成5萬1,720筆新成屋產權</w:t>
            </w:r>
            <w:proofErr w:type="gramStart"/>
            <w:r w:rsidRPr="009001C0">
              <w:rPr>
                <w:rFonts w:ascii="標楷體" w:eastAsia="標楷體" w:hAnsi="標楷體" w:hint="eastAsia"/>
                <w:sz w:val="28"/>
                <w:szCs w:val="28"/>
              </w:rPr>
              <w:t>空間圖資與</w:t>
            </w:r>
            <w:proofErr w:type="gramEnd"/>
            <w:r w:rsidRPr="009001C0">
              <w:rPr>
                <w:rFonts w:ascii="標楷體" w:eastAsia="標楷體" w:hAnsi="標楷體" w:hint="eastAsia"/>
                <w:sz w:val="28"/>
                <w:szCs w:val="28"/>
              </w:rPr>
              <w:t>三維國家底圖接合。</w:t>
            </w:r>
          </w:p>
        </w:tc>
      </w:tr>
      <w:tr w:rsidR="00AC7B85" w:rsidRPr="004B5906" w14:paraId="2A697456" w14:textId="77777777" w:rsidTr="00083DA7">
        <w:trPr>
          <w:jc w:val="center"/>
        </w:trPr>
        <w:tc>
          <w:tcPr>
            <w:tcW w:w="1985" w:type="dxa"/>
            <w:vMerge/>
          </w:tcPr>
          <w:p w14:paraId="772A6EC9" w14:textId="77777777" w:rsidR="00AC7B85" w:rsidRPr="00DC3A2E" w:rsidRDefault="00AC7B85" w:rsidP="00AC7B85">
            <w:pPr>
              <w:pStyle w:val="Web"/>
              <w:snapToGrid w:val="0"/>
              <w:spacing w:before="0" w:beforeAutospacing="0" w:after="0" w:afterAutospacing="0" w:line="380" w:lineRule="exact"/>
              <w:rPr>
                <w:rFonts w:ascii="標楷體" w:eastAsia="標楷體" w:hAnsi="標楷體"/>
                <w:sz w:val="28"/>
                <w:szCs w:val="28"/>
              </w:rPr>
            </w:pPr>
          </w:p>
        </w:tc>
        <w:tc>
          <w:tcPr>
            <w:tcW w:w="2409" w:type="dxa"/>
          </w:tcPr>
          <w:p w14:paraId="31E91B98" w14:textId="45169515" w:rsidR="00AC7B85" w:rsidRPr="00F14189" w:rsidRDefault="00AC7B85" w:rsidP="00AC7B85">
            <w:pPr>
              <w:pStyle w:val="Web"/>
              <w:numPr>
                <w:ilvl w:val="0"/>
                <w:numId w:val="47"/>
              </w:numPr>
              <w:spacing w:before="0" w:beforeAutospacing="0" w:after="0" w:afterAutospacing="0" w:line="380" w:lineRule="exact"/>
              <w:ind w:left="556" w:hanging="567"/>
              <w:rPr>
                <w:rFonts w:ascii="標楷體" w:eastAsia="標楷體" w:hAnsi="標楷體"/>
                <w:spacing w:val="-6"/>
                <w:sz w:val="28"/>
                <w:szCs w:val="28"/>
              </w:rPr>
            </w:pPr>
            <w:r w:rsidRPr="00513D66">
              <w:rPr>
                <w:rFonts w:ascii="標楷體" w:eastAsia="標楷體" w:hAnsi="標楷體" w:hint="eastAsia"/>
                <w:spacing w:val="-6"/>
                <w:sz w:val="28"/>
                <w:szCs w:val="28"/>
              </w:rPr>
              <w:t>智慧三維測繪技術研發及應用推廣計畫</w:t>
            </w:r>
          </w:p>
        </w:tc>
        <w:tc>
          <w:tcPr>
            <w:tcW w:w="5103" w:type="dxa"/>
          </w:tcPr>
          <w:p w14:paraId="25A1BC35"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一、</w:t>
            </w:r>
            <w:r w:rsidRPr="009001C0">
              <w:rPr>
                <w:rFonts w:ascii="標楷體" w:eastAsia="標楷體" w:hAnsi="標楷體" w:hint="eastAsia"/>
                <w:sz w:val="28"/>
                <w:szCs w:val="28"/>
              </w:rPr>
              <w:tab/>
              <w:t>辦理研發三維物件自動化製圖技術、</w:t>
            </w:r>
            <w:r w:rsidRPr="009001C0">
              <w:rPr>
                <w:rFonts w:ascii="標楷體" w:eastAsia="標楷體" w:hAnsi="標楷體"/>
                <w:sz w:val="28"/>
                <w:szCs w:val="28"/>
              </w:rPr>
              <w:t>發展防救災自動化製圖技術</w:t>
            </w:r>
            <w:r w:rsidRPr="009001C0">
              <w:rPr>
                <w:rFonts w:ascii="標楷體" w:eastAsia="標楷體" w:hAnsi="標楷體" w:hint="eastAsia"/>
                <w:sz w:val="28"/>
                <w:szCs w:val="28"/>
              </w:rPr>
              <w:t>及</w:t>
            </w:r>
            <w:r w:rsidRPr="009001C0">
              <w:rPr>
                <w:rFonts w:ascii="標楷體" w:eastAsia="標楷體" w:hAnsi="標楷體"/>
                <w:sz w:val="28"/>
                <w:szCs w:val="28"/>
              </w:rPr>
              <w:t>精進我國測繪基準框架及定位技術</w:t>
            </w:r>
            <w:r w:rsidRPr="009001C0">
              <w:rPr>
                <w:rFonts w:ascii="標楷體" w:eastAsia="標楷體" w:hAnsi="標楷體" w:hint="eastAsia"/>
                <w:sz w:val="28"/>
                <w:szCs w:val="28"/>
              </w:rPr>
              <w:t>工作。</w:t>
            </w:r>
          </w:p>
          <w:p w14:paraId="48BDFC1E"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二、</w:t>
            </w:r>
            <w:r w:rsidRPr="009001C0">
              <w:rPr>
                <w:rFonts w:ascii="標楷體" w:eastAsia="標楷體" w:hAnsi="標楷體" w:hint="eastAsia"/>
                <w:sz w:val="28"/>
                <w:szCs w:val="28"/>
              </w:rPr>
              <w:tab/>
              <w:t>辦理智慧政府治理空間資訊適地性服務。</w:t>
            </w:r>
          </w:p>
          <w:p w14:paraId="56D45263" w14:textId="3B7DF3F3" w:rsidR="00AC7B85" w:rsidRPr="00DF621A"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hint="eastAsia"/>
                <w:sz w:val="28"/>
                <w:szCs w:val="28"/>
              </w:rPr>
              <w:t>三、</w:t>
            </w:r>
            <w:r w:rsidRPr="009001C0">
              <w:rPr>
                <w:rFonts w:ascii="標楷體" w:eastAsia="標楷體" w:hAnsi="標楷體" w:hint="eastAsia"/>
                <w:sz w:val="28"/>
                <w:szCs w:val="28"/>
              </w:rPr>
              <w:tab/>
              <w:t>辦理衛星接收儀採購及雙框架坐標系統之研究。</w:t>
            </w:r>
          </w:p>
        </w:tc>
      </w:tr>
      <w:tr w:rsidR="00AC7B85" w:rsidRPr="004B5906" w14:paraId="7AB4C044" w14:textId="77777777" w:rsidTr="00083DA7">
        <w:trPr>
          <w:jc w:val="center"/>
        </w:trPr>
        <w:tc>
          <w:tcPr>
            <w:tcW w:w="1985" w:type="dxa"/>
            <w:vMerge/>
          </w:tcPr>
          <w:p w14:paraId="63DE4398" w14:textId="77777777" w:rsidR="00AC7B85" w:rsidRPr="00DC3A2E" w:rsidRDefault="00AC7B85" w:rsidP="00AC7B85">
            <w:pPr>
              <w:pStyle w:val="Web"/>
              <w:snapToGrid w:val="0"/>
              <w:spacing w:before="0" w:beforeAutospacing="0" w:after="0" w:afterAutospacing="0" w:line="380" w:lineRule="exact"/>
              <w:rPr>
                <w:rFonts w:ascii="標楷體" w:eastAsia="標楷體" w:hAnsi="標楷體"/>
                <w:sz w:val="28"/>
                <w:szCs w:val="28"/>
              </w:rPr>
            </w:pPr>
          </w:p>
        </w:tc>
        <w:tc>
          <w:tcPr>
            <w:tcW w:w="2409" w:type="dxa"/>
          </w:tcPr>
          <w:p w14:paraId="60D406BE" w14:textId="3C8DB889" w:rsidR="00AC7B85" w:rsidRPr="00DF621A" w:rsidRDefault="00AC7B85" w:rsidP="00AC7B85">
            <w:pPr>
              <w:pStyle w:val="Web"/>
              <w:numPr>
                <w:ilvl w:val="0"/>
                <w:numId w:val="47"/>
              </w:numPr>
              <w:spacing w:before="0" w:beforeAutospacing="0" w:after="0" w:afterAutospacing="0" w:line="380" w:lineRule="exact"/>
              <w:ind w:left="556" w:hanging="567"/>
              <w:rPr>
                <w:rFonts w:ascii="標楷體" w:eastAsia="標楷體" w:hAnsi="標楷體"/>
                <w:spacing w:val="-6"/>
                <w:sz w:val="28"/>
                <w:szCs w:val="28"/>
              </w:rPr>
            </w:pPr>
            <w:r w:rsidRPr="00513D66">
              <w:rPr>
                <w:rFonts w:ascii="標楷體" w:eastAsia="標楷體" w:hAnsi="標楷體" w:hint="eastAsia"/>
                <w:spacing w:val="-6"/>
                <w:sz w:val="28"/>
                <w:szCs w:val="28"/>
              </w:rPr>
              <w:t>智慧載具創新應用技術開發暨產業轉型升級計畫－智慧載具導航安全環境構建計畫</w:t>
            </w:r>
          </w:p>
        </w:tc>
        <w:tc>
          <w:tcPr>
            <w:tcW w:w="5103" w:type="dxa"/>
          </w:tcPr>
          <w:p w14:paraId="59457BD4" w14:textId="77777777" w:rsidR="00AC7B85" w:rsidRPr="009001C0"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sz w:val="28"/>
                <w:szCs w:val="28"/>
              </w:rPr>
              <w:t>一、發展自</w:t>
            </w:r>
            <w:proofErr w:type="gramStart"/>
            <w:r w:rsidRPr="009001C0">
              <w:rPr>
                <w:rFonts w:ascii="標楷體" w:eastAsia="標楷體" w:hAnsi="標楷體"/>
                <w:sz w:val="28"/>
                <w:szCs w:val="28"/>
              </w:rPr>
              <w:t>研</w:t>
            </w:r>
            <w:proofErr w:type="gramEnd"/>
            <w:r w:rsidRPr="009001C0">
              <w:rPr>
                <w:rFonts w:ascii="標楷體" w:eastAsia="標楷體" w:hAnsi="標楷體"/>
                <w:sz w:val="28"/>
                <w:szCs w:val="28"/>
              </w:rPr>
              <w:t>慣性導航系統軟硬體整合應用。</w:t>
            </w:r>
          </w:p>
          <w:p w14:paraId="02E733A4" w14:textId="59AC617C" w:rsidR="00AC7B85" w:rsidRPr="00DF621A"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sz w:val="28"/>
                <w:szCs w:val="28"/>
              </w:rPr>
              <w:t>二、發展數位</w:t>
            </w:r>
            <w:proofErr w:type="gramStart"/>
            <w:r w:rsidRPr="009001C0">
              <w:rPr>
                <w:rFonts w:ascii="標楷體" w:eastAsia="標楷體" w:hAnsi="標楷體"/>
                <w:sz w:val="28"/>
                <w:szCs w:val="28"/>
              </w:rPr>
              <w:t>道路圖資創新</w:t>
            </w:r>
            <w:proofErr w:type="gramEnd"/>
            <w:r w:rsidRPr="009001C0">
              <w:rPr>
                <w:rFonts w:ascii="標楷體" w:eastAsia="標楷體" w:hAnsi="標楷體"/>
                <w:sz w:val="28"/>
                <w:szCs w:val="28"/>
              </w:rPr>
              <w:t>應用。</w:t>
            </w:r>
          </w:p>
        </w:tc>
      </w:tr>
      <w:tr w:rsidR="00AC7B85" w:rsidRPr="004B5906" w14:paraId="68438E64" w14:textId="77777777" w:rsidTr="00083DA7">
        <w:trPr>
          <w:jc w:val="center"/>
        </w:trPr>
        <w:tc>
          <w:tcPr>
            <w:tcW w:w="1985" w:type="dxa"/>
            <w:vMerge w:val="restart"/>
          </w:tcPr>
          <w:p w14:paraId="4AA24F3D" w14:textId="2B6D28D4" w:rsidR="00AC7B85" w:rsidRPr="00DC3A2E" w:rsidRDefault="00AC7B85" w:rsidP="00AC7B85">
            <w:pPr>
              <w:pStyle w:val="Web"/>
              <w:numPr>
                <w:ilvl w:val="0"/>
                <w:numId w:val="6"/>
              </w:numPr>
              <w:spacing w:before="0" w:beforeAutospacing="0" w:after="0" w:afterAutospacing="0" w:line="380" w:lineRule="exact"/>
              <w:ind w:left="556" w:hanging="567"/>
              <w:rPr>
                <w:rFonts w:ascii="標楷體" w:eastAsia="標楷體" w:hAnsi="標楷體"/>
                <w:sz w:val="28"/>
                <w:szCs w:val="28"/>
              </w:rPr>
            </w:pPr>
            <w:r w:rsidRPr="00DC3A2E">
              <w:rPr>
                <w:rFonts w:ascii="標楷體" w:eastAsia="標楷體" w:hAnsi="標楷體" w:hint="eastAsia"/>
                <w:spacing w:val="-6"/>
                <w:sz w:val="28"/>
                <w:szCs w:val="28"/>
              </w:rPr>
              <w:t>地籍及不動產服務業管理</w:t>
            </w:r>
          </w:p>
        </w:tc>
        <w:tc>
          <w:tcPr>
            <w:tcW w:w="2409" w:type="dxa"/>
          </w:tcPr>
          <w:p w14:paraId="4FC6AB74" w14:textId="02D17938" w:rsidR="00AC7B85" w:rsidRPr="00F14189" w:rsidRDefault="00AC7B85" w:rsidP="00AC7B85">
            <w:pPr>
              <w:pStyle w:val="Web"/>
              <w:numPr>
                <w:ilvl w:val="0"/>
                <w:numId w:val="48"/>
              </w:numPr>
              <w:spacing w:before="0" w:beforeAutospacing="0" w:after="0" w:afterAutospacing="0" w:line="380" w:lineRule="exact"/>
              <w:ind w:left="556" w:hanging="567"/>
              <w:rPr>
                <w:rFonts w:ascii="標楷體" w:eastAsia="標楷體" w:hAnsi="標楷體"/>
                <w:spacing w:val="-6"/>
                <w:sz w:val="28"/>
                <w:szCs w:val="28"/>
              </w:rPr>
            </w:pPr>
            <w:r w:rsidRPr="00513D66">
              <w:rPr>
                <w:rFonts w:ascii="標楷體" w:eastAsia="標楷體" w:hAnsi="標楷體" w:hint="eastAsia"/>
                <w:spacing w:val="-6"/>
                <w:sz w:val="28"/>
                <w:szCs w:val="28"/>
              </w:rPr>
              <w:t>不動產智慧決策系統建置計畫</w:t>
            </w:r>
          </w:p>
        </w:tc>
        <w:tc>
          <w:tcPr>
            <w:tcW w:w="5103" w:type="dxa"/>
          </w:tcPr>
          <w:p w14:paraId="6B4BEDC2" w14:textId="77777777" w:rsidR="00AC7B85" w:rsidRPr="00967D12" w:rsidRDefault="00AC7B85" w:rsidP="00967D12">
            <w:pPr>
              <w:pStyle w:val="Web"/>
              <w:spacing w:before="0" w:beforeAutospacing="0" w:after="0" w:afterAutospacing="0" w:line="380" w:lineRule="exact"/>
              <w:ind w:left="566" w:hangingChars="202" w:hanging="566"/>
              <w:rPr>
                <w:rFonts w:ascii="標楷體" w:eastAsia="標楷體" w:hAnsi="標楷體"/>
                <w:sz w:val="28"/>
                <w:szCs w:val="28"/>
              </w:rPr>
            </w:pPr>
            <w:r w:rsidRPr="00967D12">
              <w:rPr>
                <w:rFonts w:ascii="標楷體" w:eastAsia="標楷體" w:hAnsi="標楷體" w:hint="eastAsia"/>
                <w:sz w:val="28"/>
                <w:szCs w:val="28"/>
              </w:rPr>
              <w:t>一</w:t>
            </w:r>
            <w:r w:rsidRPr="009001C0">
              <w:rPr>
                <w:rFonts w:ascii="標楷體" w:eastAsia="標楷體" w:hAnsi="標楷體" w:hint="eastAsia"/>
                <w:sz w:val="28"/>
                <w:szCs w:val="28"/>
              </w:rPr>
              <w:t>、</w:t>
            </w:r>
            <w:r w:rsidRPr="00967D12">
              <w:rPr>
                <w:rFonts w:ascii="標楷體" w:eastAsia="標楷體" w:hAnsi="標楷體" w:hint="eastAsia"/>
                <w:sz w:val="28"/>
                <w:szCs w:val="28"/>
              </w:rPr>
              <w:t>完成114年第4季、115年第1季住宅價格指數及房價負擔能力編製，同時試編115年第1季預售屋住宅價格指數。</w:t>
            </w:r>
          </w:p>
          <w:p w14:paraId="5AED10DA" w14:textId="77777777" w:rsidR="00AC7B85" w:rsidRPr="00967D12" w:rsidRDefault="00AC7B85" w:rsidP="00967D12">
            <w:pPr>
              <w:pStyle w:val="Web"/>
              <w:spacing w:before="0" w:beforeAutospacing="0" w:after="0" w:afterAutospacing="0" w:line="380" w:lineRule="exact"/>
              <w:ind w:left="566" w:hangingChars="202" w:hanging="566"/>
              <w:rPr>
                <w:rFonts w:ascii="標楷體" w:eastAsia="標楷體" w:hAnsi="標楷體"/>
                <w:sz w:val="28"/>
                <w:szCs w:val="28"/>
              </w:rPr>
            </w:pPr>
            <w:r w:rsidRPr="00967D12">
              <w:rPr>
                <w:rFonts w:ascii="標楷體" w:eastAsia="標楷體" w:hAnsi="標楷體" w:hint="eastAsia"/>
                <w:sz w:val="28"/>
                <w:szCs w:val="28"/>
              </w:rPr>
              <w:t>二</w:t>
            </w:r>
            <w:r w:rsidRPr="009001C0">
              <w:rPr>
                <w:rFonts w:ascii="標楷體" w:eastAsia="標楷體" w:hAnsi="標楷體" w:hint="eastAsia"/>
                <w:sz w:val="28"/>
                <w:szCs w:val="28"/>
              </w:rPr>
              <w:t>、</w:t>
            </w:r>
            <w:r w:rsidRPr="00967D12">
              <w:rPr>
                <w:rFonts w:ascii="標楷體" w:eastAsia="標楷體" w:hAnsi="標楷體" w:hint="eastAsia"/>
                <w:sz w:val="28"/>
                <w:szCs w:val="28"/>
              </w:rPr>
              <w:t>完成114年第4季及115第1季預售屋統計分析報告。</w:t>
            </w:r>
          </w:p>
          <w:p w14:paraId="53AC7241" w14:textId="77777777" w:rsidR="00AC7B85" w:rsidRPr="00967D12" w:rsidRDefault="00AC7B85" w:rsidP="00967D12">
            <w:pPr>
              <w:pStyle w:val="Web"/>
              <w:spacing w:before="0" w:beforeAutospacing="0" w:after="0" w:afterAutospacing="0" w:line="380" w:lineRule="exact"/>
              <w:ind w:left="566" w:hangingChars="202" w:hanging="566"/>
              <w:rPr>
                <w:rFonts w:ascii="標楷體" w:eastAsia="標楷體" w:hAnsi="標楷體"/>
                <w:sz w:val="28"/>
                <w:szCs w:val="28"/>
              </w:rPr>
            </w:pPr>
            <w:r w:rsidRPr="00967D12">
              <w:rPr>
                <w:rFonts w:ascii="標楷體" w:eastAsia="標楷體" w:hAnsi="標楷體" w:hint="eastAsia"/>
                <w:sz w:val="28"/>
                <w:szCs w:val="28"/>
              </w:rPr>
              <w:t>三</w:t>
            </w:r>
            <w:r w:rsidRPr="009001C0">
              <w:rPr>
                <w:rFonts w:ascii="標楷體" w:eastAsia="標楷體" w:hAnsi="標楷體" w:hint="eastAsia"/>
                <w:sz w:val="28"/>
                <w:szCs w:val="28"/>
              </w:rPr>
              <w:t>、</w:t>
            </w:r>
            <w:r w:rsidRPr="00967D12">
              <w:rPr>
                <w:rFonts w:ascii="標楷體" w:eastAsia="標楷體" w:hAnsi="標楷體" w:hint="eastAsia"/>
                <w:sz w:val="28"/>
                <w:szCs w:val="28"/>
              </w:rPr>
              <w:t>不動產交易實價查詢服務網累積至115年6月，可查詢件數626萬件，查詢人次為6億7,373萬人次。</w:t>
            </w:r>
          </w:p>
          <w:p w14:paraId="19A81982" w14:textId="77777777" w:rsidR="00AC7B85" w:rsidRPr="00967D12" w:rsidRDefault="00AC7B85" w:rsidP="00967D12">
            <w:pPr>
              <w:pStyle w:val="Web"/>
              <w:spacing w:before="0" w:beforeAutospacing="0" w:after="0" w:afterAutospacing="0" w:line="380" w:lineRule="exact"/>
              <w:ind w:left="566" w:hangingChars="202" w:hanging="566"/>
              <w:rPr>
                <w:rFonts w:ascii="標楷體" w:eastAsia="標楷體" w:hAnsi="標楷體"/>
                <w:sz w:val="28"/>
                <w:szCs w:val="28"/>
              </w:rPr>
            </w:pPr>
            <w:r w:rsidRPr="00967D12">
              <w:rPr>
                <w:rFonts w:ascii="標楷體" w:eastAsia="標楷體" w:hAnsi="標楷體" w:hint="eastAsia"/>
                <w:sz w:val="28"/>
                <w:szCs w:val="28"/>
              </w:rPr>
              <w:t>四</w:t>
            </w:r>
            <w:r w:rsidRPr="009001C0">
              <w:rPr>
                <w:rFonts w:ascii="標楷體" w:eastAsia="標楷體" w:hAnsi="標楷體" w:hint="eastAsia"/>
                <w:sz w:val="28"/>
                <w:szCs w:val="28"/>
              </w:rPr>
              <w:t>、</w:t>
            </w:r>
            <w:r w:rsidRPr="00967D12">
              <w:rPr>
                <w:rFonts w:ascii="標楷體" w:eastAsia="標楷體" w:hAnsi="標楷體" w:hint="eastAsia"/>
                <w:sz w:val="28"/>
                <w:szCs w:val="28"/>
              </w:rPr>
              <w:t>實價登錄</w:t>
            </w:r>
            <w:proofErr w:type="spellStart"/>
            <w:r w:rsidRPr="00967D12">
              <w:rPr>
                <w:rFonts w:ascii="標楷體" w:eastAsia="標楷體" w:hAnsi="標楷體" w:hint="eastAsia"/>
                <w:sz w:val="28"/>
                <w:szCs w:val="28"/>
              </w:rPr>
              <w:t>opendata</w:t>
            </w:r>
            <w:proofErr w:type="spellEnd"/>
            <w:r w:rsidRPr="00967D12">
              <w:rPr>
                <w:rFonts w:ascii="標楷體" w:eastAsia="標楷體" w:hAnsi="標楷體" w:hint="eastAsia"/>
                <w:sz w:val="28"/>
                <w:szCs w:val="28"/>
              </w:rPr>
              <w:t>下載人次累積至115年6月為359萬次。</w:t>
            </w:r>
          </w:p>
          <w:p w14:paraId="0E478199" w14:textId="60E7474C" w:rsidR="00AC7B85" w:rsidRPr="00D80694"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001C0">
              <w:rPr>
                <w:rFonts w:ascii="標楷體" w:eastAsia="標楷體" w:hAnsi="標楷體" w:cs="Arial" w:hint="eastAsia"/>
                <w:sz w:val="28"/>
                <w:szCs w:val="28"/>
              </w:rPr>
              <w:t>五</w:t>
            </w:r>
            <w:r w:rsidRPr="009001C0">
              <w:rPr>
                <w:rFonts w:ascii="標楷體" w:eastAsia="標楷體" w:hAnsi="標楷體" w:hint="eastAsia"/>
                <w:sz w:val="28"/>
                <w:szCs w:val="28"/>
              </w:rPr>
              <w:t>、</w:t>
            </w:r>
            <w:r w:rsidRPr="009001C0">
              <w:rPr>
                <w:rFonts w:ascii="標楷體" w:eastAsia="標楷體" w:hAnsi="標楷體" w:cs="Arial" w:hint="eastAsia"/>
                <w:sz w:val="28"/>
                <w:szCs w:val="28"/>
              </w:rPr>
              <w:t>建置不動產智慧決策儀表板，供政策參考使用。</w:t>
            </w:r>
          </w:p>
        </w:tc>
      </w:tr>
      <w:tr w:rsidR="00AC7B85" w:rsidRPr="004B5906" w14:paraId="0D300D6C" w14:textId="77777777" w:rsidTr="00083DA7">
        <w:trPr>
          <w:jc w:val="center"/>
        </w:trPr>
        <w:tc>
          <w:tcPr>
            <w:tcW w:w="1985" w:type="dxa"/>
            <w:vMerge/>
          </w:tcPr>
          <w:p w14:paraId="02BA7AEF" w14:textId="77777777" w:rsidR="00AC7B85" w:rsidRPr="00DC3A2E" w:rsidRDefault="00AC7B85" w:rsidP="00AC7B85">
            <w:pPr>
              <w:pStyle w:val="Web"/>
              <w:snapToGrid w:val="0"/>
              <w:spacing w:before="0" w:beforeAutospacing="0" w:after="0" w:afterAutospacing="0" w:line="380" w:lineRule="exact"/>
              <w:rPr>
                <w:rFonts w:ascii="標楷體" w:eastAsia="標楷體" w:hAnsi="標楷體"/>
                <w:sz w:val="28"/>
                <w:szCs w:val="28"/>
              </w:rPr>
            </w:pPr>
          </w:p>
        </w:tc>
        <w:tc>
          <w:tcPr>
            <w:tcW w:w="2409" w:type="dxa"/>
          </w:tcPr>
          <w:p w14:paraId="470AC5D1" w14:textId="7C19DE1A" w:rsidR="00AC7B85" w:rsidRPr="00DF621A" w:rsidRDefault="00AC7B85" w:rsidP="00AC7B85">
            <w:pPr>
              <w:pStyle w:val="Web"/>
              <w:numPr>
                <w:ilvl w:val="0"/>
                <w:numId w:val="48"/>
              </w:numPr>
              <w:spacing w:before="0" w:beforeAutospacing="0" w:after="0" w:afterAutospacing="0" w:line="380" w:lineRule="exact"/>
              <w:ind w:left="556" w:hanging="567"/>
              <w:rPr>
                <w:rFonts w:ascii="標楷體" w:eastAsia="標楷體" w:hAnsi="標楷體"/>
                <w:spacing w:val="-6"/>
                <w:sz w:val="28"/>
                <w:szCs w:val="28"/>
              </w:rPr>
            </w:pPr>
            <w:r w:rsidRPr="00513D66">
              <w:rPr>
                <w:rFonts w:ascii="標楷體" w:eastAsia="標楷體" w:hAnsi="標楷體" w:hint="eastAsia"/>
                <w:spacing w:val="-6"/>
                <w:sz w:val="28"/>
                <w:szCs w:val="28"/>
              </w:rPr>
              <w:t>智慧政府數位化精進發展計畫－不動產智能管家計畫</w:t>
            </w:r>
          </w:p>
        </w:tc>
        <w:tc>
          <w:tcPr>
            <w:tcW w:w="5103" w:type="dxa"/>
          </w:tcPr>
          <w:p w14:paraId="0AAD78A1" w14:textId="77777777" w:rsidR="00AC7B85" w:rsidRPr="00967D12" w:rsidRDefault="00AC7B85" w:rsidP="00AC7B85">
            <w:pPr>
              <w:pStyle w:val="Web"/>
              <w:spacing w:before="0" w:beforeAutospacing="0" w:after="0" w:afterAutospacing="0" w:line="380" w:lineRule="exact"/>
              <w:ind w:left="566" w:hangingChars="202" w:hanging="566"/>
              <w:rPr>
                <w:rFonts w:ascii="標楷體" w:eastAsia="標楷體" w:hAnsi="標楷體" w:cs="Arial"/>
                <w:sz w:val="28"/>
                <w:szCs w:val="28"/>
              </w:rPr>
            </w:pPr>
            <w:r w:rsidRPr="00967D12">
              <w:rPr>
                <w:rFonts w:ascii="標楷體" w:eastAsia="標楷體" w:hAnsi="標楷體" w:cs="Arial" w:hint="eastAsia"/>
                <w:sz w:val="28"/>
                <w:szCs w:val="28"/>
              </w:rPr>
              <w:t>一、</w:t>
            </w:r>
            <w:proofErr w:type="gramStart"/>
            <w:r w:rsidRPr="00967D12">
              <w:rPr>
                <w:rFonts w:ascii="標楷體" w:eastAsia="標楷體" w:hAnsi="標楷體" w:cs="Arial" w:hint="eastAsia"/>
                <w:sz w:val="28"/>
                <w:szCs w:val="28"/>
              </w:rPr>
              <w:t>研</w:t>
            </w:r>
            <w:proofErr w:type="gramEnd"/>
            <w:r w:rsidRPr="00967D12">
              <w:rPr>
                <w:rFonts w:ascii="標楷體" w:eastAsia="標楷體" w:hAnsi="標楷體" w:cs="Arial" w:hint="eastAsia"/>
                <w:sz w:val="28"/>
                <w:szCs w:val="28"/>
              </w:rPr>
              <w:t>擬不動產繼承智慧幫手及AI輔助登記案件審查系統需求，並規劃開發架構。</w:t>
            </w:r>
          </w:p>
          <w:p w14:paraId="30BE3CD2" w14:textId="44E9C599" w:rsidR="00AC7B85" w:rsidRPr="00DF621A"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67D12">
              <w:rPr>
                <w:rFonts w:ascii="標楷體" w:eastAsia="標楷體" w:hAnsi="標楷體" w:cs="Arial" w:hint="eastAsia"/>
                <w:sz w:val="28"/>
                <w:szCs w:val="28"/>
              </w:rPr>
              <w:t>二、盤點</w:t>
            </w:r>
            <w:proofErr w:type="gramStart"/>
            <w:r w:rsidRPr="00967D12">
              <w:rPr>
                <w:rFonts w:ascii="標楷體" w:eastAsia="標楷體" w:hAnsi="標楷體" w:cs="Arial" w:hint="eastAsia"/>
                <w:sz w:val="28"/>
                <w:szCs w:val="28"/>
              </w:rPr>
              <w:t>遺產稅線上申辦</w:t>
            </w:r>
            <w:proofErr w:type="gramEnd"/>
            <w:r w:rsidR="007F700B">
              <w:rPr>
                <w:rFonts w:ascii="標楷體" w:eastAsia="標楷體" w:hAnsi="標楷體" w:cs="Arial" w:hint="eastAsia"/>
                <w:sz w:val="28"/>
                <w:szCs w:val="28"/>
              </w:rPr>
              <w:t>平</w:t>
            </w:r>
            <w:proofErr w:type="gramStart"/>
            <w:r w:rsidR="007F700B">
              <w:rPr>
                <w:rFonts w:ascii="標楷體" w:eastAsia="標楷體" w:hAnsi="標楷體" w:cs="Arial" w:hint="eastAsia"/>
                <w:sz w:val="28"/>
                <w:szCs w:val="28"/>
              </w:rPr>
              <w:t>臺</w:t>
            </w:r>
            <w:proofErr w:type="gramEnd"/>
            <w:r w:rsidRPr="00967D12">
              <w:rPr>
                <w:rFonts w:ascii="標楷體" w:eastAsia="標楷體" w:hAnsi="標楷體" w:cs="Arial" w:hint="eastAsia"/>
                <w:sz w:val="28"/>
                <w:szCs w:val="28"/>
              </w:rPr>
              <w:t>、申報受理單位及繼承申辦常見問題類型。</w:t>
            </w:r>
          </w:p>
        </w:tc>
      </w:tr>
      <w:tr w:rsidR="00AC7B85" w:rsidRPr="004B5906" w14:paraId="70A02F33" w14:textId="77777777" w:rsidTr="00083DA7">
        <w:trPr>
          <w:jc w:val="center"/>
        </w:trPr>
        <w:tc>
          <w:tcPr>
            <w:tcW w:w="1985" w:type="dxa"/>
            <w:vMerge w:val="restart"/>
          </w:tcPr>
          <w:p w14:paraId="764BCDE5" w14:textId="157A2AFC" w:rsidR="00AC7B85" w:rsidRPr="00DC3A2E" w:rsidRDefault="00AC7B85" w:rsidP="00AC7B85">
            <w:pPr>
              <w:pStyle w:val="Web"/>
              <w:numPr>
                <w:ilvl w:val="0"/>
                <w:numId w:val="6"/>
              </w:numPr>
              <w:spacing w:before="0" w:beforeAutospacing="0" w:after="0" w:afterAutospacing="0" w:line="380" w:lineRule="exact"/>
              <w:ind w:left="556" w:hanging="567"/>
              <w:rPr>
                <w:rFonts w:ascii="標楷體" w:eastAsia="標楷體" w:hAnsi="標楷體"/>
                <w:spacing w:val="-6"/>
                <w:sz w:val="28"/>
                <w:szCs w:val="28"/>
              </w:rPr>
            </w:pPr>
            <w:r w:rsidRPr="00DC3A2E">
              <w:rPr>
                <w:rFonts w:ascii="標楷體" w:eastAsia="標楷體" w:hAnsi="標楷體" w:hint="eastAsia"/>
                <w:spacing w:val="-6"/>
                <w:sz w:val="28"/>
                <w:szCs w:val="28"/>
              </w:rPr>
              <w:lastRenderedPageBreak/>
              <w:t>土地測量</w:t>
            </w:r>
          </w:p>
        </w:tc>
        <w:tc>
          <w:tcPr>
            <w:tcW w:w="2409" w:type="dxa"/>
          </w:tcPr>
          <w:p w14:paraId="5526C78C" w14:textId="48E6726F" w:rsidR="00AC7B85" w:rsidRPr="00DF621A" w:rsidRDefault="00AC7B85" w:rsidP="00AC7B85">
            <w:pPr>
              <w:pStyle w:val="Web"/>
              <w:numPr>
                <w:ilvl w:val="0"/>
                <w:numId w:val="49"/>
              </w:numPr>
              <w:spacing w:before="0" w:beforeAutospacing="0" w:after="0" w:afterAutospacing="0" w:line="380" w:lineRule="exact"/>
              <w:ind w:left="556" w:hanging="567"/>
              <w:rPr>
                <w:rFonts w:ascii="標楷體" w:eastAsia="標楷體" w:hAnsi="標楷體"/>
                <w:spacing w:val="-6"/>
                <w:sz w:val="28"/>
                <w:szCs w:val="28"/>
              </w:rPr>
            </w:pPr>
            <w:r w:rsidRPr="00513D66">
              <w:rPr>
                <w:rFonts w:ascii="標楷體" w:eastAsia="標楷體" w:hAnsi="標楷體" w:hint="eastAsia"/>
                <w:spacing w:val="-6"/>
                <w:sz w:val="28"/>
                <w:szCs w:val="28"/>
              </w:rPr>
              <w:t>多維度空間資訊基礎</w:t>
            </w:r>
            <w:proofErr w:type="gramStart"/>
            <w:r w:rsidRPr="00513D66">
              <w:rPr>
                <w:rFonts w:ascii="標楷體" w:eastAsia="標楷體" w:hAnsi="標楷體" w:hint="eastAsia"/>
                <w:spacing w:val="-6"/>
                <w:sz w:val="28"/>
                <w:szCs w:val="28"/>
              </w:rPr>
              <w:t>圖資測製</w:t>
            </w:r>
            <w:proofErr w:type="gramEnd"/>
            <w:r w:rsidRPr="00513D66">
              <w:rPr>
                <w:rFonts w:ascii="標楷體" w:eastAsia="標楷體" w:hAnsi="標楷體" w:hint="eastAsia"/>
                <w:spacing w:val="-6"/>
                <w:sz w:val="28"/>
                <w:szCs w:val="28"/>
              </w:rPr>
              <w:t>及更新計畫</w:t>
            </w:r>
          </w:p>
        </w:tc>
        <w:tc>
          <w:tcPr>
            <w:tcW w:w="5103" w:type="dxa"/>
          </w:tcPr>
          <w:p w14:paraId="5A9C176D" w14:textId="77777777" w:rsidR="00AC7B85" w:rsidRPr="00967D12" w:rsidRDefault="00AC7B85" w:rsidP="00AC7B85">
            <w:pPr>
              <w:pStyle w:val="Web"/>
              <w:spacing w:before="0" w:beforeAutospacing="0" w:after="0" w:afterAutospacing="0" w:line="380" w:lineRule="exact"/>
              <w:ind w:left="566" w:hangingChars="202" w:hanging="566"/>
              <w:rPr>
                <w:rFonts w:ascii="標楷體" w:eastAsia="標楷體" w:hAnsi="標楷體" w:cs="Arial"/>
                <w:sz w:val="28"/>
                <w:szCs w:val="28"/>
              </w:rPr>
            </w:pPr>
            <w:r w:rsidRPr="00967D12">
              <w:rPr>
                <w:rFonts w:ascii="標楷體" w:eastAsia="標楷體" w:hAnsi="標楷體" w:cs="Arial" w:hint="eastAsia"/>
                <w:sz w:val="28"/>
                <w:szCs w:val="28"/>
              </w:rPr>
              <w:t>一、已完成2萬3</w:t>
            </w:r>
            <w:r w:rsidRPr="00967D12">
              <w:rPr>
                <w:rFonts w:ascii="標楷體" w:eastAsia="標楷體" w:hAnsi="標楷體" w:cs="Arial"/>
                <w:sz w:val="28"/>
                <w:szCs w:val="28"/>
              </w:rPr>
              <w:t>,</w:t>
            </w:r>
            <w:r w:rsidRPr="00967D12">
              <w:rPr>
                <w:rFonts w:ascii="標楷體" w:eastAsia="標楷體" w:hAnsi="標楷體" w:cs="Arial" w:hint="eastAsia"/>
                <w:sz w:val="28"/>
                <w:szCs w:val="28"/>
              </w:rPr>
              <w:t>871公頃</w:t>
            </w:r>
            <w:proofErr w:type="gramStart"/>
            <w:r w:rsidRPr="00967D12">
              <w:rPr>
                <w:rFonts w:ascii="標楷體" w:eastAsia="標楷體" w:hAnsi="標楷體" w:cs="Arial" w:hint="eastAsia"/>
                <w:sz w:val="28"/>
                <w:szCs w:val="28"/>
              </w:rPr>
              <w:t>航拍取</w:t>
            </w:r>
            <w:proofErr w:type="gramEnd"/>
            <w:r w:rsidRPr="00967D12">
              <w:rPr>
                <w:rFonts w:ascii="標楷體" w:eastAsia="標楷體" w:hAnsi="標楷體" w:cs="Arial" w:hint="eastAsia"/>
                <w:sz w:val="28"/>
                <w:szCs w:val="28"/>
              </w:rPr>
              <w:t>像及控制測量作業。</w:t>
            </w:r>
          </w:p>
          <w:p w14:paraId="4BC21B5A" w14:textId="313B99F3" w:rsidR="00AC7B85" w:rsidRPr="00DF621A"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67D12">
              <w:rPr>
                <w:rFonts w:ascii="標楷體" w:eastAsia="標楷體" w:hAnsi="標楷體" w:cs="Arial" w:hint="eastAsia"/>
                <w:sz w:val="28"/>
                <w:szCs w:val="28"/>
              </w:rPr>
              <w:t>二、辦理1萬8,659公頃製圖建模工作。</w:t>
            </w:r>
          </w:p>
        </w:tc>
      </w:tr>
      <w:tr w:rsidR="00AC7B85" w:rsidRPr="004B5906" w14:paraId="5374EEA1" w14:textId="77777777" w:rsidTr="00083DA7">
        <w:trPr>
          <w:jc w:val="center"/>
        </w:trPr>
        <w:tc>
          <w:tcPr>
            <w:tcW w:w="1985" w:type="dxa"/>
            <w:vMerge/>
          </w:tcPr>
          <w:p w14:paraId="4C3F99C2" w14:textId="77777777" w:rsidR="00AC7B85" w:rsidRPr="00DC3A2E" w:rsidRDefault="00AC7B85" w:rsidP="00AC7B85">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p>
        </w:tc>
        <w:tc>
          <w:tcPr>
            <w:tcW w:w="2409" w:type="dxa"/>
          </w:tcPr>
          <w:p w14:paraId="3EFA8669" w14:textId="05426D34" w:rsidR="00AC7B85" w:rsidRPr="00DF621A" w:rsidRDefault="00AC7B85" w:rsidP="00AC7B85">
            <w:pPr>
              <w:pStyle w:val="Web"/>
              <w:numPr>
                <w:ilvl w:val="0"/>
                <w:numId w:val="49"/>
              </w:numPr>
              <w:spacing w:before="0" w:beforeAutospacing="0" w:after="0" w:afterAutospacing="0" w:line="380" w:lineRule="exact"/>
              <w:ind w:left="556" w:hanging="567"/>
              <w:rPr>
                <w:rFonts w:ascii="標楷體" w:eastAsia="標楷體" w:hAnsi="標楷體"/>
                <w:spacing w:val="-6"/>
                <w:sz w:val="28"/>
                <w:szCs w:val="28"/>
              </w:rPr>
            </w:pPr>
            <w:r w:rsidRPr="00513D66">
              <w:rPr>
                <w:rFonts w:ascii="標楷體" w:eastAsia="標楷體" w:hAnsi="標楷體" w:hint="eastAsia"/>
                <w:spacing w:val="-6"/>
                <w:sz w:val="28"/>
                <w:szCs w:val="28"/>
              </w:rPr>
              <w:t>水災智慧防災計畫第2期</w:t>
            </w:r>
          </w:p>
        </w:tc>
        <w:tc>
          <w:tcPr>
            <w:tcW w:w="5103" w:type="dxa"/>
          </w:tcPr>
          <w:p w14:paraId="0238ADEC" w14:textId="17358AEE" w:rsidR="00AC7B85" w:rsidRPr="00DF621A" w:rsidRDefault="00AC7B85" w:rsidP="00AC7B85">
            <w:pPr>
              <w:pStyle w:val="Web"/>
              <w:snapToGrid w:val="0"/>
              <w:spacing w:before="0" w:beforeAutospacing="0" w:after="0" w:afterAutospacing="0" w:line="380" w:lineRule="exact"/>
              <w:rPr>
                <w:rFonts w:ascii="標楷體" w:eastAsia="標楷體" w:hAnsi="標楷體" w:cstheme="minorBidi"/>
                <w:spacing w:val="-6"/>
                <w:kern w:val="2"/>
                <w:sz w:val="28"/>
                <w:szCs w:val="28"/>
              </w:rPr>
            </w:pPr>
            <w:r w:rsidRPr="008F0B87">
              <w:rPr>
                <w:rFonts w:ascii="標楷體" w:eastAsia="標楷體" w:hAnsi="標楷體" w:hint="eastAsia"/>
                <w:sz w:val="28"/>
                <w:szCs w:val="28"/>
              </w:rPr>
              <w:t>辦理雲林、嘉義及</w:t>
            </w:r>
            <w:proofErr w:type="gramStart"/>
            <w:r w:rsidRPr="008F0B87">
              <w:rPr>
                <w:rFonts w:ascii="標楷體" w:eastAsia="標楷體" w:hAnsi="標楷體" w:hint="eastAsia"/>
                <w:sz w:val="28"/>
                <w:szCs w:val="28"/>
              </w:rPr>
              <w:t>臺</w:t>
            </w:r>
            <w:proofErr w:type="gramEnd"/>
            <w:r w:rsidRPr="008F0B87">
              <w:rPr>
                <w:rFonts w:ascii="標楷體" w:eastAsia="標楷體" w:hAnsi="標楷體" w:hint="eastAsia"/>
                <w:sz w:val="28"/>
                <w:szCs w:val="28"/>
              </w:rPr>
              <w:t>南等地區計595幅水利數值地形模型工作，並整合189公里河川斷面及1萬9,108筆下水道資料。</w:t>
            </w:r>
          </w:p>
        </w:tc>
      </w:tr>
      <w:tr w:rsidR="00AC7B85" w:rsidRPr="004B5906" w14:paraId="2DF4516F" w14:textId="77777777" w:rsidTr="00083DA7">
        <w:trPr>
          <w:jc w:val="center"/>
        </w:trPr>
        <w:tc>
          <w:tcPr>
            <w:tcW w:w="1985" w:type="dxa"/>
            <w:vMerge/>
          </w:tcPr>
          <w:p w14:paraId="6E5A65E8" w14:textId="77777777" w:rsidR="00AC7B85" w:rsidRPr="00DC3A2E" w:rsidRDefault="00AC7B85" w:rsidP="00AC7B85">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p>
        </w:tc>
        <w:tc>
          <w:tcPr>
            <w:tcW w:w="2409" w:type="dxa"/>
          </w:tcPr>
          <w:p w14:paraId="1D046FDE" w14:textId="539FBC60" w:rsidR="00AC7B85" w:rsidRPr="00F14189" w:rsidRDefault="00AC7B85" w:rsidP="00AC7B85">
            <w:pPr>
              <w:pStyle w:val="Web"/>
              <w:numPr>
                <w:ilvl w:val="0"/>
                <w:numId w:val="49"/>
              </w:numPr>
              <w:spacing w:before="0" w:beforeAutospacing="0" w:after="0" w:afterAutospacing="0" w:line="380" w:lineRule="exact"/>
              <w:ind w:left="556" w:hanging="567"/>
              <w:rPr>
                <w:rFonts w:ascii="標楷體" w:eastAsia="標楷體" w:hAnsi="標楷體"/>
                <w:spacing w:val="-6"/>
                <w:sz w:val="28"/>
                <w:szCs w:val="28"/>
              </w:rPr>
            </w:pPr>
            <w:r w:rsidRPr="00513D66">
              <w:rPr>
                <w:rFonts w:ascii="標楷體" w:eastAsia="標楷體" w:hAnsi="標楷體" w:hint="eastAsia"/>
                <w:spacing w:val="-6"/>
                <w:sz w:val="28"/>
                <w:szCs w:val="28"/>
              </w:rPr>
              <w:t>地籍圖重測延續計畫</w:t>
            </w:r>
          </w:p>
        </w:tc>
        <w:tc>
          <w:tcPr>
            <w:tcW w:w="5103" w:type="dxa"/>
          </w:tcPr>
          <w:p w14:paraId="4E44516B" w14:textId="66334F5F" w:rsidR="00AC7B85" w:rsidRPr="00DF621A" w:rsidRDefault="00AC7B85" w:rsidP="00AC7B85">
            <w:pPr>
              <w:pStyle w:val="Web"/>
              <w:snapToGrid w:val="0"/>
              <w:spacing w:before="0" w:beforeAutospacing="0" w:after="0" w:afterAutospacing="0" w:line="380" w:lineRule="exact"/>
              <w:rPr>
                <w:rFonts w:ascii="標楷體" w:eastAsia="標楷體" w:hAnsi="標楷體" w:cstheme="minorBidi"/>
                <w:spacing w:val="-6"/>
                <w:kern w:val="2"/>
                <w:sz w:val="28"/>
                <w:szCs w:val="28"/>
              </w:rPr>
            </w:pPr>
            <w:r w:rsidRPr="008F0B87">
              <w:rPr>
                <w:rFonts w:ascii="標楷體" w:eastAsia="標楷體" w:hAnsi="標楷體" w:cstheme="minorBidi" w:hint="eastAsia"/>
                <w:spacing w:val="-6"/>
                <w:kern w:val="2"/>
                <w:sz w:val="28"/>
                <w:szCs w:val="28"/>
              </w:rPr>
              <w:t>辦理新北市等16個直轄市、縣</w:t>
            </w:r>
            <w:r w:rsidR="00B7269B">
              <w:rPr>
                <w:rFonts w:ascii="標楷體" w:eastAsia="標楷體" w:hAnsi="標楷體" w:cstheme="minorBidi" w:hint="eastAsia"/>
                <w:spacing w:val="-6"/>
                <w:kern w:val="2"/>
                <w:sz w:val="28"/>
                <w:szCs w:val="28"/>
              </w:rPr>
              <w:t>(</w:t>
            </w:r>
            <w:r w:rsidRPr="008F0B87">
              <w:rPr>
                <w:rFonts w:ascii="標楷體" w:eastAsia="標楷體" w:hAnsi="標楷體" w:cstheme="minorBidi" w:hint="eastAsia"/>
                <w:spacing w:val="-6"/>
                <w:kern w:val="2"/>
                <w:sz w:val="28"/>
                <w:szCs w:val="28"/>
              </w:rPr>
              <w:t>市</w:t>
            </w:r>
            <w:r w:rsidR="00B7269B">
              <w:rPr>
                <w:rFonts w:ascii="標楷體" w:eastAsia="標楷體" w:hAnsi="標楷體" w:cstheme="minorBidi" w:hint="eastAsia"/>
                <w:spacing w:val="-6"/>
                <w:kern w:val="2"/>
                <w:sz w:val="28"/>
                <w:szCs w:val="28"/>
              </w:rPr>
              <w:t>)</w:t>
            </w:r>
            <w:r w:rsidRPr="008F0B87">
              <w:rPr>
                <w:rFonts w:ascii="標楷體" w:eastAsia="標楷體" w:hAnsi="標楷體" w:cstheme="minorBidi" w:hint="eastAsia"/>
                <w:spacing w:val="-6"/>
                <w:kern w:val="2"/>
                <w:sz w:val="28"/>
                <w:szCs w:val="28"/>
              </w:rPr>
              <w:t>政府部分地區之地籍圖重測工作，面積約1萬9,000公頃，筆數計11萬7,340筆</w:t>
            </w:r>
            <w:r w:rsidR="00B7269B">
              <w:rPr>
                <w:rFonts w:ascii="標楷體" w:eastAsia="標楷體" w:hAnsi="標楷體" w:cstheme="minorBidi" w:hint="eastAsia"/>
                <w:spacing w:val="-6"/>
                <w:kern w:val="2"/>
                <w:sz w:val="28"/>
                <w:szCs w:val="28"/>
              </w:rPr>
              <w:t>(</w:t>
            </w:r>
            <w:r w:rsidRPr="008F0B87">
              <w:rPr>
                <w:rFonts w:ascii="標楷體" w:eastAsia="標楷體" w:hAnsi="標楷體" w:cstheme="minorBidi" w:hint="eastAsia"/>
                <w:spacing w:val="-6"/>
                <w:kern w:val="2"/>
                <w:sz w:val="28"/>
                <w:szCs w:val="28"/>
              </w:rPr>
              <w:t>包含</w:t>
            </w:r>
            <w:proofErr w:type="gramStart"/>
            <w:r w:rsidRPr="008F0B87">
              <w:rPr>
                <w:rFonts w:ascii="標楷體" w:eastAsia="標楷體" w:hAnsi="標楷體" w:cstheme="minorBidi" w:hint="eastAsia"/>
                <w:spacing w:val="-6"/>
                <w:kern w:val="2"/>
                <w:sz w:val="28"/>
                <w:szCs w:val="28"/>
              </w:rPr>
              <w:t>臺</w:t>
            </w:r>
            <w:proofErr w:type="gramEnd"/>
            <w:r w:rsidRPr="008F0B87">
              <w:rPr>
                <w:rFonts w:ascii="標楷體" w:eastAsia="標楷體" w:hAnsi="標楷體" w:cstheme="minorBidi" w:hint="eastAsia"/>
                <w:spacing w:val="-6"/>
                <w:kern w:val="2"/>
                <w:sz w:val="28"/>
                <w:szCs w:val="28"/>
              </w:rPr>
              <w:t>南市及彰化縣自籌經費辦理3,125筆</w:t>
            </w:r>
            <w:r w:rsidR="00B7269B">
              <w:rPr>
                <w:rFonts w:ascii="標楷體" w:eastAsia="標楷體" w:hAnsi="標楷體" w:cstheme="minorBidi" w:hint="eastAsia"/>
                <w:spacing w:val="-6"/>
                <w:kern w:val="2"/>
                <w:sz w:val="28"/>
                <w:szCs w:val="28"/>
              </w:rPr>
              <w:t>)</w:t>
            </w:r>
            <w:r w:rsidRPr="008F0B87">
              <w:rPr>
                <w:rFonts w:ascii="標楷體" w:eastAsia="標楷體" w:hAnsi="標楷體" w:cstheme="minorBidi" w:hint="eastAsia"/>
                <w:spacing w:val="-6"/>
                <w:kern w:val="2"/>
                <w:sz w:val="28"/>
                <w:szCs w:val="28"/>
              </w:rPr>
              <w:t>；持續依作業期程辦理，預計115年10月起陸續公告重測結果。</w:t>
            </w:r>
          </w:p>
        </w:tc>
      </w:tr>
      <w:tr w:rsidR="00AC7B85" w:rsidRPr="004B5906" w14:paraId="3E4105E0" w14:textId="77777777" w:rsidTr="00083DA7">
        <w:trPr>
          <w:jc w:val="center"/>
        </w:trPr>
        <w:tc>
          <w:tcPr>
            <w:tcW w:w="1985" w:type="dxa"/>
            <w:vMerge/>
          </w:tcPr>
          <w:p w14:paraId="47F383A9" w14:textId="77777777" w:rsidR="00AC7B85" w:rsidRPr="00DC3A2E" w:rsidRDefault="00AC7B85" w:rsidP="00AC7B85">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p>
        </w:tc>
        <w:tc>
          <w:tcPr>
            <w:tcW w:w="2409" w:type="dxa"/>
          </w:tcPr>
          <w:p w14:paraId="640ECDD3" w14:textId="569A7EFB" w:rsidR="00AC7B85" w:rsidRPr="00DF621A" w:rsidRDefault="00AC7B85" w:rsidP="00AC7B85">
            <w:pPr>
              <w:pStyle w:val="Web"/>
              <w:numPr>
                <w:ilvl w:val="0"/>
                <w:numId w:val="49"/>
              </w:numPr>
              <w:spacing w:before="0" w:beforeAutospacing="0" w:after="0" w:afterAutospacing="0" w:line="380" w:lineRule="exact"/>
              <w:ind w:left="556" w:hanging="567"/>
              <w:rPr>
                <w:rFonts w:ascii="標楷體" w:eastAsia="標楷體" w:hAnsi="標楷體"/>
                <w:spacing w:val="-6"/>
                <w:sz w:val="28"/>
                <w:szCs w:val="28"/>
              </w:rPr>
            </w:pPr>
            <w:r w:rsidRPr="00513D66">
              <w:rPr>
                <w:rFonts w:ascii="標楷體" w:eastAsia="標楷體" w:hAnsi="標楷體" w:hint="eastAsia"/>
                <w:spacing w:val="-6"/>
                <w:sz w:val="28"/>
                <w:szCs w:val="28"/>
              </w:rPr>
              <w:t>智慧衛星定位及移動測圖科技發展計畫</w:t>
            </w:r>
          </w:p>
        </w:tc>
        <w:tc>
          <w:tcPr>
            <w:tcW w:w="5103" w:type="dxa"/>
          </w:tcPr>
          <w:p w14:paraId="0753EEA2" w14:textId="77777777" w:rsidR="00AC7B85" w:rsidRPr="00967D12" w:rsidRDefault="00AC7B85" w:rsidP="00AC7B85">
            <w:pPr>
              <w:pStyle w:val="Web"/>
              <w:spacing w:before="0" w:beforeAutospacing="0" w:after="0" w:afterAutospacing="0" w:line="380" w:lineRule="exact"/>
              <w:ind w:left="566" w:hangingChars="202" w:hanging="566"/>
              <w:rPr>
                <w:rFonts w:ascii="標楷體" w:eastAsia="標楷體" w:hAnsi="標楷體" w:cs="Arial"/>
                <w:sz w:val="28"/>
                <w:szCs w:val="28"/>
              </w:rPr>
            </w:pPr>
            <w:r w:rsidRPr="00967D12">
              <w:rPr>
                <w:rFonts w:ascii="標楷體" w:eastAsia="標楷體" w:hAnsi="標楷體" w:cs="Arial" w:hint="eastAsia"/>
                <w:sz w:val="28"/>
                <w:szCs w:val="28"/>
              </w:rPr>
              <w:t>一、整合精密單點定位與即時動態定位技術，並運用國內現有連續觀測站資源，建置完整即時動態精密單點定位服務。</w:t>
            </w:r>
          </w:p>
          <w:p w14:paraId="39F665FD" w14:textId="77777777" w:rsidR="00AC7B85" w:rsidRPr="00967D12" w:rsidRDefault="00AC7B85" w:rsidP="00AC7B85">
            <w:pPr>
              <w:pStyle w:val="Web"/>
              <w:spacing w:before="0" w:beforeAutospacing="0" w:after="0" w:afterAutospacing="0" w:line="380" w:lineRule="exact"/>
              <w:ind w:left="566" w:hangingChars="202" w:hanging="566"/>
              <w:rPr>
                <w:rFonts w:ascii="標楷體" w:eastAsia="標楷體" w:hAnsi="標楷體" w:cs="Arial"/>
                <w:sz w:val="28"/>
                <w:szCs w:val="28"/>
              </w:rPr>
            </w:pPr>
            <w:r w:rsidRPr="00967D12">
              <w:rPr>
                <w:rFonts w:ascii="標楷體" w:eastAsia="標楷體" w:hAnsi="標楷體" w:cs="Arial" w:hint="eastAsia"/>
                <w:sz w:val="28"/>
                <w:szCs w:val="28"/>
              </w:rPr>
              <w:t>二、整合國內中央研究院地球科學研究所等單位設置約400站連續觀測站，完成</w:t>
            </w:r>
            <w:proofErr w:type="gramStart"/>
            <w:r w:rsidRPr="00967D12">
              <w:rPr>
                <w:rFonts w:ascii="標楷體" w:eastAsia="標楷體" w:hAnsi="標楷體" w:cs="Arial" w:hint="eastAsia"/>
                <w:sz w:val="28"/>
                <w:szCs w:val="28"/>
              </w:rPr>
              <w:t>每日解算工作</w:t>
            </w:r>
            <w:proofErr w:type="gramEnd"/>
            <w:r w:rsidRPr="00967D12">
              <w:rPr>
                <w:rFonts w:ascii="標楷體" w:eastAsia="標楷體" w:hAnsi="標楷體" w:cs="Arial" w:hint="eastAsia"/>
                <w:sz w:val="28"/>
                <w:szCs w:val="28"/>
              </w:rPr>
              <w:t>，並產製地表位移及速度場成果。</w:t>
            </w:r>
          </w:p>
          <w:p w14:paraId="3CB36A09" w14:textId="77777777" w:rsidR="00AC7B85" w:rsidRPr="00967D12" w:rsidRDefault="00AC7B85" w:rsidP="00AC7B85">
            <w:pPr>
              <w:pStyle w:val="Web"/>
              <w:spacing w:before="0" w:beforeAutospacing="0" w:after="0" w:afterAutospacing="0" w:line="380" w:lineRule="exact"/>
              <w:ind w:left="566" w:hangingChars="202" w:hanging="566"/>
              <w:rPr>
                <w:rFonts w:ascii="標楷體" w:eastAsia="標楷體" w:hAnsi="標楷體" w:cs="Arial"/>
                <w:sz w:val="28"/>
                <w:szCs w:val="28"/>
              </w:rPr>
            </w:pPr>
            <w:r w:rsidRPr="00967D12">
              <w:rPr>
                <w:rFonts w:ascii="標楷體" w:eastAsia="標楷體" w:hAnsi="標楷體" w:cs="Arial" w:hint="eastAsia"/>
                <w:sz w:val="28"/>
                <w:szCs w:val="28"/>
              </w:rPr>
              <w:t>三、</w:t>
            </w:r>
            <w:r w:rsidRPr="00967D12">
              <w:rPr>
                <w:rFonts w:ascii="標楷體" w:eastAsia="標楷體" w:hAnsi="標楷體" w:cs="Arial" w:hint="eastAsia"/>
                <w:sz w:val="28"/>
                <w:szCs w:val="28"/>
              </w:rPr>
              <w:tab/>
              <w:t>完成無人機系統(UAS)11個</w:t>
            </w:r>
            <w:proofErr w:type="gramStart"/>
            <w:r w:rsidRPr="00967D12">
              <w:rPr>
                <w:rFonts w:ascii="標楷體" w:eastAsia="標楷體" w:hAnsi="標楷體" w:cs="Arial" w:hint="eastAsia"/>
                <w:sz w:val="28"/>
                <w:szCs w:val="28"/>
              </w:rPr>
              <w:t>區域航拍</w:t>
            </w:r>
            <w:proofErr w:type="gramEnd"/>
            <w:r w:rsidRPr="00967D12">
              <w:rPr>
                <w:rFonts w:ascii="標楷體" w:eastAsia="標楷體" w:hAnsi="標楷體" w:cs="Arial" w:hint="eastAsia"/>
                <w:sz w:val="28"/>
                <w:szCs w:val="28"/>
              </w:rPr>
              <w:t>，面積合計1,700公頃，快速提供國土監測及局部區域</w:t>
            </w:r>
            <w:proofErr w:type="gramStart"/>
            <w:r w:rsidRPr="00967D12">
              <w:rPr>
                <w:rFonts w:ascii="標楷體" w:eastAsia="標楷體" w:hAnsi="標楷體" w:cs="Arial" w:hint="eastAsia"/>
                <w:sz w:val="28"/>
                <w:szCs w:val="28"/>
              </w:rPr>
              <w:t>測繪圖資更新</w:t>
            </w:r>
            <w:proofErr w:type="gramEnd"/>
            <w:r w:rsidRPr="00967D12">
              <w:rPr>
                <w:rFonts w:ascii="標楷體" w:eastAsia="標楷體" w:hAnsi="標楷體" w:cs="Arial" w:hint="eastAsia"/>
                <w:sz w:val="28"/>
                <w:szCs w:val="28"/>
              </w:rPr>
              <w:t>應用。</w:t>
            </w:r>
          </w:p>
          <w:p w14:paraId="49F7ADEA" w14:textId="77777777" w:rsidR="00AC7B85" w:rsidRPr="00967D12" w:rsidRDefault="00AC7B85" w:rsidP="00AC7B85">
            <w:pPr>
              <w:pStyle w:val="Web"/>
              <w:spacing w:before="0" w:beforeAutospacing="0" w:after="0" w:afterAutospacing="0" w:line="380" w:lineRule="exact"/>
              <w:ind w:left="566" w:hangingChars="202" w:hanging="566"/>
              <w:rPr>
                <w:rFonts w:ascii="標楷體" w:eastAsia="標楷體" w:hAnsi="標楷體" w:cs="Arial"/>
                <w:sz w:val="28"/>
                <w:szCs w:val="28"/>
              </w:rPr>
            </w:pPr>
            <w:r w:rsidRPr="00967D12">
              <w:rPr>
                <w:rFonts w:ascii="標楷體" w:eastAsia="標楷體" w:hAnsi="標楷體" w:cs="Arial" w:hint="eastAsia"/>
                <w:sz w:val="28"/>
                <w:szCs w:val="28"/>
              </w:rPr>
              <w:t>四、對特殊地質區域內基本控制點之變形位移情形進行資料蒐集與分析，並據以建立模型納入全國性速度場模型推估。</w:t>
            </w:r>
          </w:p>
          <w:p w14:paraId="270D2494" w14:textId="3DD7D142" w:rsidR="00AC7B85" w:rsidRPr="00450C7B"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967D12">
              <w:rPr>
                <w:rFonts w:ascii="標楷體" w:eastAsia="標楷體" w:hAnsi="標楷體" w:cs="Arial" w:hint="eastAsia"/>
                <w:sz w:val="28"/>
                <w:szCs w:val="28"/>
              </w:rPr>
              <w:t>五、運用衛星測高觀測資料及GNSS連續站測量資料，針對潮位站高程變化</w:t>
            </w:r>
            <w:r w:rsidRPr="00967D12">
              <w:rPr>
                <w:rFonts w:ascii="標楷體" w:eastAsia="標楷體" w:hAnsi="標楷體" w:cs="Arial" w:hint="eastAsia"/>
                <w:sz w:val="28"/>
                <w:szCs w:val="28"/>
              </w:rPr>
              <w:lastRenderedPageBreak/>
              <w:t>情形進行分析評估，提升我國高程基準品質。</w:t>
            </w:r>
          </w:p>
        </w:tc>
      </w:tr>
      <w:tr w:rsidR="00AC7B85" w:rsidRPr="004B5906" w14:paraId="3F9A2FE9" w14:textId="77777777" w:rsidTr="00083DA7">
        <w:trPr>
          <w:jc w:val="center"/>
        </w:trPr>
        <w:tc>
          <w:tcPr>
            <w:tcW w:w="1985" w:type="dxa"/>
          </w:tcPr>
          <w:p w14:paraId="60C30426" w14:textId="7F30D623" w:rsidR="00AC7B85" w:rsidRPr="00DC3A2E" w:rsidRDefault="00AC7B85" w:rsidP="00AC7B85">
            <w:pPr>
              <w:pStyle w:val="Web"/>
              <w:snapToGrid w:val="0"/>
              <w:spacing w:before="0" w:beforeAutospacing="0" w:after="0" w:afterAutospacing="0" w:line="380" w:lineRule="exact"/>
              <w:ind w:left="429" w:hangingChars="160" w:hanging="429"/>
              <w:rPr>
                <w:rFonts w:ascii="標楷體" w:eastAsia="標楷體" w:hAnsi="標楷體"/>
                <w:spacing w:val="-6"/>
                <w:sz w:val="28"/>
                <w:szCs w:val="28"/>
              </w:rPr>
            </w:pPr>
            <w:r w:rsidRPr="00DC3A2E">
              <w:rPr>
                <w:rFonts w:ascii="標楷體" w:eastAsia="標楷體" w:hAnsi="標楷體" w:hint="eastAsia"/>
                <w:spacing w:val="-6"/>
                <w:sz w:val="28"/>
                <w:szCs w:val="28"/>
              </w:rPr>
              <w:lastRenderedPageBreak/>
              <w:t>六、役政業務</w:t>
            </w:r>
          </w:p>
        </w:tc>
        <w:tc>
          <w:tcPr>
            <w:tcW w:w="2409" w:type="dxa"/>
          </w:tcPr>
          <w:p w14:paraId="34832243" w14:textId="1DC78F55" w:rsidR="00AC7B85" w:rsidRPr="00513D66" w:rsidRDefault="00AC7B85" w:rsidP="00AC7B85">
            <w:pPr>
              <w:pStyle w:val="Web"/>
              <w:spacing w:before="0" w:beforeAutospacing="0" w:after="0" w:afterAutospacing="0" w:line="380" w:lineRule="exact"/>
              <w:ind w:left="-11"/>
              <w:rPr>
                <w:rFonts w:ascii="標楷體" w:eastAsia="標楷體" w:hAnsi="標楷體"/>
                <w:sz w:val="28"/>
                <w:szCs w:val="28"/>
              </w:rPr>
            </w:pPr>
            <w:r w:rsidRPr="00513D66">
              <w:rPr>
                <w:rFonts w:ascii="標楷體" w:eastAsia="標楷體" w:hAnsi="標楷體" w:hint="eastAsia"/>
                <w:sz w:val="28"/>
                <w:szCs w:val="28"/>
              </w:rPr>
              <w:t>民防訓練場地第1期整修工程中長程計畫</w:t>
            </w:r>
          </w:p>
        </w:tc>
        <w:tc>
          <w:tcPr>
            <w:tcW w:w="5103" w:type="dxa"/>
          </w:tcPr>
          <w:p w14:paraId="3D0CB57F" w14:textId="1102519F" w:rsidR="00AC7B85" w:rsidRPr="0085150C" w:rsidRDefault="00AC7B85" w:rsidP="00AC7B85">
            <w:pPr>
              <w:pStyle w:val="Web"/>
              <w:spacing w:before="0" w:beforeAutospacing="0" w:after="0" w:afterAutospacing="0" w:line="380" w:lineRule="exact"/>
              <w:ind w:left="566" w:hangingChars="202" w:hanging="566"/>
              <w:rPr>
                <w:rFonts w:ascii="標楷體" w:eastAsia="標楷體" w:hAnsi="標楷體"/>
                <w:color w:val="000000" w:themeColor="text1"/>
                <w:sz w:val="28"/>
                <w:szCs w:val="28"/>
              </w:rPr>
            </w:pPr>
            <w:r w:rsidRPr="0085150C">
              <w:rPr>
                <w:rFonts w:ascii="標楷體" w:eastAsia="標楷體" w:hAnsi="標楷體" w:hint="eastAsia"/>
                <w:color w:val="000000" w:themeColor="text1"/>
                <w:sz w:val="28"/>
                <w:szCs w:val="28"/>
              </w:rPr>
              <w:t>一、「民防訓練場地整修統包工程(第一標)」已於114年11月17日開工，至6月30日止已完成違章拆除、取得建築物變更使用執照及室內裝修圖說審查許可、耐震補強等作業，預定於116年2月8日竣工。</w:t>
            </w:r>
          </w:p>
          <w:p w14:paraId="2B9BB02A" w14:textId="3E9CA27E" w:rsidR="00AC7B85" w:rsidRPr="0085150C" w:rsidRDefault="00AC7B85" w:rsidP="00AC7B85">
            <w:pPr>
              <w:pStyle w:val="Web"/>
              <w:spacing w:before="0" w:beforeAutospacing="0" w:after="0" w:afterAutospacing="0" w:line="380" w:lineRule="exact"/>
              <w:ind w:left="566" w:hangingChars="202" w:hanging="566"/>
              <w:rPr>
                <w:rFonts w:ascii="標楷體" w:eastAsia="標楷體" w:hAnsi="標楷體"/>
                <w:color w:val="000000" w:themeColor="text1"/>
                <w:sz w:val="28"/>
                <w:szCs w:val="28"/>
              </w:rPr>
            </w:pPr>
            <w:r w:rsidRPr="0085150C">
              <w:rPr>
                <w:rFonts w:ascii="標楷體" w:eastAsia="標楷體" w:hAnsi="標楷體" w:hint="eastAsia"/>
                <w:color w:val="000000" w:themeColor="text1"/>
                <w:sz w:val="28"/>
                <w:szCs w:val="28"/>
              </w:rPr>
              <w:t>二、「民防訓練場地第1期整修工程中長程計畫」修正草案於115年5月29日陳報行政院，行政院並於同年6月2日函送國家發展委員會審議。</w:t>
            </w:r>
          </w:p>
          <w:p w14:paraId="25C632DE" w14:textId="55770CA7" w:rsidR="00AC7B85" w:rsidRPr="0085150C" w:rsidRDefault="00AC7B85" w:rsidP="00AC7B85">
            <w:pPr>
              <w:pStyle w:val="Web"/>
              <w:spacing w:before="0" w:beforeAutospacing="0" w:after="0" w:afterAutospacing="0" w:line="380" w:lineRule="exact"/>
              <w:ind w:left="566" w:hangingChars="202" w:hanging="566"/>
              <w:rPr>
                <w:rFonts w:ascii="標楷體" w:eastAsia="標楷體" w:hAnsi="標楷體"/>
                <w:color w:val="000000" w:themeColor="text1"/>
                <w:sz w:val="28"/>
                <w:szCs w:val="28"/>
              </w:rPr>
            </w:pPr>
            <w:r w:rsidRPr="0085150C">
              <w:rPr>
                <w:rFonts w:ascii="標楷體" w:eastAsia="標楷體" w:hAnsi="標楷體" w:hint="eastAsia"/>
                <w:color w:val="000000" w:themeColor="text1"/>
                <w:sz w:val="28"/>
                <w:szCs w:val="28"/>
              </w:rPr>
              <w:t>三、「民防訓練場地整修統包工程(第二標)」將</w:t>
            </w:r>
            <w:proofErr w:type="gramStart"/>
            <w:r w:rsidRPr="0085150C">
              <w:rPr>
                <w:rFonts w:ascii="標楷體" w:eastAsia="標楷體" w:hAnsi="標楷體" w:hint="eastAsia"/>
                <w:color w:val="000000" w:themeColor="text1"/>
                <w:sz w:val="28"/>
                <w:szCs w:val="28"/>
              </w:rPr>
              <w:t>俟</w:t>
            </w:r>
            <w:proofErr w:type="gramEnd"/>
            <w:r w:rsidRPr="0085150C">
              <w:rPr>
                <w:rFonts w:ascii="標楷體" w:eastAsia="標楷體" w:hAnsi="標楷體" w:hint="eastAsia"/>
                <w:color w:val="000000" w:themeColor="text1"/>
                <w:sz w:val="28"/>
                <w:szCs w:val="28"/>
              </w:rPr>
              <w:t>中長程計畫修正草案奉行政院核定後，辦理招標作業。</w:t>
            </w:r>
          </w:p>
        </w:tc>
      </w:tr>
      <w:tr w:rsidR="00AC7B85" w:rsidRPr="004B5906" w14:paraId="1C3F81BE" w14:textId="77777777" w:rsidTr="00083DA7">
        <w:trPr>
          <w:jc w:val="center"/>
        </w:trPr>
        <w:tc>
          <w:tcPr>
            <w:tcW w:w="1985" w:type="dxa"/>
            <w:vMerge w:val="restart"/>
          </w:tcPr>
          <w:p w14:paraId="34955350" w14:textId="1F24C605" w:rsidR="00AC7B85" w:rsidRPr="00DC3A2E" w:rsidRDefault="00AC7B85" w:rsidP="00AC7B85">
            <w:pPr>
              <w:pStyle w:val="Web"/>
              <w:numPr>
                <w:ilvl w:val="0"/>
                <w:numId w:val="38"/>
              </w:numPr>
              <w:spacing w:before="0" w:beforeAutospacing="0" w:after="0" w:afterAutospacing="0" w:line="380" w:lineRule="exact"/>
              <w:ind w:left="528" w:hanging="546"/>
              <w:rPr>
                <w:rFonts w:ascii="標楷體" w:eastAsia="標楷體" w:hAnsi="標楷體"/>
                <w:spacing w:val="-6"/>
                <w:sz w:val="28"/>
                <w:szCs w:val="28"/>
              </w:rPr>
            </w:pPr>
            <w:r w:rsidRPr="00DC3A2E">
              <w:rPr>
                <w:rFonts w:ascii="標楷體" w:eastAsia="標楷體" w:hAnsi="標楷體" w:hint="eastAsia"/>
                <w:spacing w:val="-6"/>
                <w:sz w:val="28"/>
                <w:szCs w:val="28"/>
              </w:rPr>
              <w:t>內政資訊業務</w:t>
            </w:r>
          </w:p>
        </w:tc>
        <w:tc>
          <w:tcPr>
            <w:tcW w:w="2409" w:type="dxa"/>
          </w:tcPr>
          <w:p w14:paraId="5FA9EC11" w14:textId="75A3A754" w:rsidR="00AC7B85" w:rsidRPr="00DF621A" w:rsidRDefault="00AC7B85" w:rsidP="00AC7B85">
            <w:pPr>
              <w:pStyle w:val="Web"/>
              <w:numPr>
                <w:ilvl w:val="0"/>
                <w:numId w:val="50"/>
              </w:numPr>
              <w:spacing w:before="0" w:beforeAutospacing="0" w:after="0" w:afterAutospacing="0" w:line="380" w:lineRule="exact"/>
              <w:ind w:left="556" w:hanging="567"/>
              <w:rPr>
                <w:rFonts w:ascii="標楷體" w:eastAsia="標楷體" w:hAnsi="標楷體"/>
                <w:spacing w:val="-6"/>
                <w:sz w:val="28"/>
                <w:szCs w:val="28"/>
              </w:rPr>
            </w:pPr>
            <w:r w:rsidRPr="00513D66">
              <w:rPr>
                <w:rFonts w:ascii="標楷體" w:eastAsia="標楷體" w:hAnsi="標楷體" w:hint="eastAsia"/>
                <w:spacing w:val="-6"/>
                <w:sz w:val="28"/>
                <w:szCs w:val="28"/>
              </w:rPr>
              <w:t>行政部門關鍵民生系統精進雲端備份及回復計畫</w:t>
            </w:r>
          </w:p>
        </w:tc>
        <w:tc>
          <w:tcPr>
            <w:tcW w:w="5103" w:type="dxa"/>
          </w:tcPr>
          <w:p w14:paraId="4D30EE3A" w14:textId="77777777" w:rsidR="00AC7B85" w:rsidRPr="0085150C" w:rsidRDefault="00AC7B85" w:rsidP="00AC7B85">
            <w:pPr>
              <w:pStyle w:val="Web"/>
              <w:spacing w:before="0" w:beforeAutospacing="0" w:after="0" w:afterAutospacing="0" w:line="380" w:lineRule="exact"/>
              <w:ind w:left="566" w:hangingChars="202" w:hanging="566"/>
              <w:rPr>
                <w:rFonts w:ascii="標楷體" w:eastAsia="標楷體" w:hAnsi="標楷體"/>
                <w:color w:val="000000" w:themeColor="text1"/>
                <w:sz w:val="28"/>
                <w:szCs w:val="28"/>
              </w:rPr>
            </w:pPr>
            <w:r w:rsidRPr="0085150C">
              <w:rPr>
                <w:rFonts w:ascii="標楷體" w:eastAsia="標楷體" w:hAnsi="標楷體" w:hint="eastAsia"/>
                <w:color w:val="000000" w:themeColor="text1"/>
                <w:sz w:val="28"/>
                <w:szCs w:val="28"/>
              </w:rPr>
              <w:t>一、</w:t>
            </w:r>
            <w:r w:rsidRPr="0085150C">
              <w:rPr>
                <w:rFonts w:ascii="標楷體" w:eastAsia="標楷體" w:hAnsi="標楷體" w:hint="eastAsia"/>
                <w:color w:val="000000" w:themeColor="text1"/>
                <w:sz w:val="28"/>
                <w:szCs w:val="28"/>
              </w:rPr>
              <w:tab/>
              <w:t>滾動檢視戶役政及地政系統</w:t>
            </w:r>
            <w:r w:rsidRPr="0085150C">
              <w:rPr>
                <w:rFonts w:ascii="標楷體" w:eastAsia="標楷體" w:hAnsi="標楷體"/>
                <w:color w:val="000000" w:themeColor="text1"/>
                <w:sz w:val="28"/>
                <w:szCs w:val="28"/>
              </w:rPr>
              <w:t>簡易備份功能及還原標準作業</w:t>
            </w:r>
            <w:r w:rsidRPr="0085150C">
              <w:rPr>
                <w:rFonts w:ascii="標楷體" w:eastAsia="標楷體" w:hAnsi="標楷體" w:hint="eastAsia"/>
                <w:color w:val="000000" w:themeColor="text1"/>
                <w:sz w:val="28"/>
                <w:szCs w:val="28"/>
              </w:rPr>
              <w:t>程序。</w:t>
            </w:r>
          </w:p>
          <w:p w14:paraId="692FF644" w14:textId="77777777" w:rsidR="00AC7B85" w:rsidRPr="0085150C" w:rsidRDefault="00AC7B85" w:rsidP="00AC7B85">
            <w:pPr>
              <w:pStyle w:val="Web"/>
              <w:spacing w:before="0" w:beforeAutospacing="0" w:after="0" w:afterAutospacing="0" w:line="380" w:lineRule="exact"/>
              <w:ind w:left="599" w:hangingChars="214" w:hanging="599"/>
              <w:rPr>
                <w:rFonts w:ascii="標楷體" w:eastAsia="標楷體" w:hAnsi="標楷體"/>
                <w:color w:val="000000" w:themeColor="text1"/>
                <w:sz w:val="28"/>
                <w:szCs w:val="28"/>
              </w:rPr>
            </w:pPr>
            <w:r w:rsidRPr="0085150C">
              <w:rPr>
                <w:rFonts w:ascii="標楷體" w:eastAsia="標楷體" w:hAnsi="標楷體" w:hint="eastAsia"/>
                <w:color w:val="000000" w:themeColor="text1"/>
                <w:sz w:val="28"/>
                <w:szCs w:val="28"/>
              </w:rPr>
              <w:t>二、完成戶政身分查驗、個人資料查詢、證明文件核發模組及役男資料查詢模組規劃及設計。</w:t>
            </w:r>
          </w:p>
          <w:p w14:paraId="5D6C3BD0" w14:textId="70078EAE" w:rsidR="00AC7B85" w:rsidRPr="005C55BE"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85150C">
              <w:rPr>
                <w:rFonts w:ascii="標楷體" w:eastAsia="標楷體" w:hAnsi="標楷體" w:hint="eastAsia"/>
                <w:color w:val="000000" w:themeColor="text1"/>
                <w:sz w:val="28"/>
                <w:szCs w:val="28"/>
              </w:rPr>
              <w:t>三、完成地政系統</w:t>
            </w:r>
            <w:proofErr w:type="gramStart"/>
            <w:r w:rsidRPr="0085150C">
              <w:rPr>
                <w:rFonts w:ascii="標楷體" w:eastAsia="標楷體" w:hAnsi="標楷體" w:hint="eastAsia"/>
                <w:color w:val="000000" w:themeColor="text1"/>
                <w:sz w:val="28"/>
                <w:szCs w:val="28"/>
              </w:rPr>
              <w:t>加密分持</w:t>
            </w:r>
            <w:proofErr w:type="gramEnd"/>
            <w:r w:rsidRPr="0085150C">
              <w:rPr>
                <w:rFonts w:ascii="標楷體" w:eastAsia="標楷體" w:hAnsi="標楷體" w:hint="eastAsia"/>
                <w:color w:val="000000" w:themeColor="text1"/>
                <w:sz w:val="28"/>
                <w:szCs w:val="28"/>
              </w:rPr>
              <w:t>備份機制並維持有效性。</w:t>
            </w:r>
          </w:p>
        </w:tc>
      </w:tr>
      <w:tr w:rsidR="00AC7B85" w:rsidRPr="004B5906" w14:paraId="1DBFF796" w14:textId="77777777" w:rsidTr="00083DA7">
        <w:trPr>
          <w:jc w:val="center"/>
        </w:trPr>
        <w:tc>
          <w:tcPr>
            <w:tcW w:w="1985" w:type="dxa"/>
            <w:vMerge/>
          </w:tcPr>
          <w:p w14:paraId="219AB7AE" w14:textId="77777777" w:rsidR="00AC7B85" w:rsidRPr="00DC3A2E" w:rsidRDefault="00AC7B85" w:rsidP="00AC7B85">
            <w:pPr>
              <w:pStyle w:val="Web"/>
              <w:snapToGrid w:val="0"/>
              <w:spacing w:before="0" w:after="0" w:line="380" w:lineRule="exact"/>
              <w:rPr>
                <w:rFonts w:ascii="標楷體" w:eastAsia="標楷體" w:hAnsi="標楷體"/>
                <w:sz w:val="28"/>
                <w:szCs w:val="28"/>
              </w:rPr>
            </w:pPr>
          </w:p>
        </w:tc>
        <w:tc>
          <w:tcPr>
            <w:tcW w:w="2409" w:type="dxa"/>
          </w:tcPr>
          <w:p w14:paraId="47854E59" w14:textId="72D6E346" w:rsidR="00AC7B85" w:rsidRPr="00DF621A" w:rsidRDefault="00AC7B85" w:rsidP="00AC7B85">
            <w:pPr>
              <w:pStyle w:val="Web"/>
              <w:numPr>
                <w:ilvl w:val="0"/>
                <w:numId w:val="50"/>
              </w:numPr>
              <w:spacing w:before="0" w:beforeAutospacing="0" w:after="0" w:afterAutospacing="0" w:line="380" w:lineRule="exact"/>
              <w:ind w:left="556" w:hanging="567"/>
              <w:rPr>
                <w:rFonts w:ascii="標楷體" w:eastAsia="標楷體" w:hAnsi="標楷體"/>
                <w:spacing w:val="-6"/>
                <w:sz w:val="28"/>
                <w:szCs w:val="28"/>
              </w:rPr>
            </w:pPr>
            <w:r w:rsidRPr="00513D66">
              <w:rPr>
                <w:rFonts w:ascii="標楷體" w:eastAsia="標楷體" w:hAnsi="標楷體" w:hint="eastAsia"/>
                <w:spacing w:val="-6"/>
                <w:sz w:val="28"/>
                <w:szCs w:val="28"/>
              </w:rPr>
              <w:t>機關資料傳輸韌性強化暨發放共用基礎平</w:t>
            </w:r>
            <w:proofErr w:type="gramStart"/>
            <w:r w:rsidRPr="00513D66">
              <w:rPr>
                <w:rFonts w:ascii="標楷體" w:eastAsia="標楷體" w:hAnsi="標楷體" w:hint="eastAsia"/>
                <w:spacing w:val="-6"/>
                <w:sz w:val="28"/>
                <w:szCs w:val="28"/>
              </w:rPr>
              <w:t>臺</w:t>
            </w:r>
            <w:proofErr w:type="gramEnd"/>
            <w:r w:rsidRPr="00513D66">
              <w:rPr>
                <w:rFonts w:ascii="標楷體" w:eastAsia="標楷體" w:hAnsi="標楷體" w:hint="eastAsia"/>
                <w:spacing w:val="-6"/>
                <w:sz w:val="28"/>
                <w:szCs w:val="28"/>
              </w:rPr>
              <w:t>建置計畫</w:t>
            </w:r>
          </w:p>
        </w:tc>
        <w:tc>
          <w:tcPr>
            <w:tcW w:w="5103" w:type="dxa"/>
          </w:tcPr>
          <w:p w14:paraId="0A3C1197" w14:textId="5127BC12" w:rsidR="00AC7B85" w:rsidRPr="0085150C" w:rsidRDefault="00AC7B85" w:rsidP="00AC7B85">
            <w:pPr>
              <w:pStyle w:val="Web"/>
              <w:spacing w:before="0" w:beforeAutospacing="0" w:after="0" w:afterAutospacing="0" w:line="380" w:lineRule="exact"/>
              <w:ind w:left="566" w:hangingChars="202" w:hanging="566"/>
              <w:rPr>
                <w:rFonts w:ascii="標楷體" w:eastAsia="標楷體" w:hAnsi="標楷體"/>
                <w:color w:val="000000" w:themeColor="text1"/>
                <w:sz w:val="28"/>
                <w:szCs w:val="28"/>
              </w:rPr>
            </w:pPr>
            <w:r w:rsidRPr="0085150C">
              <w:rPr>
                <w:rFonts w:ascii="標楷體" w:eastAsia="標楷體" w:hAnsi="標楷體" w:hint="eastAsia"/>
                <w:color w:val="000000" w:themeColor="text1"/>
                <w:sz w:val="28"/>
                <w:szCs w:val="28"/>
              </w:rPr>
              <w:t>一、</w:t>
            </w:r>
            <w:r w:rsidRPr="0085150C">
              <w:rPr>
                <w:rFonts w:ascii="標楷體" w:eastAsia="標楷體" w:hAnsi="標楷體" w:hint="eastAsia"/>
                <w:color w:val="000000" w:themeColor="text1"/>
                <w:sz w:val="28"/>
                <w:szCs w:val="28"/>
              </w:rPr>
              <w:tab/>
              <w:t>提供97項跨機關資料傳輸服務與8項檔案傳輸服務，供中央部會、地方政府、金融機構及國營事業等950項資通系統</w:t>
            </w:r>
            <w:r w:rsidR="00B7269B">
              <w:rPr>
                <w:rFonts w:ascii="標楷體" w:eastAsia="標楷體" w:hAnsi="標楷體" w:hint="eastAsia"/>
                <w:color w:val="000000" w:themeColor="text1"/>
                <w:sz w:val="28"/>
                <w:szCs w:val="28"/>
              </w:rPr>
              <w:t>(</w:t>
            </w:r>
            <w:r w:rsidRPr="0085150C">
              <w:rPr>
                <w:rFonts w:ascii="標楷體" w:eastAsia="標楷體" w:hAnsi="標楷體" w:hint="eastAsia"/>
                <w:color w:val="000000" w:themeColor="text1"/>
                <w:sz w:val="28"/>
                <w:szCs w:val="28"/>
              </w:rPr>
              <w:t>服務</w:t>
            </w:r>
            <w:r w:rsidR="00B7269B">
              <w:rPr>
                <w:rFonts w:ascii="標楷體" w:eastAsia="標楷體" w:hAnsi="標楷體" w:hint="eastAsia"/>
                <w:color w:val="000000" w:themeColor="text1"/>
                <w:sz w:val="28"/>
                <w:szCs w:val="28"/>
              </w:rPr>
              <w:t>)</w:t>
            </w:r>
            <w:r w:rsidRPr="0085150C">
              <w:rPr>
                <w:rFonts w:ascii="標楷體" w:eastAsia="標楷體" w:hAnsi="標楷體" w:hint="eastAsia"/>
                <w:color w:val="000000" w:themeColor="text1"/>
                <w:sz w:val="28"/>
                <w:szCs w:val="28"/>
              </w:rPr>
              <w:t>使用。</w:t>
            </w:r>
          </w:p>
          <w:p w14:paraId="601B98C0" w14:textId="3D7B8168" w:rsidR="00AC7B85" w:rsidRPr="00F11D0F"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85150C">
              <w:rPr>
                <w:rFonts w:ascii="標楷體" w:eastAsia="標楷體" w:hAnsi="標楷體" w:hint="eastAsia"/>
                <w:color w:val="000000" w:themeColor="text1"/>
                <w:sz w:val="28"/>
                <w:szCs w:val="28"/>
              </w:rPr>
              <w:t>二、</w:t>
            </w:r>
            <w:r w:rsidRPr="0085150C">
              <w:rPr>
                <w:rFonts w:ascii="標楷體" w:eastAsia="標楷體" w:hAnsi="標楷體" w:hint="eastAsia"/>
                <w:color w:val="000000" w:themeColor="text1"/>
                <w:sz w:val="28"/>
                <w:szCs w:val="28"/>
              </w:rPr>
              <w:tab/>
              <w:t>資料交換服務次數，自113年每月平均3.2萬次，115年截至6月底止，每月平均已增長至84.9萬次。</w:t>
            </w:r>
          </w:p>
        </w:tc>
      </w:tr>
      <w:tr w:rsidR="00AC7B85" w:rsidRPr="004B5906" w14:paraId="6B1FD4DB" w14:textId="77777777" w:rsidTr="00083DA7">
        <w:trPr>
          <w:jc w:val="center"/>
        </w:trPr>
        <w:tc>
          <w:tcPr>
            <w:tcW w:w="1985" w:type="dxa"/>
            <w:vMerge/>
          </w:tcPr>
          <w:p w14:paraId="1BABF89D" w14:textId="77777777" w:rsidR="00AC7B85" w:rsidRPr="00DC3A2E" w:rsidRDefault="00AC7B85" w:rsidP="00AC7B85">
            <w:pPr>
              <w:pStyle w:val="Web"/>
              <w:snapToGrid w:val="0"/>
              <w:spacing w:before="0" w:after="0" w:line="380" w:lineRule="exact"/>
              <w:rPr>
                <w:rFonts w:ascii="標楷體" w:eastAsia="標楷體" w:hAnsi="標楷體"/>
                <w:sz w:val="28"/>
                <w:szCs w:val="28"/>
              </w:rPr>
            </w:pPr>
          </w:p>
        </w:tc>
        <w:tc>
          <w:tcPr>
            <w:tcW w:w="2409" w:type="dxa"/>
          </w:tcPr>
          <w:p w14:paraId="2F6D57E8" w14:textId="749C2AA9" w:rsidR="00AC7B85" w:rsidRPr="00513D66" w:rsidRDefault="00AC7B85" w:rsidP="00AC7B85">
            <w:pPr>
              <w:pStyle w:val="Web"/>
              <w:numPr>
                <w:ilvl w:val="0"/>
                <w:numId w:val="50"/>
              </w:numPr>
              <w:spacing w:before="0" w:beforeAutospacing="0" w:after="0" w:afterAutospacing="0" w:line="380" w:lineRule="exact"/>
              <w:ind w:left="556" w:hanging="567"/>
              <w:rPr>
                <w:rFonts w:ascii="標楷體" w:eastAsia="標楷體" w:hAnsi="標楷體"/>
                <w:spacing w:val="-6"/>
                <w:sz w:val="28"/>
                <w:szCs w:val="28"/>
              </w:rPr>
            </w:pPr>
            <w:r w:rsidRPr="00513D66">
              <w:rPr>
                <w:rFonts w:ascii="標楷體" w:eastAsia="標楷體" w:hAnsi="標楷體" w:hint="eastAsia"/>
                <w:spacing w:val="-6"/>
                <w:sz w:val="28"/>
                <w:szCs w:val="28"/>
              </w:rPr>
              <w:t>內政部資訊服務大樓重建工程計畫</w:t>
            </w:r>
          </w:p>
        </w:tc>
        <w:tc>
          <w:tcPr>
            <w:tcW w:w="5103" w:type="dxa"/>
          </w:tcPr>
          <w:p w14:paraId="001C6529" w14:textId="77777777" w:rsidR="00AC7B85" w:rsidRPr="0085150C" w:rsidRDefault="00AC7B85" w:rsidP="00AC7B85">
            <w:pPr>
              <w:pStyle w:val="Web"/>
              <w:spacing w:before="0" w:beforeAutospacing="0" w:after="0" w:afterAutospacing="0" w:line="380" w:lineRule="exact"/>
              <w:ind w:left="566" w:hangingChars="202" w:hanging="566"/>
              <w:rPr>
                <w:rFonts w:ascii="標楷體" w:eastAsia="標楷體" w:hAnsi="標楷體"/>
                <w:color w:val="000000" w:themeColor="text1"/>
                <w:sz w:val="28"/>
                <w:szCs w:val="28"/>
              </w:rPr>
            </w:pPr>
            <w:r w:rsidRPr="0085150C">
              <w:rPr>
                <w:rFonts w:ascii="標楷體" w:eastAsia="標楷體" w:hAnsi="標楷體" w:hint="eastAsia"/>
                <w:color w:val="000000" w:themeColor="text1"/>
                <w:sz w:val="28"/>
                <w:szCs w:val="28"/>
              </w:rPr>
              <w:t>一、完成地下層施工作業。</w:t>
            </w:r>
          </w:p>
          <w:p w14:paraId="5C6185C6" w14:textId="77777777" w:rsidR="00AC7B85" w:rsidRPr="0085150C" w:rsidRDefault="00AC7B85" w:rsidP="00AC7B85">
            <w:pPr>
              <w:pStyle w:val="Web"/>
              <w:spacing w:before="0" w:beforeAutospacing="0" w:after="0" w:afterAutospacing="0" w:line="380" w:lineRule="exact"/>
              <w:ind w:left="566" w:hangingChars="202" w:hanging="566"/>
              <w:rPr>
                <w:rFonts w:ascii="標楷體" w:eastAsia="標楷體" w:hAnsi="標楷體"/>
                <w:color w:val="000000" w:themeColor="text1"/>
                <w:sz w:val="28"/>
                <w:szCs w:val="28"/>
              </w:rPr>
            </w:pPr>
            <w:r w:rsidRPr="0085150C">
              <w:rPr>
                <w:rFonts w:ascii="標楷體" w:eastAsia="標楷體" w:hAnsi="標楷體" w:hint="eastAsia"/>
                <w:color w:val="000000" w:themeColor="text1"/>
                <w:sz w:val="28"/>
                <w:szCs w:val="28"/>
              </w:rPr>
              <w:t>二、奉行政院核定變更計畫。</w:t>
            </w:r>
          </w:p>
          <w:p w14:paraId="10D233F4" w14:textId="2455D965" w:rsidR="00AC7B85" w:rsidRPr="0085150C" w:rsidRDefault="00AC7B85" w:rsidP="00AC7B85">
            <w:pPr>
              <w:pStyle w:val="Web"/>
              <w:spacing w:before="0" w:beforeAutospacing="0" w:after="0" w:afterAutospacing="0" w:line="380" w:lineRule="exact"/>
              <w:ind w:left="566" w:hangingChars="202" w:hanging="566"/>
              <w:rPr>
                <w:rFonts w:ascii="標楷體" w:eastAsia="標楷體" w:hAnsi="標楷體"/>
                <w:color w:val="000000" w:themeColor="text1"/>
                <w:sz w:val="28"/>
                <w:szCs w:val="28"/>
              </w:rPr>
            </w:pPr>
            <w:r w:rsidRPr="0085150C">
              <w:rPr>
                <w:rFonts w:ascii="標楷體" w:eastAsia="標楷體" w:hAnsi="標楷體" w:hint="eastAsia"/>
                <w:color w:val="000000" w:themeColor="text1"/>
                <w:sz w:val="28"/>
                <w:szCs w:val="28"/>
              </w:rPr>
              <w:t>三、完成地上2層混凝土澆置作業。</w:t>
            </w:r>
          </w:p>
        </w:tc>
      </w:tr>
      <w:tr w:rsidR="00AC7B85" w:rsidRPr="004B5906" w14:paraId="1E89B1CD" w14:textId="77777777" w:rsidTr="00083DA7">
        <w:trPr>
          <w:jc w:val="center"/>
        </w:trPr>
        <w:tc>
          <w:tcPr>
            <w:tcW w:w="1985" w:type="dxa"/>
            <w:vMerge/>
          </w:tcPr>
          <w:p w14:paraId="4B610E12" w14:textId="77777777" w:rsidR="00AC7B85" w:rsidRPr="00DC3A2E" w:rsidRDefault="00AC7B85" w:rsidP="00AC7B85">
            <w:pPr>
              <w:pStyle w:val="Web"/>
              <w:snapToGrid w:val="0"/>
              <w:spacing w:before="0" w:after="0" w:line="380" w:lineRule="exact"/>
              <w:rPr>
                <w:rFonts w:ascii="標楷體" w:eastAsia="標楷體" w:hAnsi="標楷體"/>
                <w:sz w:val="28"/>
                <w:szCs w:val="28"/>
              </w:rPr>
            </w:pPr>
          </w:p>
        </w:tc>
        <w:tc>
          <w:tcPr>
            <w:tcW w:w="2409" w:type="dxa"/>
          </w:tcPr>
          <w:p w14:paraId="65659D48" w14:textId="185123C3" w:rsidR="00AC7B85" w:rsidRPr="00DF621A" w:rsidRDefault="00AC7B85" w:rsidP="00AC7B85">
            <w:pPr>
              <w:pStyle w:val="Web"/>
              <w:numPr>
                <w:ilvl w:val="0"/>
                <w:numId w:val="50"/>
              </w:numPr>
              <w:spacing w:before="0" w:beforeAutospacing="0" w:after="0" w:afterAutospacing="0" w:line="380" w:lineRule="exact"/>
              <w:ind w:left="556" w:hanging="567"/>
              <w:rPr>
                <w:rFonts w:ascii="標楷體" w:eastAsia="標楷體" w:hAnsi="標楷體"/>
                <w:spacing w:val="-6"/>
                <w:sz w:val="28"/>
                <w:szCs w:val="28"/>
              </w:rPr>
            </w:pPr>
            <w:r w:rsidRPr="00513D66">
              <w:rPr>
                <w:rFonts w:ascii="標楷體" w:eastAsia="標楷體" w:hAnsi="標楷體" w:hint="eastAsia"/>
                <w:spacing w:val="-6"/>
                <w:sz w:val="28"/>
                <w:szCs w:val="28"/>
              </w:rPr>
              <w:t>智慧政府數位化精進發展計畫－數位戶政服務智慧秘書計畫</w:t>
            </w:r>
          </w:p>
        </w:tc>
        <w:tc>
          <w:tcPr>
            <w:tcW w:w="5103" w:type="dxa"/>
          </w:tcPr>
          <w:p w14:paraId="2D2ECC1C" w14:textId="758E82CA" w:rsidR="00AC7B85" w:rsidRPr="0085150C" w:rsidRDefault="00AC7B85" w:rsidP="00AC7B85">
            <w:pPr>
              <w:pStyle w:val="Web"/>
              <w:spacing w:before="0" w:beforeAutospacing="0" w:after="0" w:afterAutospacing="0" w:line="380" w:lineRule="exact"/>
              <w:ind w:left="566" w:hangingChars="202" w:hanging="566"/>
              <w:rPr>
                <w:rFonts w:ascii="標楷體" w:eastAsia="標楷體" w:hAnsi="標楷體"/>
                <w:color w:val="000000" w:themeColor="text1"/>
                <w:sz w:val="28"/>
                <w:szCs w:val="28"/>
              </w:rPr>
            </w:pPr>
            <w:r w:rsidRPr="0085150C">
              <w:rPr>
                <w:rFonts w:ascii="標楷體" w:eastAsia="標楷體" w:hAnsi="標楷體" w:hint="eastAsia"/>
                <w:color w:val="000000" w:themeColor="text1"/>
                <w:sz w:val="28"/>
                <w:szCs w:val="28"/>
              </w:rPr>
              <w:t>一、盤點戶政雲端服務</w:t>
            </w:r>
            <w:r w:rsidR="007F700B">
              <w:rPr>
                <w:rFonts w:ascii="標楷體" w:eastAsia="標楷體" w:hAnsi="標楷體" w:hint="eastAsia"/>
                <w:color w:val="000000" w:themeColor="text1"/>
                <w:sz w:val="28"/>
                <w:szCs w:val="28"/>
              </w:rPr>
              <w:t>平</w:t>
            </w:r>
            <w:proofErr w:type="gramStart"/>
            <w:r w:rsidR="007F700B">
              <w:rPr>
                <w:rFonts w:ascii="標楷體" w:eastAsia="標楷體" w:hAnsi="標楷體" w:hint="eastAsia"/>
                <w:color w:val="000000" w:themeColor="text1"/>
                <w:sz w:val="28"/>
                <w:szCs w:val="28"/>
              </w:rPr>
              <w:t>臺</w:t>
            </w:r>
            <w:proofErr w:type="gramEnd"/>
            <w:r w:rsidRPr="0085150C">
              <w:rPr>
                <w:rFonts w:ascii="標楷體" w:eastAsia="標楷體" w:hAnsi="標楷體" w:hint="eastAsia"/>
                <w:color w:val="000000" w:themeColor="text1"/>
                <w:sz w:val="28"/>
                <w:szCs w:val="28"/>
              </w:rPr>
              <w:t>內部需求與規劃並完成戶政雲端服務</w:t>
            </w:r>
            <w:r w:rsidR="007F700B">
              <w:rPr>
                <w:rFonts w:ascii="標楷體" w:eastAsia="標楷體" w:hAnsi="標楷體" w:hint="eastAsia"/>
                <w:color w:val="000000" w:themeColor="text1"/>
                <w:sz w:val="28"/>
                <w:szCs w:val="28"/>
              </w:rPr>
              <w:t>平</w:t>
            </w:r>
            <w:proofErr w:type="gramStart"/>
            <w:r w:rsidR="007F700B">
              <w:rPr>
                <w:rFonts w:ascii="標楷體" w:eastAsia="標楷體" w:hAnsi="標楷體" w:hint="eastAsia"/>
                <w:color w:val="000000" w:themeColor="text1"/>
                <w:sz w:val="28"/>
                <w:szCs w:val="28"/>
              </w:rPr>
              <w:t>臺</w:t>
            </w:r>
            <w:proofErr w:type="gramEnd"/>
            <w:r w:rsidRPr="0085150C">
              <w:rPr>
                <w:rFonts w:ascii="標楷體" w:eastAsia="標楷體" w:hAnsi="標楷體" w:hint="eastAsia"/>
                <w:color w:val="000000" w:themeColor="text1"/>
                <w:sz w:val="28"/>
                <w:szCs w:val="28"/>
              </w:rPr>
              <w:t>之架構及需求確認。</w:t>
            </w:r>
          </w:p>
          <w:p w14:paraId="77590FF5" w14:textId="77777777" w:rsidR="00AC7B85" w:rsidRPr="0085150C" w:rsidRDefault="00AC7B85" w:rsidP="00AC7B85">
            <w:pPr>
              <w:pStyle w:val="Web"/>
              <w:spacing w:before="0" w:beforeAutospacing="0" w:after="0" w:afterAutospacing="0" w:line="380" w:lineRule="exact"/>
              <w:ind w:left="566" w:hangingChars="202" w:hanging="566"/>
              <w:rPr>
                <w:rFonts w:ascii="標楷體" w:eastAsia="標楷體" w:hAnsi="標楷體"/>
                <w:color w:val="000000" w:themeColor="text1"/>
                <w:sz w:val="28"/>
                <w:szCs w:val="28"/>
              </w:rPr>
            </w:pPr>
            <w:r w:rsidRPr="0085150C">
              <w:rPr>
                <w:rFonts w:ascii="標楷體" w:eastAsia="標楷體" w:hAnsi="標楷體" w:hint="eastAsia"/>
                <w:color w:val="000000" w:themeColor="text1"/>
                <w:sz w:val="28"/>
                <w:szCs w:val="28"/>
              </w:rPr>
              <w:t>二、完成雲端戶所導入智慧客服、智慧自動語音辨識及智慧證件辨識規劃。</w:t>
            </w:r>
          </w:p>
          <w:p w14:paraId="39B2E1B5" w14:textId="2EC61647" w:rsidR="00AC7B85" w:rsidRPr="0085150C" w:rsidRDefault="00AC7B85" w:rsidP="00AC7B85">
            <w:pPr>
              <w:pStyle w:val="Web"/>
              <w:spacing w:before="0" w:beforeAutospacing="0" w:after="0" w:afterAutospacing="0" w:line="380" w:lineRule="exact"/>
              <w:ind w:left="566" w:hangingChars="202" w:hanging="566"/>
              <w:rPr>
                <w:rFonts w:ascii="標楷體" w:eastAsia="標楷體" w:hAnsi="標楷體"/>
                <w:color w:val="000000" w:themeColor="text1"/>
                <w:sz w:val="28"/>
                <w:szCs w:val="28"/>
              </w:rPr>
            </w:pPr>
            <w:r w:rsidRPr="0085150C">
              <w:rPr>
                <w:rFonts w:ascii="標楷體" w:eastAsia="標楷體" w:hAnsi="標楷體" w:hint="eastAsia"/>
                <w:color w:val="000000" w:themeColor="text1"/>
                <w:sz w:val="28"/>
                <w:szCs w:val="28"/>
              </w:rPr>
              <w:t>三、針對內政</w:t>
            </w:r>
            <w:proofErr w:type="gramStart"/>
            <w:r w:rsidRPr="0085150C">
              <w:rPr>
                <w:rFonts w:ascii="標楷體" w:eastAsia="標楷體" w:hAnsi="標楷體" w:hint="eastAsia"/>
                <w:color w:val="000000" w:themeColor="text1"/>
                <w:sz w:val="28"/>
                <w:szCs w:val="28"/>
              </w:rPr>
              <w:t>領域圖資整合</w:t>
            </w:r>
            <w:proofErr w:type="gramEnd"/>
            <w:r w:rsidRPr="0085150C">
              <w:rPr>
                <w:rFonts w:ascii="標楷體" w:eastAsia="標楷體" w:hAnsi="標楷體" w:hint="eastAsia"/>
                <w:color w:val="000000" w:themeColor="text1"/>
                <w:sz w:val="28"/>
                <w:szCs w:val="28"/>
              </w:rPr>
              <w:t>應用架構，進行資料標準化與整合規劃，</w:t>
            </w:r>
            <w:proofErr w:type="gramStart"/>
            <w:r w:rsidRPr="0085150C">
              <w:rPr>
                <w:rFonts w:ascii="標楷體" w:eastAsia="標楷體" w:hAnsi="標楷體" w:hint="eastAsia"/>
                <w:color w:val="000000" w:themeColor="text1"/>
                <w:sz w:val="28"/>
                <w:szCs w:val="28"/>
              </w:rPr>
              <w:t>研</w:t>
            </w:r>
            <w:proofErr w:type="gramEnd"/>
            <w:r w:rsidRPr="0085150C">
              <w:rPr>
                <w:rFonts w:ascii="標楷體" w:eastAsia="標楷體" w:hAnsi="標楷體" w:hint="eastAsia"/>
                <w:color w:val="000000" w:themeColor="text1"/>
                <w:sz w:val="28"/>
                <w:szCs w:val="28"/>
              </w:rPr>
              <w:t>擬初步議題清單，發想跨領域應用服務議題。</w:t>
            </w:r>
          </w:p>
        </w:tc>
      </w:tr>
      <w:tr w:rsidR="00AC7B85" w:rsidRPr="004B5906" w14:paraId="7B4F24B8" w14:textId="77777777" w:rsidTr="00083DA7">
        <w:trPr>
          <w:jc w:val="center"/>
        </w:trPr>
        <w:tc>
          <w:tcPr>
            <w:tcW w:w="1985" w:type="dxa"/>
          </w:tcPr>
          <w:p w14:paraId="6F24BC64" w14:textId="11F3B9C8" w:rsidR="00AC7B85" w:rsidRPr="00DC3A2E" w:rsidRDefault="00AC7B85" w:rsidP="00AC7B85">
            <w:pPr>
              <w:pStyle w:val="Web"/>
              <w:numPr>
                <w:ilvl w:val="0"/>
                <w:numId w:val="38"/>
              </w:numPr>
              <w:spacing w:before="0" w:beforeAutospacing="0" w:after="0" w:afterAutospacing="0" w:line="380" w:lineRule="exact"/>
              <w:ind w:left="528" w:hanging="546"/>
              <w:rPr>
                <w:rFonts w:ascii="標楷體" w:eastAsia="標楷體" w:hAnsi="標楷體"/>
                <w:sz w:val="28"/>
                <w:szCs w:val="28"/>
              </w:rPr>
            </w:pPr>
            <w:r w:rsidRPr="00DC3A2E">
              <w:rPr>
                <w:rFonts w:ascii="標楷體" w:eastAsia="標楷體" w:hAnsi="標楷體" w:hint="eastAsia"/>
                <w:spacing w:val="-6"/>
                <w:sz w:val="28"/>
                <w:szCs w:val="28"/>
              </w:rPr>
              <w:t>社會行政業務</w:t>
            </w:r>
          </w:p>
        </w:tc>
        <w:tc>
          <w:tcPr>
            <w:tcW w:w="2409" w:type="dxa"/>
          </w:tcPr>
          <w:p w14:paraId="6F5C3F89" w14:textId="2BEA3036" w:rsidR="00AC7B85" w:rsidRPr="00513D66" w:rsidRDefault="00AC7B85" w:rsidP="00AC7B85">
            <w:pPr>
              <w:pStyle w:val="Web"/>
              <w:spacing w:before="0" w:beforeAutospacing="0" w:after="0" w:afterAutospacing="0" w:line="380" w:lineRule="exact"/>
              <w:ind w:left="-11"/>
              <w:rPr>
                <w:rFonts w:ascii="標楷體" w:eastAsia="標楷體" w:hAnsi="標楷體"/>
                <w:sz w:val="28"/>
                <w:szCs w:val="28"/>
              </w:rPr>
            </w:pPr>
            <w:r w:rsidRPr="00513D66">
              <w:rPr>
                <w:rFonts w:ascii="標楷體" w:eastAsia="標楷體" w:hAnsi="標楷體" w:hint="eastAsia"/>
                <w:sz w:val="28"/>
                <w:szCs w:val="28"/>
              </w:rPr>
              <w:t>合作事業振興發展計畫</w:t>
            </w:r>
          </w:p>
        </w:tc>
        <w:tc>
          <w:tcPr>
            <w:tcW w:w="5103" w:type="dxa"/>
          </w:tcPr>
          <w:p w14:paraId="31431449" w14:textId="77777777" w:rsidR="00AC7B85" w:rsidRPr="0056329F" w:rsidRDefault="00AC7B85" w:rsidP="00AC7B85">
            <w:pPr>
              <w:pStyle w:val="Web"/>
              <w:spacing w:before="0" w:beforeAutospacing="0" w:after="0" w:afterAutospacing="0" w:line="380" w:lineRule="exact"/>
              <w:ind w:left="566" w:hangingChars="202" w:hanging="566"/>
              <w:jc w:val="left"/>
              <w:rPr>
                <w:rFonts w:ascii="標楷體" w:eastAsia="標楷體" w:hAnsi="標楷體"/>
                <w:sz w:val="28"/>
                <w:szCs w:val="28"/>
              </w:rPr>
            </w:pPr>
            <w:r w:rsidRPr="0056329F">
              <w:rPr>
                <w:rFonts w:ascii="標楷體" w:eastAsia="標楷體" w:hAnsi="標楷體" w:hint="eastAsia"/>
                <w:sz w:val="28"/>
                <w:szCs w:val="28"/>
              </w:rPr>
              <w:t>一、</w:t>
            </w:r>
            <w:r w:rsidRPr="0056329F">
              <w:rPr>
                <w:rFonts w:ascii="標楷體" w:eastAsia="標楷體" w:hAnsi="標楷體" w:hint="eastAsia"/>
                <w:sz w:val="28"/>
                <w:szCs w:val="28"/>
              </w:rPr>
              <w:tab/>
              <w:t>建立跨機關協作平</w:t>
            </w:r>
            <w:proofErr w:type="gramStart"/>
            <w:r w:rsidRPr="0056329F">
              <w:rPr>
                <w:rFonts w:ascii="標楷體" w:eastAsia="標楷體" w:hAnsi="標楷體" w:hint="eastAsia"/>
                <w:sz w:val="28"/>
                <w:szCs w:val="28"/>
              </w:rPr>
              <w:t>臺</w:t>
            </w:r>
            <w:proofErr w:type="gramEnd"/>
            <w:r w:rsidRPr="0056329F">
              <w:rPr>
                <w:rFonts w:ascii="標楷體" w:eastAsia="標楷體" w:hAnsi="標楷體" w:hint="eastAsia"/>
                <w:sz w:val="28"/>
                <w:szCs w:val="28"/>
              </w:rPr>
              <w:t>：</w:t>
            </w:r>
            <w:r w:rsidRPr="00E676C4">
              <w:rPr>
                <w:rFonts w:ascii="標楷體" w:eastAsia="標楷體" w:hAnsi="標楷體" w:hint="eastAsia"/>
                <w:sz w:val="28"/>
                <w:szCs w:val="28"/>
              </w:rPr>
              <w:t>辦理行政機關共識營1場次，強化跨機關意見溝通及資訊交流能量。</w:t>
            </w:r>
          </w:p>
          <w:p w14:paraId="756E02AB" w14:textId="77777777" w:rsidR="00AC7B85" w:rsidRPr="0056329F"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56329F">
              <w:rPr>
                <w:rFonts w:ascii="標楷體" w:eastAsia="標楷體" w:hAnsi="標楷體" w:hint="eastAsia"/>
                <w:sz w:val="28"/>
                <w:szCs w:val="28"/>
              </w:rPr>
              <w:t>二、</w:t>
            </w:r>
            <w:r w:rsidRPr="0056329F">
              <w:rPr>
                <w:rFonts w:ascii="標楷體" w:eastAsia="標楷體" w:hAnsi="標楷體" w:hint="eastAsia"/>
                <w:sz w:val="28"/>
                <w:szCs w:val="28"/>
              </w:rPr>
              <w:tab/>
            </w:r>
            <w:r w:rsidRPr="0056329F">
              <w:rPr>
                <w:rFonts w:ascii="標楷體" w:eastAsia="標楷體" w:hAnsi="標楷體" w:hint="eastAsia"/>
                <w:sz w:val="28"/>
                <w:szCs w:val="28"/>
              </w:rPr>
              <w:tab/>
              <w:t>推廣合作制度理念：</w:t>
            </w:r>
          </w:p>
          <w:p w14:paraId="18694545" w14:textId="5091D33D" w:rsidR="00AC7B85" w:rsidRPr="0056329F" w:rsidRDefault="00AC7B85" w:rsidP="00AC7B85">
            <w:pPr>
              <w:pStyle w:val="Web"/>
              <w:spacing w:before="0" w:beforeAutospacing="0" w:after="0" w:afterAutospacing="0" w:line="380" w:lineRule="exact"/>
              <w:ind w:left="689" w:hangingChars="246" w:hanging="689"/>
              <w:rPr>
                <w:rFonts w:ascii="標楷體" w:eastAsia="標楷體" w:hAnsi="標楷體"/>
                <w:sz w:val="28"/>
                <w:szCs w:val="28"/>
              </w:rPr>
            </w:pPr>
            <w:r>
              <w:rPr>
                <w:rFonts w:ascii="標楷體" w:eastAsia="標楷體" w:hAnsi="標楷體" w:hint="eastAsia"/>
                <w:sz w:val="28"/>
                <w:szCs w:val="28"/>
              </w:rPr>
              <w:t>(</w:t>
            </w:r>
            <w:proofErr w:type="gramStart"/>
            <w:r>
              <w:rPr>
                <w:rFonts w:ascii="標楷體" w:eastAsia="標楷體" w:hAnsi="標楷體" w:hint="eastAsia"/>
                <w:sz w:val="28"/>
                <w:szCs w:val="28"/>
              </w:rPr>
              <w:t>一</w:t>
            </w:r>
            <w:proofErr w:type="gramEnd"/>
            <w:r>
              <w:rPr>
                <w:rFonts w:ascii="標楷體" w:eastAsia="標楷體" w:hAnsi="標楷體" w:hint="eastAsia"/>
                <w:sz w:val="28"/>
                <w:szCs w:val="28"/>
              </w:rPr>
              <w:t>)</w:t>
            </w:r>
            <w:r w:rsidRPr="003C6508">
              <w:rPr>
                <w:rFonts w:ascii="標楷體" w:eastAsia="標楷體" w:hAnsi="標楷體" w:hint="eastAsia"/>
                <w:sz w:val="28"/>
                <w:szCs w:val="28"/>
              </w:rPr>
              <w:t>針對有籌組合作社意願的民眾                         或潛在組織者</w:t>
            </w:r>
            <w:r w:rsidRPr="00D90B56">
              <w:rPr>
                <w:rFonts w:ascii="標楷體" w:eastAsia="標楷體" w:hAnsi="標楷體" w:hint="eastAsia"/>
                <w:sz w:val="28"/>
                <w:szCs w:val="28"/>
              </w:rPr>
              <w:t>，辦理合作社籌組講習4場次；慶祝國際合作社節，辦理合作事業發展研討會1場次。</w:t>
            </w:r>
          </w:p>
          <w:p w14:paraId="19933851" w14:textId="77777777" w:rsidR="00AC7B85" w:rsidRDefault="00AC7B85" w:rsidP="00AC7B85">
            <w:pPr>
              <w:pStyle w:val="Web"/>
              <w:spacing w:before="0" w:beforeAutospacing="0" w:after="0" w:afterAutospacing="0" w:line="380" w:lineRule="exact"/>
              <w:ind w:left="608" w:hangingChars="217" w:hanging="608"/>
              <w:rPr>
                <w:rFonts w:ascii="標楷體" w:eastAsia="標楷體" w:hAnsi="標楷體"/>
                <w:sz w:val="28"/>
                <w:szCs w:val="28"/>
              </w:rPr>
            </w:pPr>
            <w:r>
              <w:rPr>
                <w:rFonts w:ascii="標楷體" w:eastAsia="標楷體" w:hAnsi="標楷體" w:hint="eastAsia"/>
                <w:sz w:val="28"/>
                <w:szCs w:val="28"/>
              </w:rPr>
              <w:t>(二)</w:t>
            </w:r>
            <w:r w:rsidRPr="0056329F">
              <w:rPr>
                <w:rFonts w:ascii="標楷體" w:eastAsia="標楷體" w:hAnsi="標楷體" w:hint="eastAsia"/>
                <w:sz w:val="28"/>
                <w:szCs w:val="28"/>
              </w:rPr>
              <w:t>補助</w:t>
            </w:r>
            <w:r>
              <w:rPr>
                <w:rFonts w:ascii="標楷體" w:eastAsia="標楷體" w:hAnsi="標楷體" w:hint="eastAsia"/>
                <w:sz w:val="28"/>
                <w:szCs w:val="28"/>
              </w:rPr>
              <w:t>辦理合作社及儲蓄互助社相關推廣活動</w:t>
            </w:r>
            <w:r w:rsidRPr="0056329F">
              <w:rPr>
                <w:rFonts w:ascii="標楷體" w:eastAsia="標楷體" w:hAnsi="標楷體" w:hint="eastAsia"/>
                <w:sz w:val="28"/>
                <w:szCs w:val="28"/>
              </w:rPr>
              <w:t>共</w:t>
            </w:r>
            <w:r>
              <w:rPr>
                <w:rFonts w:ascii="標楷體" w:eastAsia="標楷體" w:hAnsi="標楷體" w:hint="eastAsia"/>
                <w:sz w:val="28"/>
                <w:szCs w:val="28"/>
              </w:rPr>
              <w:t>3</w:t>
            </w:r>
            <w:r w:rsidRPr="0056329F">
              <w:rPr>
                <w:rFonts w:ascii="標楷體" w:eastAsia="標楷體" w:hAnsi="標楷體" w:hint="eastAsia"/>
                <w:sz w:val="28"/>
                <w:szCs w:val="28"/>
              </w:rPr>
              <w:t>案。</w:t>
            </w:r>
          </w:p>
          <w:p w14:paraId="3FE44382" w14:textId="77777777" w:rsidR="00AC7B85" w:rsidRPr="0056329F" w:rsidRDefault="00AC7B85" w:rsidP="00AC7B85">
            <w:pPr>
              <w:pStyle w:val="Web"/>
              <w:spacing w:before="0" w:beforeAutospacing="0" w:after="0" w:afterAutospacing="0" w:line="380" w:lineRule="exact"/>
              <w:ind w:left="608" w:hangingChars="217" w:hanging="608"/>
              <w:rPr>
                <w:rFonts w:ascii="標楷體" w:eastAsia="標楷體" w:hAnsi="標楷體"/>
                <w:sz w:val="28"/>
                <w:szCs w:val="28"/>
              </w:rPr>
            </w:pPr>
            <w:r>
              <w:rPr>
                <w:rFonts w:ascii="標楷體" w:eastAsia="標楷體" w:hAnsi="標楷體" w:hint="eastAsia"/>
                <w:sz w:val="28"/>
                <w:szCs w:val="28"/>
              </w:rPr>
              <w:t>(三)</w:t>
            </w:r>
            <w:r w:rsidRPr="00052C2F">
              <w:rPr>
                <w:rFonts w:ascii="標楷體" w:eastAsia="標楷體" w:hAnsi="標楷體" w:hint="eastAsia"/>
                <w:sz w:val="28"/>
                <w:szCs w:val="28"/>
              </w:rPr>
              <w:t>補助合作事業團體製作合作社刊物3案。</w:t>
            </w:r>
          </w:p>
          <w:p w14:paraId="32FEA207" w14:textId="77777777" w:rsidR="00AC7B85" w:rsidRPr="0056329F"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56329F">
              <w:rPr>
                <w:rFonts w:ascii="標楷體" w:eastAsia="標楷體" w:hAnsi="標楷體" w:hint="eastAsia"/>
                <w:sz w:val="28"/>
                <w:szCs w:val="28"/>
              </w:rPr>
              <w:t>三、</w:t>
            </w:r>
            <w:r w:rsidRPr="0056329F">
              <w:rPr>
                <w:rFonts w:ascii="標楷體" w:eastAsia="標楷體" w:hAnsi="標楷體" w:hint="eastAsia"/>
                <w:sz w:val="28"/>
                <w:szCs w:val="28"/>
              </w:rPr>
              <w:tab/>
              <w:t>厚植合作事業人才：提升合作社幹部及社員專業知能，補助合作社辦理教育訓練，共</w:t>
            </w:r>
            <w:r>
              <w:rPr>
                <w:rFonts w:ascii="標楷體" w:eastAsia="標楷體" w:hAnsi="標楷體" w:hint="eastAsia"/>
                <w:sz w:val="28"/>
                <w:szCs w:val="28"/>
              </w:rPr>
              <w:t>6</w:t>
            </w:r>
            <w:r w:rsidRPr="0056329F">
              <w:rPr>
                <w:rFonts w:ascii="標楷體" w:eastAsia="標楷體" w:hAnsi="標楷體" w:hint="eastAsia"/>
                <w:sz w:val="28"/>
                <w:szCs w:val="28"/>
              </w:rPr>
              <w:t>案。</w:t>
            </w:r>
          </w:p>
          <w:p w14:paraId="6D9AAB2D" w14:textId="77777777" w:rsidR="00AC7B85" w:rsidRPr="0056329F"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56329F">
              <w:rPr>
                <w:rFonts w:ascii="標楷體" w:eastAsia="標楷體" w:hAnsi="標楷體" w:hint="eastAsia"/>
                <w:sz w:val="28"/>
                <w:szCs w:val="28"/>
              </w:rPr>
              <w:t>四、</w:t>
            </w:r>
            <w:r w:rsidRPr="0056329F">
              <w:rPr>
                <w:rFonts w:ascii="標楷體" w:eastAsia="標楷體" w:hAnsi="標楷體" w:hint="eastAsia"/>
                <w:sz w:val="28"/>
                <w:szCs w:val="28"/>
              </w:rPr>
              <w:tab/>
              <w:t>強化發展資源及環境：</w:t>
            </w:r>
          </w:p>
          <w:p w14:paraId="61A5C5DF" w14:textId="77777777" w:rsidR="00AC7B85" w:rsidRPr="0056329F"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w:t>
            </w:r>
            <w:proofErr w:type="gramStart"/>
            <w:r>
              <w:rPr>
                <w:rFonts w:ascii="標楷體" w:eastAsia="標楷體" w:hAnsi="標楷體" w:hint="eastAsia"/>
                <w:sz w:val="28"/>
                <w:szCs w:val="28"/>
              </w:rPr>
              <w:t>一</w:t>
            </w:r>
            <w:proofErr w:type="gramEnd"/>
            <w:r>
              <w:rPr>
                <w:rFonts w:ascii="標楷體" w:eastAsia="標楷體" w:hAnsi="標楷體" w:hint="eastAsia"/>
                <w:sz w:val="28"/>
                <w:szCs w:val="28"/>
              </w:rPr>
              <w:t>)</w:t>
            </w:r>
            <w:r w:rsidRPr="0056329F">
              <w:rPr>
                <w:rFonts w:ascii="標楷體" w:eastAsia="標楷體" w:hAnsi="標楷體" w:hint="eastAsia"/>
                <w:sz w:val="28"/>
                <w:szCs w:val="28"/>
              </w:rPr>
              <w:tab/>
            </w:r>
            <w:r>
              <w:rPr>
                <w:rFonts w:ascii="標楷體" w:eastAsia="標楷體" w:hAnsi="標楷體" w:hint="eastAsia"/>
                <w:sz w:val="28"/>
                <w:szCs w:val="28"/>
              </w:rPr>
              <w:t>修正</w:t>
            </w:r>
            <w:r w:rsidRPr="0056329F">
              <w:rPr>
                <w:rFonts w:ascii="標楷體" w:eastAsia="標楷體" w:hAnsi="標楷體" w:hint="eastAsia"/>
                <w:sz w:val="28"/>
                <w:szCs w:val="28"/>
              </w:rPr>
              <w:t>「內政部合作事業補助作業要點」，以促進合作事業發展。</w:t>
            </w:r>
          </w:p>
          <w:p w14:paraId="2FA4E4D6" w14:textId="77777777" w:rsidR="00AC7B85"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(二)</w:t>
            </w:r>
            <w:r w:rsidRPr="0056329F">
              <w:rPr>
                <w:rFonts w:ascii="標楷體" w:eastAsia="標楷體" w:hAnsi="標楷體" w:hint="eastAsia"/>
                <w:sz w:val="28"/>
                <w:szCs w:val="28"/>
              </w:rPr>
              <w:tab/>
            </w:r>
            <w:proofErr w:type="gramStart"/>
            <w:r w:rsidRPr="0056329F">
              <w:rPr>
                <w:rFonts w:ascii="標楷體" w:eastAsia="標楷體" w:hAnsi="標楷體" w:hint="eastAsia"/>
                <w:sz w:val="28"/>
                <w:szCs w:val="28"/>
              </w:rPr>
              <w:t>挹</w:t>
            </w:r>
            <w:proofErr w:type="gramEnd"/>
            <w:r w:rsidRPr="0056329F">
              <w:rPr>
                <w:rFonts w:ascii="標楷體" w:eastAsia="標楷體" w:hAnsi="標楷體" w:hint="eastAsia"/>
                <w:sz w:val="28"/>
                <w:szCs w:val="28"/>
              </w:rPr>
              <w:t>注營運資源、支持新社開辦費用及協助資金融通，補助合作社購置營運及辦公設備、貸款利息，共</w:t>
            </w:r>
            <w:r>
              <w:rPr>
                <w:rFonts w:ascii="標楷體" w:eastAsia="標楷體" w:hAnsi="標楷體" w:hint="eastAsia"/>
                <w:sz w:val="28"/>
                <w:szCs w:val="28"/>
              </w:rPr>
              <w:t>34</w:t>
            </w:r>
            <w:r w:rsidRPr="0056329F">
              <w:rPr>
                <w:rFonts w:ascii="標楷體" w:eastAsia="標楷體" w:hAnsi="標楷體" w:hint="eastAsia"/>
                <w:sz w:val="28"/>
                <w:szCs w:val="28"/>
              </w:rPr>
              <w:t>案。</w:t>
            </w:r>
          </w:p>
          <w:p w14:paraId="63EBC400" w14:textId="77777777" w:rsidR="00AC7B85" w:rsidRPr="0056329F"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Pr>
                <w:rFonts w:ascii="標楷體" w:eastAsia="標楷體" w:hAnsi="標楷體" w:hint="eastAsia"/>
                <w:sz w:val="28"/>
                <w:szCs w:val="28"/>
              </w:rPr>
              <w:t>(三)</w:t>
            </w:r>
            <w:r w:rsidRPr="0056329F">
              <w:rPr>
                <w:rFonts w:ascii="標楷體" w:eastAsia="標楷體" w:hAnsi="標楷體" w:hint="eastAsia"/>
                <w:sz w:val="28"/>
                <w:szCs w:val="28"/>
              </w:rPr>
              <w:tab/>
            </w:r>
            <w:r>
              <w:rPr>
                <w:rFonts w:ascii="標楷體" w:eastAsia="標楷體" w:hAnsi="標楷體" w:hint="eastAsia"/>
                <w:sz w:val="28"/>
                <w:szCs w:val="28"/>
              </w:rPr>
              <w:t>補助辦理合作社展售會活動1案。</w:t>
            </w:r>
          </w:p>
          <w:p w14:paraId="40FE6AAC" w14:textId="3CBF7D45" w:rsidR="00AC7B85" w:rsidRPr="00DF621A" w:rsidRDefault="00AC7B85" w:rsidP="00AC7B85">
            <w:pPr>
              <w:pStyle w:val="Web"/>
              <w:spacing w:before="0" w:beforeAutospacing="0" w:after="0" w:afterAutospacing="0" w:line="380" w:lineRule="exact"/>
              <w:ind w:left="566" w:hangingChars="202" w:hanging="566"/>
              <w:rPr>
                <w:rFonts w:ascii="標楷體" w:eastAsia="標楷體" w:hAnsi="標楷體"/>
                <w:sz w:val="28"/>
                <w:szCs w:val="28"/>
              </w:rPr>
            </w:pPr>
            <w:r w:rsidRPr="0056329F">
              <w:rPr>
                <w:rFonts w:ascii="標楷體" w:eastAsia="標楷體" w:hAnsi="標楷體" w:hint="eastAsia"/>
                <w:sz w:val="28"/>
                <w:szCs w:val="28"/>
              </w:rPr>
              <w:lastRenderedPageBreak/>
              <w:t>五、</w:t>
            </w:r>
            <w:r w:rsidRPr="0056329F">
              <w:rPr>
                <w:rFonts w:ascii="標楷體" w:eastAsia="標楷體" w:hAnsi="標楷體" w:hint="eastAsia"/>
                <w:sz w:val="28"/>
                <w:szCs w:val="28"/>
              </w:rPr>
              <w:tab/>
            </w:r>
            <w:r w:rsidRPr="0056329F">
              <w:rPr>
                <w:rFonts w:ascii="標楷體" w:eastAsia="標楷體" w:hAnsi="標楷體" w:hint="eastAsia"/>
                <w:sz w:val="28"/>
                <w:szCs w:val="28"/>
              </w:rPr>
              <w:tab/>
              <w:t>促進國際交流與研究發展</w:t>
            </w:r>
            <w:r>
              <w:rPr>
                <w:rFonts w:ascii="標楷體" w:eastAsia="標楷體" w:hAnsi="標楷體" w:hint="eastAsia"/>
                <w:sz w:val="28"/>
                <w:szCs w:val="28"/>
              </w:rPr>
              <w:t>：</w:t>
            </w:r>
            <w:r w:rsidRPr="0056329F">
              <w:rPr>
                <w:rFonts w:ascii="標楷體" w:eastAsia="標楷體" w:hAnsi="標楷體" w:hint="eastAsia"/>
                <w:sz w:val="28"/>
                <w:szCs w:val="28"/>
              </w:rPr>
              <w:tab/>
            </w:r>
            <w:r>
              <w:rPr>
                <w:rFonts w:ascii="標楷體" w:eastAsia="標楷體" w:hAnsi="標楷體" w:hint="eastAsia"/>
                <w:sz w:val="28"/>
                <w:szCs w:val="28"/>
              </w:rPr>
              <w:t>辦</w:t>
            </w:r>
            <w:r w:rsidRPr="0056329F">
              <w:rPr>
                <w:rFonts w:ascii="標楷體" w:eastAsia="標楷體" w:hAnsi="標楷體" w:hint="eastAsia"/>
                <w:sz w:val="28"/>
                <w:szCs w:val="28"/>
              </w:rPr>
              <w:t>理</w:t>
            </w:r>
            <w:r w:rsidRPr="00B1063F">
              <w:rPr>
                <w:rFonts w:ascii="標楷體" w:eastAsia="標楷體" w:hAnsi="標楷體" w:hint="eastAsia"/>
                <w:sz w:val="28"/>
                <w:szCs w:val="28"/>
              </w:rPr>
              <w:t>合作事業國際組織與</w:t>
            </w:r>
            <w:bookmarkStart w:id="1" w:name="_Hlk218582915"/>
            <w:r w:rsidRPr="00B1063F">
              <w:rPr>
                <w:rFonts w:ascii="標楷體" w:eastAsia="標楷體" w:hAnsi="標楷體"/>
                <w:sz w:val="28"/>
                <w:szCs w:val="28"/>
              </w:rPr>
              <w:t>韓國之合作制度及法規</w:t>
            </w:r>
            <w:bookmarkEnd w:id="1"/>
            <w:proofErr w:type="gramStart"/>
            <w:r w:rsidRPr="0056329F">
              <w:rPr>
                <w:rFonts w:ascii="標楷體" w:eastAsia="標楷體" w:hAnsi="標楷體" w:hint="eastAsia"/>
                <w:sz w:val="28"/>
                <w:szCs w:val="28"/>
              </w:rPr>
              <w:t>研</w:t>
            </w:r>
            <w:proofErr w:type="gramEnd"/>
            <w:r w:rsidRPr="0056329F">
              <w:rPr>
                <w:rFonts w:ascii="標楷體" w:eastAsia="標楷體" w:hAnsi="標楷體" w:hint="eastAsia"/>
                <w:sz w:val="28"/>
                <w:szCs w:val="28"/>
              </w:rPr>
              <w:t>析案</w:t>
            </w:r>
            <w:r w:rsidR="00D87EFC">
              <w:rPr>
                <w:rFonts w:ascii="標楷體" w:eastAsia="標楷體" w:hAnsi="標楷體" w:hint="eastAsia"/>
                <w:sz w:val="28"/>
                <w:szCs w:val="28"/>
              </w:rPr>
              <w:t>、</w:t>
            </w:r>
            <w:r w:rsidRPr="00B97D72">
              <w:rPr>
                <w:rFonts w:ascii="標楷體" w:eastAsia="標楷體" w:hAnsi="標楷體" w:hint="eastAsia"/>
                <w:sz w:val="28"/>
                <w:szCs w:val="28"/>
              </w:rPr>
              <w:t>儲蓄互助社制度及法規</w:t>
            </w:r>
            <w:proofErr w:type="gramStart"/>
            <w:r w:rsidRPr="00B97D72">
              <w:rPr>
                <w:rFonts w:ascii="標楷體" w:eastAsia="標楷體" w:hAnsi="標楷體" w:hint="eastAsia"/>
                <w:sz w:val="28"/>
                <w:szCs w:val="28"/>
              </w:rPr>
              <w:t>研</w:t>
            </w:r>
            <w:proofErr w:type="gramEnd"/>
            <w:r w:rsidRPr="00B97D72">
              <w:rPr>
                <w:rFonts w:ascii="標楷體" w:eastAsia="標楷體" w:hAnsi="標楷體" w:hint="eastAsia"/>
                <w:sz w:val="28"/>
                <w:szCs w:val="28"/>
              </w:rPr>
              <w:t>析案</w:t>
            </w:r>
            <w:r w:rsidRPr="0056329F">
              <w:rPr>
                <w:rFonts w:ascii="標楷體" w:eastAsia="標楷體" w:hAnsi="標楷體" w:hint="eastAsia"/>
                <w:sz w:val="28"/>
                <w:szCs w:val="28"/>
              </w:rPr>
              <w:t>，作為我國合作</w:t>
            </w:r>
            <w:r>
              <w:rPr>
                <w:rFonts w:ascii="標楷體" w:eastAsia="標楷體" w:hAnsi="標楷體" w:hint="eastAsia"/>
                <w:sz w:val="28"/>
                <w:szCs w:val="28"/>
              </w:rPr>
              <w:t>事業</w:t>
            </w:r>
            <w:r w:rsidRPr="0056329F">
              <w:rPr>
                <w:rFonts w:ascii="標楷體" w:eastAsia="標楷體" w:hAnsi="標楷體" w:hint="eastAsia"/>
                <w:sz w:val="28"/>
                <w:szCs w:val="28"/>
              </w:rPr>
              <w:t>法制參考。</w:t>
            </w:r>
          </w:p>
        </w:tc>
      </w:tr>
    </w:tbl>
    <w:p w14:paraId="52E54A5D" w14:textId="00E59196" w:rsidR="00F92C4E" w:rsidRPr="009325FE" w:rsidRDefault="00F92C4E" w:rsidP="00405849">
      <w:pPr>
        <w:spacing w:beforeLines="50" w:before="180" w:afterLines="50" w:after="180" w:line="500" w:lineRule="exact"/>
        <w:rPr>
          <w:rFonts w:ascii="標楷體" w:eastAsia="標楷體" w:hAnsi="標楷體"/>
          <w:sz w:val="28"/>
          <w:szCs w:val="28"/>
        </w:rPr>
      </w:pPr>
      <w:r w:rsidRPr="009325FE">
        <w:rPr>
          <w:rFonts w:ascii="標楷體" w:eastAsia="標楷體" w:hAnsi="標楷體" w:hint="eastAsia"/>
          <w:sz w:val="28"/>
          <w:szCs w:val="28"/>
        </w:rPr>
        <w:lastRenderedPageBreak/>
        <w:t>四、政府未來或有給付責任之說明：</w:t>
      </w:r>
      <w:r w:rsidR="009325FE" w:rsidRPr="009325FE">
        <w:rPr>
          <w:rFonts w:ascii="標楷體" w:eastAsia="標楷體" w:hAnsi="標楷體" w:hint="eastAsia"/>
          <w:sz w:val="28"/>
          <w:szCs w:val="28"/>
        </w:rPr>
        <w:t>無</w:t>
      </w:r>
    </w:p>
    <w:p w14:paraId="1128F0ED" w14:textId="61DFE8D1" w:rsidR="00A01382" w:rsidRPr="00A01382" w:rsidRDefault="00F92C4E" w:rsidP="00B50971">
      <w:pPr>
        <w:spacing w:beforeLines="50" w:before="180" w:afterLines="50" w:after="180" w:line="500" w:lineRule="exact"/>
        <w:rPr>
          <w:rFonts w:ascii="標楷體" w:eastAsia="標楷體" w:hAnsi="標楷體"/>
          <w:sz w:val="28"/>
          <w:szCs w:val="28"/>
        </w:rPr>
      </w:pPr>
      <w:r w:rsidRPr="009325FE">
        <w:rPr>
          <w:rFonts w:ascii="標楷體" w:eastAsia="標楷體" w:hAnsi="標楷體" w:hint="eastAsia"/>
          <w:sz w:val="28"/>
          <w:szCs w:val="28"/>
        </w:rPr>
        <w:t>五、其他事項：</w:t>
      </w:r>
      <w:r w:rsidR="009325FE" w:rsidRPr="009325FE">
        <w:rPr>
          <w:rFonts w:ascii="標楷體" w:eastAsia="標楷體" w:hAnsi="標楷體" w:hint="eastAsia"/>
          <w:sz w:val="28"/>
          <w:szCs w:val="28"/>
        </w:rPr>
        <w:t>無</w:t>
      </w:r>
    </w:p>
    <w:sectPr w:rsidR="00A01382" w:rsidRPr="00A01382" w:rsidSect="00EC5440">
      <w:headerReference w:type="default" r:id="rId10"/>
      <w:pgSz w:w="11906" w:h="16838" w:code="9"/>
      <w:pgMar w:top="851" w:right="851" w:bottom="1134"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9B209" w14:textId="77777777" w:rsidR="00073AF8" w:rsidRDefault="00073AF8" w:rsidP="00124EBD">
      <w:r>
        <w:separator/>
      </w:r>
    </w:p>
  </w:endnote>
  <w:endnote w:type="continuationSeparator" w:id="0">
    <w:p w14:paraId="7F1749BD" w14:textId="77777777" w:rsidR="00073AF8" w:rsidRDefault="00073AF8" w:rsidP="00124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font566">
    <w:altName w:val="微軟正黑體"/>
    <w:charset w:val="88"/>
    <w:family w:val="auto"/>
    <w:pitch w:val="variable"/>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771238"/>
      <w:docPartObj>
        <w:docPartGallery w:val="Page Numbers (Bottom of Page)"/>
        <w:docPartUnique/>
      </w:docPartObj>
    </w:sdtPr>
    <w:sdtContent>
      <w:p w14:paraId="75BE7B17" w14:textId="77777777" w:rsidR="0028061B" w:rsidRDefault="0028061B">
        <w:pPr>
          <w:pStyle w:val="a5"/>
          <w:jc w:val="center"/>
        </w:pPr>
        <w:r>
          <w:fldChar w:fldCharType="begin"/>
        </w:r>
        <w:r>
          <w:instrText>PAGE   \* MERGEFORMAT</w:instrText>
        </w:r>
        <w:r>
          <w:fldChar w:fldCharType="separate"/>
        </w:r>
        <w:r w:rsidRPr="008A28A8">
          <w:rPr>
            <w:noProof/>
            <w:lang w:val="zh-TW"/>
          </w:rPr>
          <w:t>5</w:t>
        </w:r>
        <w:r>
          <w:fldChar w:fldCharType="end"/>
        </w:r>
      </w:p>
    </w:sdtContent>
  </w:sdt>
  <w:p w14:paraId="27850ED4" w14:textId="77777777" w:rsidR="0028061B" w:rsidRDefault="0028061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8495B4" w14:textId="77777777" w:rsidR="00073AF8" w:rsidRDefault="00073AF8" w:rsidP="00124EBD">
      <w:r>
        <w:separator/>
      </w:r>
    </w:p>
  </w:footnote>
  <w:footnote w:type="continuationSeparator" w:id="0">
    <w:p w14:paraId="3A26460D" w14:textId="77777777" w:rsidR="00073AF8" w:rsidRDefault="00073AF8" w:rsidP="00124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6C06DD" w14:textId="77777777" w:rsidR="0028061B" w:rsidRPr="0003775B" w:rsidRDefault="0028061B" w:rsidP="00124EBD">
    <w:pPr>
      <w:widowControl/>
      <w:jc w:val="center"/>
      <w:rPr>
        <w:rFonts w:ascii="標楷體" w:eastAsia="標楷體" w:hAnsi="標楷體" w:cs="新細明體"/>
        <w:kern w:val="0"/>
        <w:sz w:val="32"/>
        <w:szCs w:val="24"/>
      </w:rPr>
    </w:pPr>
    <w:r w:rsidRPr="0003775B">
      <w:rPr>
        <w:rFonts w:ascii="標楷體" w:eastAsia="標楷體" w:hAnsi="標楷體" w:cs="新細明體" w:hint="eastAsia"/>
        <w:kern w:val="0"/>
        <w:sz w:val="32"/>
        <w:szCs w:val="24"/>
      </w:rPr>
      <w:t>內</w:t>
    </w:r>
    <w:r>
      <w:rPr>
        <w:rFonts w:ascii="標楷體" w:eastAsia="標楷體" w:hAnsi="標楷體" w:cs="新細明體" w:hint="eastAsia"/>
        <w:kern w:val="0"/>
        <w:sz w:val="32"/>
        <w:szCs w:val="24"/>
      </w:rPr>
      <w:t xml:space="preserve"> </w:t>
    </w:r>
    <w:r w:rsidRPr="0003775B">
      <w:rPr>
        <w:rFonts w:ascii="標楷體" w:eastAsia="標楷體" w:hAnsi="標楷體" w:cs="新細明體" w:hint="eastAsia"/>
        <w:kern w:val="0"/>
        <w:sz w:val="32"/>
        <w:szCs w:val="24"/>
      </w:rPr>
      <w:t>政</w:t>
    </w:r>
    <w:r>
      <w:rPr>
        <w:rFonts w:ascii="標楷體" w:eastAsia="標楷體" w:hAnsi="標楷體" w:cs="新細明體" w:hint="eastAsia"/>
        <w:kern w:val="0"/>
        <w:sz w:val="32"/>
        <w:szCs w:val="24"/>
      </w:rPr>
      <w:t xml:space="preserve"> </w:t>
    </w:r>
    <w:r w:rsidRPr="0003775B">
      <w:rPr>
        <w:rFonts w:ascii="標楷體" w:eastAsia="標楷體" w:hAnsi="標楷體" w:cs="新細明體" w:hint="eastAsia"/>
        <w:kern w:val="0"/>
        <w:sz w:val="32"/>
        <w:szCs w:val="24"/>
      </w:rPr>
      <w:t>部</w:t>
    </w:r>
  </w:p>
  <w:p w14:paraId="6550382E" w14:textId="77777777" w:rsidR="0028061B" w:rsidRPr="0003775B" w:rsidRDefault="0028061B" w:rsidP="00124EBD">
    <w:pPr>
      <w:widowControl/>
      <w:tabs>
        <w:tab w:val="center" w:pos="4153"/>
        <w:tab w:val="right" w:pos="8306"/>
      </w:tabs>
      <w:snapToGrid w:val="0"/>
      <w:spacing w:before="60" w:after="60"/>
      <w:jc w:val="center"/>
      <w:rPr>
        <w:rFonts w:ascii="標楷體" w:eastAsia="標楷體" w:hAnsi="標楷體" w:cs="新細明體"/>
        <w:spacing w:val="20"/>
        <w:kern w:val="0"/>
        <w:sz w:val="32"/>
        <w:szCs w:val="20"/>
      </w:rPr>
    </w:pPr>
    <w:r w:rsidRPr="0003775B">
      <w:rPr>
        <w:rFonts w:ascii="標楷體" w:eastAsia="標楷體" w:hAnsi="標楷體" w:cs="新細明體" w:hint="eastAsia"/>
        <w:spacing w:val="20"/>
        <w:kern w:val="0"/>
        <w:sz w:val="32"/>
        <w:szCs w:val="20"/>
      </w:rPr>
      <w:t>預</w:t>
    </w:r>
    <w:r>
      <w:rPr>
        <w:rFonts w:ascii="標楷體" w:eastAsia="標楷體" w:hAnsi="標楷體" w:cs="新細明體" w:hint="eastAsia"/>
        <w:spacing w:val="20"/>
        <w:kern w:val="0"/>
        <w:sz w:val="32"/>
        <w:szCs w:val="20"/>
      </w:rPr>
      <w:t xml:space="preserve"> </w:t>
    </w:r>
    <w:r w:rsidRPr="0003775B">
      <w:rPr>
        <w:rFonts w:ascii="標楷體" w:eastAsia="標楷體" w:hAnsi="標楷體" w:cs="新細明體" w:hint="eastAsia"/>
        <w:spacing w:val="20"/>
        <w:kern w:val="0"/>
        <w:sz w:val="32"/>
        <w:szCs w:val="20"/>
      </w:rPr>
      <w:t>算</w:t>
    </w:r>
    <w:r>
      <w:rPr>
        <w:rFonts w:ascii="標楷體" w:eastAsia="標楷體" w:hAnsi="標楷體" w:cs="新細明體" w:hint="eastAsia"/>
        <w:spacing w:val="20"/>
        <w:kern w:val="0"/>
        <w:sz w:val="32"/>
        <w:szCs w:val="20"/>
      </w:rPr>
      <w:t xml:space="preserve"> </w:t>
    </w:r>
    <w:r w:rsidRPr="0003775B">
      <w:rPr>
        <w:rFonts w:ascii="標楷體" w:eastAsia="標楷體" w:hAnsi="標楷體" w:cs="新細明體" w:hint="eastAsia"/>
        <w:spacing w:val="20"/>
        <w:kern w:val="0"/>
        <w:sz w:val="32"/>
        <w:szCs w:val="20"/>
      </w:rPr>
      <w:t>總</w:t>
    </w:r>
    <w:r>
      <w:rPr>
        <w:rFonts w:ascii="標楷體" w:eastAsia="標楷體" w:hAnsi="標楷體" w:cs="新細明體" w:hint="eastAsia"/>
        <w:spacing w:val="20"/>
        <w:kern w:val="0"/>
        <w:sz w:val="32"/>
        <w:szCs w:val="20"/>
      </w:rPr>
      <w:t xml:space="preserve"> </w:t>
    </w:r>
    <w:r w:rsidRPr="0003775B">
      <w:rPr>
        <w:rFonts w:ascii="標楷體" w:eastAsia="標楷體" w:hAnsi="標楷體" w:cs="新細明體" w:hint="eastAsia"/>
        <w:spacing w:val="20"/>
        <w:kern w:val="0"/>
        <w:sz w:val="32"/>
        <w:szCs w:val="20"/>
      </w:rPr>
      <w:t>說</w:t>
    </w:r>
    <w:r>
      <w:rPr>
        <w:rFonts w:ascii="標楷體" w:eastAsia="標楷體" w:hAnsi="標楷體" w:cs="新細明體" w:hint="eastAsia"/>
        <w:spacing w:val="20"/>
        <w:kern w:val="0"/>
        <w:sz w:val="32"/>
        <w:szCs w:val="20"/>
      </w:rPr>
      <w:t xml:space="preserve"> </w:t>
    </w:r>
    <w:r w:rsidRPr="0003775B">
      <w:rPr>
        <w:rFonts w:ascii="標楷體" w:eastAsia="標楷體" w:hAnsi="標楷體" w:cs="新細明體" w:hint="eastAsia"/>
        <w:spacing w:val="20"/>
        <w:kern w:val="0"/>
        <w:sz w:val="32"/>
        <w:szCs w:val="20"/>
      </w:rPr>
      <w:t>明</w:t>
    </w:r>
  </w:p>
  <w:p w14:paraId="51882C21" w14:textId="19AAA72D" w:rsidR="0028061B" w:rsidRDefault="0028061B" w:rsidP="009E065C">
    <w:pPr>
      <w:widowControl/>
      <w:tabs>
        <w:tab w:val="center" w:pos="4153"/>
        <w:tab w:val="right" w:pos="8306"/>
      </w:tabs>
      <w:snapToGrid w:val="0"/>
      <w:spacing w:after="80" w:line="280" w:lineRule="exact"/>
      <w:jc w:val="center"/>
    </w:pPr>
    <w:r w:rsidRPr="0003775B">
      <w:rPr>
        <w:rFonts w:ascii="標楷體" w:eastAsia="標楷體" w:hAnsi="標楷體" w:cs="新細明體" w:hint="eastAsia"/>
        <w:kern w:val="0"/>
        <w:szCs w:val="20"/>
      </w:rPr>
      <w:t>中華民國</w:t>
    </w:r>
    <w:proofErr w:type="gramStart"/>
    <w:r>
      <w:rPr>
        <w:rFonts w:ascii="標楷體" w:eastAsia="標楷體" w:hAnsi="標楷體" w:cs="新細明體"/>
        <w:kern w:val="0"/>
        <w:szCs w:val="20"/>
      </w:rPr>
      <w:t>1</w:t>
    </w:r>
    <w:r w:rsidRPr="00F02C21">
      <w:rPr>
        <w:rFonts w:ascii="標楷體" w:eastAsia="標楷體" w:hAnsi="標楷體" w:cs="新細明體"/>
        <w:kern w:val="0"/>
        <w:szCs w:val="20"/>
      </w:rPr>
      <w:t>1</w:t>
    </w:r>
    <w:r w:rsidR="000E61C9">
      <w:rPr>
        <w:rFonts w:ascii="標楷體" w:eastAsia="標楷體" w:hAnsi="標楷體" w:cs="新細明體" w:hint="eastAsia"/>
        <w:kern w:val="0"/>
        <w:szCs w:val="20"/>
      </w:rPr>
      <w:t>6</w:t>
    </w:r>
    <w:proofErr w:type="gramEnd"/>
    <w:r w:rsidRPr="0003775B">
      <w:rPr>
        <w:rFonts w:ascii="標楷體" w:eastAsia="標楷體" w:hAnsi="標楷體" w:cs="新細明體" w:hint="eastAsia"/>
        <w:kern w:val="0"/>
        <w:szCs w:val="20"/>
      </w:rPr>
      <w:t>年度</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897B9" w14:textId="77777777" w:rsidR="0028061B" w:rsidRPr="0003775B" w:rsidRDefault="0028061B" w:rsidP="00B756B1">
    <w:pPr>
      <w:widowControl/>
      <w:jc w:val="center"/>
      <w:rPr>
        <w:rFonts w:ascii="標楷體" w:eastAsia="標楷體" w:hAnsi="標楷體" w:cs="新細明體"/>
        <w:kern w:val="0"/>
        <w:sz w:val="32"/>
        <w:szCs w:val="24"/>
      </w:rPr>
    </w:pPr>
    <w:r w:rsidRPr="0003775B">
      <w:rPr>
        <w:rFonts w:ascii="標楷體" w:eastAsia="標楷體" w:hAnsi="標楷體" w:cs="新細明體" w:hint="eastAsia"/>
        <w:kern w:val="0"/>
        <w:sz w:val="32"/>
        <w:szCs w:val="24"/>
      </w:rPr>
      <w:t>內</w:t>
    </w:r>
    <w:r>
      <w:rPr>
        <w:rFonts w:ascii="標楷體" w:eastAsia="標楷體" w:hAnsi="標楷體" w:cs="新細明體" w:hint="eastAsia"/>
        <w:kern w:val="0"/>
        <w:sz w:val="32"/>
        <w:szCs w:val="24"/>
      </w:rPr>
      <w:t xml:space="preserve"> </w:t>
    </w:r>
    <w:r w:rsidRPr="0003775B">
      <w:rPr>
        <w:rFonts w:ascii="標楷體" w:eastAsia="標楷體" w:hAnsi="標楷體" w:cs="新細明體" w:hint="eastAsia"/>
        <w:kern w:val="0"/>
        <w:sz w:val="32"/>
        <w:szCs w:val="24"/>
      </w:rPr>
      <w:t>政</w:t>
    </w:r>
    <w:r>
      <w:rPr>
        <w:rFonts w:ascii="標楷體" w:eastAsia="標楷體" w:hAnsi="標楷體" w:cs="新細明體" w:hint="eastAsia"/>
        <w:kern w:val="0"/>
        <w:sz w:val="32"/>
        <w:szCs w:val="24"/>
      </w:rPr>
      <w:t xml:space="preserve"> </w:t>
    </w:r>
    <w:r w:rsidRPr="0003775B">
      <w:rPr>
        <w:rFonts w:ascii="標楷體" w:eastAsia="標楷體" w:hAnsi="標楷體" w:cs="新細明體" w:hint="eastAsia"/>
        <w:kern w:val="0"/>
        <w:sz w:val="32"/>
        <w:szCs w:val="24"/>
      </w:rPr>
      <w:t>部</w:t>
    </w:r>
  </w:p>
  <w:p w14:paraId="1E11723F" w14:textId="77777777" w:rsidR="0028061B" w:rsidRPr="0003775B" w:rsidRDefault="0028061B" w:rsidP="00B756B1">
    <w:pPr>
      <w:widowControl/>
      <w:tabs>
        <w:tab w:val="center" w:pos="4153"/>
        <w:tab w:val="right" w:pos="8306"/>
      </w:tabs>
      <w:snapToGrid w:val="0"/>
      <w:spacing w:before="60" w:after="60"/>
      <w:jc w:val="center"/>
      <w:rPr>
        <w:rFonts w:ascii="標楷體" w:eastAsia="標楷體" w:hAnsi="標楷體" w:cs="新細明體"/>
        <w:spacing w:val="20"/>
        <w:kern w:val="0"/>
        <w:sz w:val="32"/>
        <w:szCs w:val="20"/>
      </w:rPr>
    </w:pPr>
    <w:r w:rsidRPr="0003775B">
      <w:rPr>
        <w:rFonts w:ascii="標楷體" w:eastAsia="標楷體" w:hAnsi="標楷體" w:cs="新細明體" w:hint="eastAsia"/>
        <w:spacing w:val="20"/>
        <w:kern w:val="0"/>
        <w:sz w:val="32"/>
        <w:szCs w:val="20"/>
      </w:rPr>
      <w:t>預</w:t>
    </w:r>
    <w:r>
      <w:rPr>
        <w:rFonts w:ascii="標楷體" w:eastAsia="標楷體" w:hAnsi="標楷體" w:cs="新細明體" w:hint="eastAsia"/>
        <w:spacing w:val="20"/>
        <w:kern w:val="0"/>
        <w:sz w:val="32"/>
        <w:szCs w:val="20"/>
      </w:rPr>
      <w:t xml:space="preserve"> </w:t>
    </w:r>
    <w:r w:rsidRPr="0003775B">
      <w:rPr>
        <w:rFonts w:ascii="標楷體" w:eastAsia="標楷體" w:hAnsi="標楷體" w:cs="新細明體" w:hint="eastAsia"/>
        <w:spacing w:val="20"/>
        <w:kern w:val="0"/>
        <w:sz w:val="32"/>
        <w:szCs w:val="20"/>
      </w:rPr>
      <w:t>算</w:t>
    </w:r>
    <w:r>
      <w:rPr>
        <w:rFonts w:ascii="標楷體" w:eastAsia="標楷體" w:hAnsi="標楷體" w:cs="新細明體" w:hint="eastAsia"/>
        <w:spacing w:val="20"/>
        <w:kern w:val="0"/>
        <w:sz w:val="32"/>
        <w:szCs w:val="20"/>
      </w:rPr>
      <w:t xml:space="preserve"> </w:t>
    </w:r>
    <w:r w:rsidRPr="0003775B">
      <w:rPr>
        <w:rFonts w:ascii="標楷體" w:eastAsia="標楷體" w:hAnsi="標楷體" w:cs="新細明體" w:hint="eastAsia"/>
        <w:spacing w:val="20"/>
        <w:kern w:val="0"/>
        <w:sz w:val="32"/>
        <w:szCs w:val="20"/>
      </w:rPr>
      <w:t>總</w:t>
    </w:r>
    <w:r>
      <w:rPr>
        <w:rFonts w:ascii="標楷體" w:eastAsia="標楷體" w:hAnsi="標楷體" w:cs="新細明體" w:hint="eastAsia"/>
        <w:spacing w:val="20"/>
        <w:kern w:val="0"/>
        <w:sz w:val="32"/>
        <w:szCs w:val="20"/>
      </w:rPr>
      <w:t xml:space="preserve"> </w:t>
    </w:r>
    <w:r w:rsidRPr="0003775B">
      <w:rPr>
        <w:rFonts w:ascii="標楷體" w:eastAsia="標楷體" w:hAnsi="標楷體" w:cs="新細明體" w:hint="eastAsia"/>
        <w:spacing w:val="20"/>
        <w:kern w:val="0"/>
        <w:sz w:val="32"/>
        <w:szCs w:val="20"/>
      </w:rPr>
      <w:t>說</w:t>
    </w:r>
    <w:r>
      <w:rPr>
        <w:rFonts w:ascii="標楷體" w:eastAsia="標楷體" w:hAnsi="標楷體" w:cs="新細明體" w:hint="eastAsia"/>
        <w:spacing w:val="20"/>
        <w:kern w:val="0"/>
        <w:sz w:val="32"/>
        <w:szCs w:val="20"/>
      </w:rPr>
      <w:t xml:space="preserve"> </w:t>
    </w:r>
    <w:r w:rsidRPr="0003775B">
      <w:rPr>
        <w:rFonts w:ascii="標楷體" w:eastAsia="標楷體" w:hAnsi="標楷體" w:cs="新細明體" w:hint="eastAsia"/>
        <w:spacing w:val="20"/>
        <w:kern w:val="0"/>
        <w:sz w:val="32"/>
        <w:szCs w:val="20"/>
      </w:rPr>
      <w:t>明</w:t>
    </w:r>
  </w:p>
  <w:p w14:paraId="4B12F05B" w14:textId="15021185" w:rsidR="0028061B" w:rsidRPr="00B756B1" w:rsidRDefault="0028061B" w:rsidP="00B756B1">
    <w:pPr>
      <w:widowControl/>
      <w:tabs>
        <w:tab w:val="center" w:pos="4153"/>
        <w:tab w:val="right" w:pos="8306"/>
      </w:tabs>
      <w:snapToGrid w:val="0"/>
      <w:spacing w:after="80" w:line="280" w:lineRule="exact"/>
      <w:jc w:val="center"/>
    </w:pPr>
    <w:r w:rsidRPr="0003775B">
      <w:rPr>
        <w:rFonts w:ascii="標楷體" w:eastAsia="標楷體" w:hAnsi="標楷體" w:cs="新細明體" w:hint="eastAsia"/>
        <w:kern w:val="0"/>
        <w:szCs w:val="20"/>
      </w:rPr>
      <w:t>中華民國</w:t>
    </w:r>
    <w:proofErr w:type="gramStart"/>
    <w:r>
      <w:rPr>
        <w:rFonts w:ascii="標楷體" w:eastAsia="標楷體" w:hAnsi="標楷體" w:cs="新細明體"/>
        <w:kern w:val="0"/>
        <w:szCs w:val="20"/>
      </w:rPr>
      <w:t>11</w:t>
    </w:r>
    <w:r w:rsidR="000E61C9">
      <w:rPr>
        <w:rFonts w:ascii="標楷體" w:eastAsia="標楷體" w:hAnsi="標楷體" w:cs="新細明體" w:hint="eastAsia"/>
        <w:kern w:val="0"/>
        <w:szCs w:val="20"/>
      </w:rPr>
      <w:t>6</w:t>
    </w:r>
    <w:proofErr w:type="gramEnd"/>
    <w:r w:rsidRPr="0003775B">
      <w:rPr>
        <w:rFonts w:ascii="標楷體" w:eastAsia="標楷體" w:hAnsi="標楷體" w:cs="新細明體" w:hint="eastAsia"/>
        <w:kern w:val="0"/>
        <w:szCs w:val="20"/>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A72E3734"/>
    <w:name w:val="WWNum5"/>
    <w:lvl w:ilvl="0">
      <w:start w:val="1"/>
      <w:numFmt w:val="taiwaneseCountingThousand"/>
      <w:lvlText w:val="%1、"/>
      <w:lvlJc w:val="left"/>
      <w:pPr>
        <w:tabs>
          <w:tab w:val="num" w:pos="0"/>
        </w:tabs>
        <w:ind w:left="1330" w:hanging="480"/>
      </w:pPr>
      <w:rPr>
        <w:rFonts w:ascii="標楷體" w:eastAsia="標楷體" w:hAnsi="標楷體" w:cs="新細明體"/>
        <w:color w:val="000000"/>
        <w:sz w:val="28"/>
        <w:szCs w:val="28"/>
      </w:rPr>
    </w:lvl>
    <w:lvl w:ilvl="1">
      <w:start w:val="1"/>
      <w:numFmt w:val="ideographTraditional"/>
      <w:lvlText w:val="%2、"/>
      <w:lvlJc w:val="left"/>
      <w:pPr>
        <w:tabs>
          <w:tab w:val="num" w:pos="0"/>
        </w:tabs>
        <w:ind w:left="1810" w:hanging="480"/>
      </w:pPr>
    </w:lvl>
    <w:lvl w:ilvl="2">
      <w:start w:val="1"/>
      <w:numFmt w:val="lowerRoman"/>
      <w:lvlText w:val="%3."/>
      <w:lvlJc w:val="right"/>
      <w:pPr>
        <w:tabs>
          <w:tab w:val="num" w:pos="0"/>
        </w:tabs>
        <w:ind w:left="2290" w:hanging="480"/>
      </w:pPr>
    </w:lvl>
    <w:lvl w:ilvl="3">
      <w:start w:val="1"/>
      <w:numFmt w:val="decimal"/>
      <w:lvlText w:val="%4."/>
      <w:lvlJc w:val="left"/>
      <w:pPr>
        <w:tabs>
          <w:tab w:val="num" w:pos="0"/>
        </w:tabs>
        <w:ind w:left="2770" w:hanging="480"/>
      </w:pPr>
    </w:lvl>
    <w:lvl w:ilvl="4">
      <w:start w:val="1"/>
      <w:numFmt w:val="ideographTraditional"/>
      <w:lvlText w:val="%5、"/>
      <w:lvlJc w:val="left"/>
      <w:pPr>
        <w:tabs>
          <w:tab w:val="num" w:pos="0"/>
        </w:tabs>
        <w:ind w:left="3250" w:hanging="480"/>
      </w:pPr>
    </w:lvl>
    <w:lvl w:ilvl="5">
      <w:start w:val="1"/>
      <w:numFmt w:val="lowerRoman"/>
      <w:lvlText w:val="%6."/>
      <w:lvlJc w:val="right"/>
      <w:pPr>
        <w:tabs>
          <w:tab w:val="num" w:pos="0"/>
        </w:tabs>
        <w:ind w:left="3730" w:hanging="480"/>
      </w:pPr>
    </w:lvl>
    <w:lvl w:ilvl="6">
      <w:start w:val="1"/>
      <w:numFmt w:val="decimal"/>
      <w:lvlText w:val="%7."/>
      <w:lvlJc w:val="left"/>
      <w:pPr>
        <w:tabs>
          <w:tab w:val="num" w:pos="0"/>
        </w:tabs>
        <w:ind w:left="4210" w:hanging="480"/>
      </w:pPr>
    </w:lvl>
    <w:lvl w:ilvl="7">
      <w:start w:val="1"/>
      <w:numFmt w:val="ideographTraditional"/>
      <w:lvlText w:val="%8、"/>
      <w:lvlJc w:val="left"/>
      <w:pPr>
        <w:tabs>
          <w:tab w:val="num" w:pos="0"/>
        </w:tabs>
        <w:ind w:left="4690" w:hanging="480"/>
      </w:pPr>
    </w:lvl>
    <w:lvl w:ilvl="8">
      <w:start w:val="1"/>
      <w:numFmt w:val="lowerRoman"/>
      <w:lvlText w:val="%9."/>
      <w:lvlJc w:val="right"/>
      <w:pPr>
        <w:tabs>
          <w:tab w:val="num" w:pos="0"/>
        </w:tabs>
        <w:ind w:left="5170" w:hanging="480"/>
      </w:pPr>
    </w:lvl>
  </w:abstractNum>
  <w:abstractNum w:abstractNumId="1" w15:restartNumberingAfterBreak="0">
    <w:nsid w:val="00000007"/>
    <w:multiLevelType w:val="multilevel"/>
    <w:tmpl w:val="00000007"/>
    <w:name w:val="WWNum8"/>
    <w:lvl w:ilvl="0">
      <w:start w:val="1"/>
      <w:numFmt w:val="taiwaneseCountingThousand"/>
      <w:lvlText w:val="%1、"/>
      <w:lvlJc w:val="left"/>
      <w:pPr>
        <w:tabs>
          <w:tab w:val="num" w:pos="0"/>
        </w:tabs>
        <w:ind w:left="1330" w:hanging="480"/>
      </w:pPr>
      <w:rPr>
        <w:rFonts w:ascii="標楷體" w:eastAsia="標楷體" w:hAnsi="標楷體" w:cs="新細明體"/>
        <w:color w:val="000000"/>
      </w:rPr>
    </w:lvl>
    <w:lvl w:ilvl="1">
      <w:start w:val="1"/>
      <w:numFmt w:val="ideographTraditional"/>
      <w:lvlText w:val="%2、"/>
      <w:lvlJc w:val="left"/>
      <w:pPr>
        <w:tabs>
          <w:tab w:val="num" w:pos="0"/>
        </w:tabs>
        <w:ind w:left="1810" w:hanging="480"/>
      </w:pPr>
    </w:lvl>
    <w:lvl w:ilvl="2">
      <w:start w:val="1"/>
      <w:numFmt w:val="lowerRoman"/>
      <w:lvlText w:val="%3."/>
      <w:lvlJc w:val="right"/>
      <w:pPr>
        <w:tabs>
          <w:tab w:val="num" w:pos="0"/>
        </w:tabs>
        <w:ind w:left="2290" w:hanging="480"/>
      </w:pPr>
    </w:lvl>
    <w:lvl w:ilvl="3">
      <w:start w:val="1"/>
      <w:numFmt w:val="decimal"/>
      <w:lvlText w:val="%4."/>
      <w:lvlJc w:val="left"/>
      <w:pPr>
        <w:tabs>
          <w:tab w:val="num" w:pos="0"/>
        </w:tabs>
        <w:ind w:left="2770" w:hanging="480"/>
      </w:pPr>
    </w:lvl>
    <w:lvl w:ilvl="4">
      <w:start w:val="1"/>
      <w:numFmt w:val="ideographTraditional"/>
      <w:lvlText w:val="%5、"/>
      <w:lvlJc w:val="left"/>
      <w:pPr>
        <w:tabs>
          <w:tab w:val="num" w:pos="0"/>
        </w:tabs>
        <w:ind w:left="3250" w:hanging="480"/>
      </w:pPr>
    </w:lvl>
    <w:lvl w:ilvl="5">
      <w:start w:val="1"/>
      <w:numFmt w:val="lowerRoman"/>
      <w:lvlText w:val="%6."/>
      <w:lvlJc w:val="right"/>
      <w:pPr>
        <w:tabs>
          <w:tab w:val="num" w:pos="0"/>
        </w:tabs>
        <w:ind w:left="3730" w:hanging="480"/>
      </w:pPr>
    </w:lvl>
    <w:lvl w:ilvl="6">
      <w:start w:val="1"/>
      <w:numFmt w:val="decimal"/>
      <w:lvlText w:val="%7."/>
      <w:lvlJc w:val="left"/>
      <w:pPr>
        <w:tabs>
          <w:tab w:val="num" w:pos="0"/>
        </w:tabs>
        <w:ind w:left="4210" w:hanging="480"/>
      </w:pPr>
    </w:lvl>
    <w:lvl w:ilvl="7">
      <w:start w:val="1"/>
      <w:numFmt w:val="ideographTraditional"/>
      <w:lvlText w:val="%8、"/>
      <w:lvlJc w:val="left"/>
      <w:pPr>
        <w:tabs>
          <w:tab w:val="num" w:pos="0"/>
        </w:tabs>
        <w:ind w:left="4690" w:hanging="480"/>
      </w:pPr>
    </w:lvl>
    <w:lvl w:ilvl="8">
      <w:start w:val="1"/>
      <w:numFmt w:val="lowerRoman"/>
      <w:lvlText w:val="%9."/>
      <w:lvlJc w:val="right"/>
      <w:pPr>
        <w:tabs>
          <w:tab w:val="num" w:pos="0"/>
        </w:tabs>
        <w:ind w:left="5170" w:hanging="480"/>
      </w:pPr>
    </w:lvl>
  </w:abstractNum>
  <w:abstractNum w:abstractNumId="2" w15:restartNumberingAfterBreak="0">
    <w:nsid w:val="00000012"/>
    <w:multiLevelType w:val="multilevel"/>
    <w:tmpl w:val="00000012"/>
    <w:name w:val="WWNum24"/>
    <w:lvl w:ilvl="0">
      <w:start w:val="1"/>
      <w:numFmt w:val="taiwaneseCountingThousand"/>
      <w:lvlText w:val="%1、"/>
      <w:lvlJc w:val="left"/>
      <w:pPr>
        <w:tabs>
          <w:tab w:val="num" w:pos="0"/>
        </w:tabs>
        <w:ind w:left="480" w:hanging="48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3" w15:restartNumberingAfterBreak="0">
    <w:nsid w:val="01566F05"/>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4" w15:restartNumberingAfterBreak="0">
    <w:nsid w:val="02A77DF3"/>
    <w:multiLevelType w:val="hybridMultilevel"/>
    <w:tmpl w:val="2E18BB14"/>
    <w:lvl w:ilvl="0" w:tplc="FFFFFFFF">
      <w:start w:val="1"/>
      <w:numFmt w:val="taiwaneseCountingThousand"/>
      <w:lvlText w:val="%1、"/>
      <w:lvlJc w:val="left"/>
      <w:pPr>
        <w:ind w:left="862" w:hanging="720"/>
      </w:pPr>
      <w:rPr>
        <w:rFonts w:hint="default"/>
      </w:rPr>
    </w:lvl>
    <w:lvl w:ilvl="1" w:tplc="FFFFFFFF" w:tentative="1">
      <w:start w:val="1"/>
      <w:numFmt w:val="ideographTraditional"/>
      <w:lvlText w:val="%2、"/>
      <w:lvlJc w:val="left"/>
      <w:pPr>
        <w:ind w:left="569" w:hanging="480"/>
      </w:pPr>
    </w:lvl>
    <w:lvl w:ilvl="2" w:tplc="FFFFFFFF" w:tentative="1">
      <w:start w:val="1"/>
      <w:numFmt w:val="lowerRoman"/>
      <w:lvlText w:val="%3."/>
      <w:lvlJc w:val="right"/>
      <w:pPr>
        <w:ind w:left="1049" w:hanging="480"/>
      </w:pPr>
    </w:lvl>
    <w:lvl w:ilvl="3" w:tplc="FFFFFFFF" w:tentative="1">
      <w:start w:val="1"/>
      <w:numFmt w:val="decimal"/>
      <w:lvlText w:val="%4."/>
      <w:lvlJc w:val="left"/>
      <w:pPr>
        <w:ind w:left="1529" w:hanging="480"/>
      </w:pPr>
    </w:lvl>
    <w:lvl w:ilvl="4" w:tplc="FFFFFFFF" w:tentative="1">
      <w:start w:val="1"/>
      <w:numFmt w:val="ideographTraditional"/>
      <w:lvlText w:val="%5、"/>
      <w:lvlJc w:val="left"/>
      <w:pPr>
        <w:ind w:left="2009" w:hanging="480"/>
      </w:pPr>
    </w:lvl>
    <w:lvl w:ilvl="5" w:tplc="FFFFFFFF" w:tentative="1">
      <w:start w:val="1"/>
      <w:numFmt w:val="lowerRoman"/>
      <w:lvlText w:val="%6."/>
      <w:lvlJc w:val="right"/>
      <w:pPr>
        <w:ind w:left="2489" w:hanging="480"/>
      </w:pPr>
    </w:lvl>
    <w:lvl w:ilvl="6" w:tplc="FFFFFFFF" w:tentative="1">
      <w:start w:val="1"/>
      <w:numFmt w:val="decimal"/>
      <w:lvlText w:val="%7."/>
      <w:lvlJc w:val="left"/>
      <w:pPr>
        <w:ind w:left="2969" w:hanging="480"/>
      </w:pPr>
    </w:lvl>
    <w:lvl w:ilvl="7" w:tplc="FFFFFFFF" w:tentative="1">
      <w:start w:val="1"/>
      <w:numFmt w:val="ideographTraditional"/>
      <w:lvlText w:val="%8、"/>
      <w:lvlJc w:val="left"/>
      <w:pPr>
        <w:ind w:left="3449" w:hanging="480"/>
      </w:pPr>
    </w:lvl>
    <w:lvl w:ilvl="8" w:tplc="FFFFFFFF" w:tentative="1">
      <w:start w:val="1"/>
      <w:numFmt w:val="lowerRoman"/>
      <w:lvlText w:val="%9."/>
      <w:lvlJc w:val="right"/>
      <w:pPr>
        <w:ind w:left="3929" w:hanging="480"/>
      </w:pPr>
    </w:lvl>
  </w:abstractNum>
  <w:abstractNum w:abstractNumId="5" w15:restartNumberingAfterBreak="0">
    <w:nsid w:val="033E19EE"/>
    <w:multiLevelType w:val="hybridMultilevel"/>
    <w:tmpl w:val="2E18BB14"/>
    <w:lvl w:ilvl="0" w:tplc="FFFFFFFF">
      <w:start w:val="1"/>
      <w:numFmt w:val="taiwaneseCountingThousand"/>
      <w:lvlText w:val="%1、"/>
      <w:lvlJc w:val="left"/>
      <w:pPr>
        <w:ind w:left="862" w:hanging="720"/>
      </w:pPr>
      <w:rPr>
        <w:rFonts w:hint="default"/>
      </w:rPr>
    </w:lvl>
    <w:lvl w:ilvl="1" w:tplc="FFFFFFFF" w:tentative="1">
      <w:start w:val="1"/>
      <w:numFmt w:val="ideographTraditional"/>
      <w:lvlText w:val="%2、"/>
      <w:lvlJc w:val="left"/>
      <w:pPr>
        <w:ind w:left="569" w:hanging="480"/>
      </w:pPr>
    </w:lvl>
    <w:lvl w:ilvl="2" w:tplc="FFFFFFFF" w:tentative="1">
      <w:start w:val="1"/>
      <w:numFmt w:val="lowerRoman"/>
      <w:lvlText w:val="%3."/>
      <w:lvlJc w:val="right"/>
      <w:pPr>
        <w:ind w:left="1049" w:hanging="480"/>
      </w:pPr>
    </w:lvl>
    <w:lvl w:ilvl="3" w:tplc="FFFFFFFF" w:tentative="1">
      <w:start w:val="1"/>
      <w:numFmt w:val="decimal"/>
      <w:lvlText w:val="%4."/>
      <w:lvlJc w:val="left"/>
      <w:pPr>
        <w:ind w:left="1529" w:hanging="480"/>
      </w:pPr>
    </w:lvl>
    <w:lvl w:ilvl="4" w:tplc="FFFFFFFF" w:tentative="1">
      <w:start w:val="1"/>
      <w:numFmt w:val="ideographTraditional"/>
      <w:lvlText w:val="%5、"/>
      <w:lvlJc w:val="left"/>
      <w:pPr>
        <w:ind w:left="2009" w:hanging="480"/>
      </w:pPr>
    </w:lvl>
    <w:lvl w:ilvl="5" w:tplc="FFFFFFFF" w:tentative="1">
      <w:start w:val="1"/>
      <w:numFmt w:val="lowerRoman"/>
      <w:lvlText w:val="%6."/>
      <w:lvlJc w:val="right"/>
      <w:pPr>
        <w:ind w:left="2489" w:hanging="480"/>
      </w:pPr>
    </w:lvl>
    <w:lvl w:ilvl="6" w:tplc="FFFFFFFF" w:tentative="1">
      <w:start w:val="1"/>
      <w:numFmt w:val="decimal"/>
      <w:lvlText w:val="%7."/>
      <w:lvlJc w:val="left"/>
      <w:pPr>
        <w:ind w:left="2969" w:hanging="480"/>
      </w:pPr>
    </w:lvl>
    <w:lvl w:ilvl="7" w:tplc="FFFFFFFF" w:tentative="1">
      <w:start w:val="1"/>
      <w:numFmt w:val="ideographTraditional"/>
      <w:lvlText w:val="%8、"/>
      <w:lvlJc w:val="left"/>
      <w:pPr>
        <w:ind w:left="3449" w:hanging="480"/>
      </w:pPr>
    </w:lvl>
    <w:lvl w:ilvl="8" w:tplc="FFFFFFFF" w:tentative="1">
      <w:start w:val="1"/>
      <w:numFmt w:val="lowerRoman"/>
      <w:lvlText w:val="%9."/>
      <w:lvlJc w:val="right"/>
      <w:pPr>
        <w:ind w:left="3929" w:hanging="480"/>
      </w:pPr>
    </w:lvl>
  </w:abstractNum>
  <w:abstractNum w:abstractNumId="6" w15:restartNumberingAfterBreak="0">
    <w:nsid w:val="05900E3A"/>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7" w15:restartNumberingAfterBreak="0">
    <w:nsid w:val="061A4D12"/>
    <w:multiLevelType w:val="hybridMultilevel"/>
    <w:tmpl w:val="A13C0690"/>
    <w:lvl w:ilvl="0" w:tplc="FFFFFFFF">
      <w:start w:val="1"/>
      <w:numFmt w:val="taiwaneseCountingThousand"/>
      <w:lvlText w:val="%1、"/>
      <w:lvlJc w:val="left"/>
      <w:pPr>
        <w:ind w:left="329" w:hanging="720"/>
      </w:pPr>
      <w:rPr>
        <w:rFonts w:hint="default"/>
        <w:lang w:val="en-US"/>
      </w:rPr>
    </w:lvl>
    <w:lvl w:ilvl="1" w:tplc="FFFFFFFF" w:tentative="1">
      <w:start w:val="1"/>
      <w:numFmt w:val="ideographTraditional"/>
      <w:lvlText w:val="%2、"/>
      <w:lvlJc w:val="left"/>
      <w:pPr>
        <w:ind w:left="569" w:hanging="480"/>
      </w:pPr>
    </w:lvl>
    <w:lvl w:ilvl="2" w:tplc="FFFFFFFF" w:tentative="1">
      <w:start w:val="1"/>
      <w:numFmt w:val="lowerRoman"/>
      <w:lvlText w:val="%3."/>
      <w:lvlJc w:val="right"/>
      <w:pPr>
        <w:ind w:left="1049" w:hanging="480"/>
      </w:pPr>
    </w:lvl>
    <w:lvl w:ilvl="3" w:tplc="FFFFFFFF" w:tentative="1">
      <w:start w:val="1"/>
      <w:numFmt w:val="decimal"/>
      <w:lvlText w:val="%4."/>
      <w:lvlJc w:val="left"/>
      <w:pPr>
        <w:ind w:left="1529" w:hanging="480"/>
      </w:pPr>
    </w:lvl>
    <w:lvl w:ilvl="4" w:tplc="FFFFFFFF" w:tentative="1">
      <w:start w:val="1"/>
      <w:numFmt w:val="ideographTraditional"/>
      <w:lvlText w:val="%5、"/>
      <w:lvlJc w:val="left"/>
      <w:pPr>
        <w:ind w:left="2009" w:hanging="480"/>
      </w:pPr>
    </w:lvl>
    <w:lvl w:ilvl="5" w:tplc="FFFFFFFF" w:tentative="1">
      <w:start w:val="1"/>
      <w:numFmt w:val="lowerRoman"/>
      <w:lvlText w:val="%6."/>
      <w:lvlJc w:val="right"/>
      <w:pPr>
        <w:ind w:left="2489" w:hanging="480"/>
      </w:pPr>
    </w:lvl>
    <w:lvl w:ilvl="6" w:tplc="FFFFFFFF" w:tentative="1">
      <w:start w:val="1"/>
      <w:numFmt w:val="decimal"/>
      <w:lvlText w:val="%7."/>
      <w:lvlJc w:val="left"/>
      <w:pPr>
        <w:ind w:left="2969" w:hanging="480"/>
      </w:pPr>
    </w:lvl>
    <w:lvl w:ilvl="7" w:tplc="FFFFFFFF" w:tentative="1">
      <w:start w:val="1"/>
      <w:numFmt w:val="ideographTraditional"/>
      <w:lvlText w:val="%8、"/>
      <w:lvlJc w:val="left"/>
      <w:pPr>
        <w:ind w:left="3449" w:hanging="480"/>
      </w:pPr>
    </w:lvl>
    <w:lvl w:ilvl="8" w:tplc="FFFFFFFF" w:tentative="1">
      <w:start w:val="1"/>
      <w:numFmt w:val="lowerRoman"/>
      <w:lvlText w:val="%9."/>
      <w:lvlJc w:val="right"/>
      <w:pPr>
        <w:ind w:left="3929" w:hanging="480"/>
      </w:pPr>
    </w:lvl>
  </w:abstractNum>
  <w:abstractNum w:abstractNumId="8" w15:restartNumberingAfterBreak="0">
    <w:nsid w:val="066E4EC2"/>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9" w15:restartNumberingAfterBreak="0">
    <w:nsid w:val="07753C53"/>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10" w15:restartNumberingAfterBreak="0">
    <w:nsid w:val="0BC23A00"/>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11" w15:restartNumberingAfterBreak="0">
    <w:nsid w:val="0BCD73DE"/>
    <w:multiLevelType w:val="hybridMultilevel"/>
    <w:tmpl w:val="2E18BB14"/>
    <w:lvl w:ilvl="0" w:tplc="FFFFFFFF">
      <w:start w:val="1"/>
      <w:numFmt w:val="taiwaneseCountingThousand"/>
      <w:lvlText w:val="%1、"/>
      <w:lvlJc w:val="left"/>
      <w:pPr>
        <w:ind w:left="862" w:hanging="720"/>
      </w:pPr>
      <w:rPr>
        <w:rFonts w:hint="default"/>
      </w:rPr>
    </w:lvl>
    <w:lvl w:ilvl="1" w:tplc="FFFFFFFF" w:tentative="1">
      <w:start w:val="1"/>
      <w:numFmt w:val="ideographTraditional"/>
      <w:lvlText w:val="%2、"/>
      <w:lvlJc w:val="left"/>
      <w:pPr>
        <w:ind w:left="569" w:hanging="480"/>
      </w:pPr>
    </w:lvl>
    <w:lvl w:ilvl="2" w:tplc="FFFFFFFF" w:tentative="1">
      <w:start w:val="1"/>
      <w:numFmt w:val="lowerRoman"/>
      <w:lvlText w:val="%3."/>
      <w:lvlJc w:val="right"/>
      <w:pPr>
        <w:ind w:left="1049" w:hanging="480"/>
      </w:pPr>
    </w:lvl>
    <w:lvl w:ilvl="3" w:tplc="FFFFFFFF" w:tentative="1">
      <w:start w:val="1"/>
      <w:numFmt w:val="decimal"/>
      <w:lvlText w:val="%4."/>
      <w:lvlJc w:val="left"/>
      <w:pPr>
        <w:ind w:left="1529" w:hanging="480"/>
      </w:pPr>
    </w:lvl>
    <w:lvl w:ilvl="4" w:tplc="FFFFFFFF" w:tentative="1">
      <w:start w:val="1"/>
      <w:numFmt w:val="ideographTraditional"/>
      <w:lvlText w:val="%5、"/>
      <w:lvlJc w:val="left"/>
      <w:pPr>
        <w:ind w:left="2009" w:hanging="480"/>
      </w:pPr>
    </w:lvl>
    <w:lvl w:ilvl="5" w:tplc="FFFFFFFF" w:tentative="1">
      <w:start w:val="1"/>
      <w:numFmt w:val="lowerRoman"/>
      <w:lvlText w:val="%6."/>
      <w:lvlJc w:val="right"/>
      <w:pPr>
        <w:ind w:left="2489" w:hanging="480"/>
      </w:pPr>
    </w:lvl>
    <w:lvl w:ilvl="6" w:tplc="FFFFFFFF" w:tentative="1">
      <w:start w:val="1"/>
      <w:numFmt w:val="decimal"/>
      <w:lvlText w:val="%7."/>
      <w:lvlJc w:val="left"/>
      <w:pPr>
        <w:ind w:left="2969" w:hanging="480"/>
      </w:pPr>
    </w:lvl>
    <w:lvl w:ilvl="7" w:tplc="FFFFFFFF" w:tentative="1">
      <w:start w:val="1"/>
      <w:numFmt w:val="ideographTraditional"/>
      <w:lvlText w:val="%8、"/>
      <w:lvlJc w:val="left"/>
      <w:pPr>
        <w:ind w:left="3449" w:hanging="480"/>
      </w:pPr>
    </w:lvl>
    <w:lvl w:ilvl="8" w:tplc="FFFFFFFF" w:tentative="1">
      <w:start w:val="1"/>
      <w:numFmt w:val="lowerRoman"/>
      <w:lvlText w:val="%9."/>
      <w:lvlJc w:val="right"/>
      <w:pPr>
        <w:ind w:left="3929" w:hanging="480"/>
      </w:pPr>
    </w:lvl>
  </w:abstractNum>
  <w:abstractNum w:abstractNumId="12" w15:restartNumberingAfterBreak="0">
    <w:nsid w:val="0D2F675B"/>
    <w:multiLevelType w:val="hybridMultilevel"/>
    <w:tmpl w:val="2E18BB14"/>
    <w:lvl w:ilvl="0" w:tplc="50F4347A">
      <w:start w:val="1"/>
      <w:numFmt w:val="taiwaneseCountingThousand"/>
      <w:lvlText w:val="%1、"/>
      <w:lvlJc w:val="left"/>
      <w:pPr>
        <w:ind w:left="1003"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13" w15:restartNumberingAfterBreak="0">
    <w:nsid w:val="0F0D250E"/>
    <w:multiLevelType w:val="hybridMultilevel"/>
    <w:tmpl w:val="65F8634C"/>
    <w:lvl w:ilvl="0" w:tplc="C2D4D0EA">
      <w:start w:val="7"/>
      <w:numFmt w:val="taiwaneseCountingThousand"/>
      <w:lvlText w:val="%1、"/>
      <w:lvlJc w:val="left"/>
      <w:pPr>
        <w:ind w:left="1003"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132F2911"/>
    <w:multiLevelType w:val="hybridMultilevel"/>
    <w:tmpl w:val="67744EB4"/>
    <w:lvl w:ilvl="0" w:tplc="89540614">
      <w:start w:val="1"/>
      <w:numFmt w:val="taiwaneseCountingThousand"/>
      <w:lvlText w:val="%1、"/>
      <w:lvlJc w:val="left"/>
      <w:pPr>
        <w:ind w:left="684" w:hanging="720"/>
      </w:pPr>
      <w:rPr>
        <w:rFonts w:hint="default"/>
      </w:rPr>
    </w:lvl>
    <w:lvl w:ilvl="1" w:tplc="04090019" w:tentative="1">
      <w:start w:val="1"/>
      <w:numFmt w:val="ideographTraditional"/>
      <w:lvlText w:val="%2、"/>
      <w:lvlJc w:val="left"/>
      <w:pPr>
        <w:ind w:left="924" w:hanging="480"/>
      </w:pPr>
    </w:lvl>
    <w:lvl w:ilvl="2" w:tplc="0409001B" w:tentative="1">
      <w:start w:val="1"/>
      <w:numFmt w:val="lowerRoman"/>
      <w:lvlText w:val="%3."/>
      <w:lvlJc w:val="right"/>
      <w:pPr>
        <w:ind w:left="1404" w:hanging="480"/>
      </w:pPr>
    </w:lvl>
    <w:lvl w:ilvl="3" w:tplc="0409000F" w:tentative="1">
      <w:start w:val="1"/>
      <w:numFmt w:val="decimal"/>
      <w:lvlText w:val="%4."/>
      <w:lvlJc w:val="left"/>
      <w:pPr>
        <w:ind w:left="1884" w:hanging="480"/>
      </w:pPr>
    </w:lvl>
    <w:lvl w:ilvl="4" w:tplc="04090019" w:tentative="1">
      <w:start w:val="1"/>
      <w:numFmt w:val="ideographTraditional"/>
      <w:lvlText w:val="%5、"/>
      <w:lvlJc w:val="left"/>
      <w:pPr>
        <w:ind w:left="2364" w:hanging="480"/>
      </w:pPr>
    </w:lvl>
    <w:lvl w:ilvl="5" w:tplc="0409001B" w:tentative="1">
      <w:start w:val="1"/>
      <w:numFmt w:val="lowerRoman"/>
      <w:lvlText w:val="%6."/>
      <w:lvlJc w:val="right"/>
      <w:pPr>
        <w:ind w:left="2844" w:hanging="480"/>
      </w:pPr>
    </w:lvl>
    <w:lvl w:ilvl="6" w:tplc="0409000F" w:tentative="1">
      <w:start w:val="1"/>
      <w:numFmt w:val="decimal"/>
      <w:lvlText w:val="%7."/>
      <w:lvlJc w:val="left"/>
      <w:pPr>
        <w:ind w:left="3324" w:hanging="480"/>
      </w:pPr>
    </w:lvl>
    <w:lvl w:ilvl="7" w:tplc="04090019" w:tentative="1">
      <w:start w:val="1"/>
      <w:numFmt w:val="ideographTraditional"/>
      <w:lvlText w:val="%8、"/>
      <w:lvlJc w:val="left"/>
      <w:pPr>
        <w:ind w:left="3804" w:hanging="480"/>
      </w:pPr>
    </w:lvl>
    <w:lvl w:ilvl="8" w:tplc="0409001B" w:tentative="1">
      <w:start w:val="1"/>
      <w:numFmt w:val="lowerRoman"/>
      <w:lvlText w:val="%9."/>
      <w:lvlJc w:val="right"/>
      <w:pPr>
        <w:ind w:left="4284" w:hanging="480"/>
      </w:pPr>
    </w:lvl>
  </w:abstractNum>
  <w:abstractNum w:abstractNumId="15" w15:restartNumberingAfterBreak="0">
    <w:nsid w:val="14D13CEC"/>
    <w:multiLevelType w:val="hybridMultilevel"/>
    <w:tmpl w:val="8D347D4A"/>
    <w:lvl w:ilvl="0" w:tplc="E8F49E02">
      <w:start w:val="1"/>
      <w:numFmt w:val="taiwaneseCountingThousand"/>
      <w:lvlText w:val="%1、"/>
      <w:lvlJc w:val="left"/>
      <w:pPr>
        <w:ind w:left="2812" w:hanging="720"/>
      </w:pPr>
      <w:rPr>
        <w:rFonts w:hint="default"/>
        <w:color w:val="FF0000"/>
      </w:rPr>
    </w:lvl>
    <w:lvl w:ilvl="1" w:tplc="FFFFFFFF" w:tentative="1">
      <w:start w:val="1"/>
      <w:numFmt w:val="ideographTraditional"/>
      <w:lvlText w:val="%2、"/>
      <w:lvlJc w:val="left"/>
      <w:pPr>
        <w:ind w:left="3052" w:hanging="480"/>
      </w:pPr>
    </w:lvl>
    <w:lvl w:ilvl="2" w:tplc="FFFFFFFF" w:tentative="1">
      <w:start w:val="1"/>
      <w:numFmt w:val="lowerRoman"/>
      <w:lvlText w:val="%3."/>
      <w:lvlJc w:val="right"/>
      <w:pPr>
        <w:ind w:left="3532" w:hanging="480"/>
      </w:pPr>
    </w:lvl>
    <w:lvl w:ilvl="3" w:tplc="FFFFFFFF" w:tentative="1">
      <w:start w:val="1"/>
      <w:numFmt w:val="decimal"/>
      <w:lvlText w:val="%4."/>
      <w:lvlJc w:val="left"/>
      <w:pPr>
        <w:ind w:left="4012" w:hanging="480"/>
      </w:pPr>
    </w:lvl>
    <w:lvl w:ilvl="4" w:tplc="FFFFFFFF" w:tentative="1">
      <w:start w:val="1"/>
      <w:numFmt w:val="ideographTraditional"/>
      <w:lvlText w:val="%5、"/>
      <w:lvlJc w:val="left"/>
      <w:pPr>
        <w:ind w:left="4492" w:hanging="480"/>
      </w:pPr>
    </w:lvl>
    <w:lvl w:ilvl="5" w:tplc="FFFFFFFF" w:tentative="1">
      <w:start w:val="1"/>
      <w:numFmt w:val="lowerRoman"/>
      <w:lvlText w:val="%6."/>
      <w:lvlJc w:val="right"/>
      <w:pPr>
        <w:ind w:left="4972" w:hanging="480"/>
      </w:pPr>
    </w:lvl>
    <w:lvl w:ilvl="6" w:tplc="FFFFFFFF" w:tentative="1">
      <w:start w:val="1"/>
      <w:numFmt w:val="decimal"/>
      <w:lvlText w:val="%7."/>
      <w:lvlJc w:val="left"/>
      <w:pPr>
        <w:ind w:left="5452" w:hanging="480"/>
      </w:pPr>
    </w:lvl>
    <w:lvl w:ilvl="7" w:tplc="FFFFFFFF" w:tentative="1">
      <w:start w:val="1"/>
      <w:numFmt w:val="ideographTraditional"/>
      <w:lvlText w:val="%8、"/>
      <w:lvlJc w:val="left"/>
      <w:pPr>
        <w:ind w:left="5932" w:hanging="480"/>
      </w:pPr>
    </w:lvl>
    <w:lvl w:ilvl="8" w:tplc="FFFFFFFF" w:tentative="1">
      <w:start w:val="1"/>
      <w:numFmt w:val="lowerRoman"/>
      <w:lvlText w:val="%9."/>
      <w:lvlJc w:val="right"/>
      <w:pPr>
        <w:ind w:left="6412" w:hanging="480"/>
      </w:pPr>
    </w:lvl>
  </w:abstractNum>
  <w:abstractNum w:abstractNumId="16" w15:restartNumberingAfterBreak="0">
    <w:nsid w:val="14E95980"/>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17" w15:restartNumberingAfterBreak="0">
    <w:nsid w:val="183E3B21"/>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18" w15:restartNumberingAfterBreak="0">
    <w:nsid w:val="18B04ACF"/>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19" w15:restartNumberingAfterBreak="0">
    <w:nsid w:val="18E1127F"/>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20" w15:restartNumberingAfterBreak="0">
    <w:nsid w:val="18EE1EBE"/>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21" w15:restartNumberingAfterBreak="0">
    <w:nsid w:val="19BE54E3"/>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22" w15:restartNumberingAfterBreak="0">
    <w:nsid w:val="1AB07705"/>
    <w:multiLevelType w:val="hybridMultilevel"/>
    <w:tmpl w:val="0C2426A0"/>
    <w:lvl w:ilvl="0" w:tplc="FFFFFFFF">
      <w:start w:val="1"/>
      <w:numFmt w:val="taiwaneseCountingThousand"/>
      <w:lvlText w:val="%1、"/>
      <w:lvlJc w:val="left"/>
      <w:pPr>
        <w:ind w:left="329" w:hanging="720"/>
      </w:pPr>
      <w:rPr>
        <w:rFonts w:hint="default"/>
        <w:lang w:val="en-US"/>
      </w:rPr>
    </w:lvl>
    <w:lvl w:ilvl="1" w:tplc="FFFFFFFF" w:tentative="1">
      <w:start w:val="1"/>
      <w:numFmt w:val="ideographTraditional"/>
      <w:lvlText w:val="%2、"/>
      <w:lvlJc w:val="left"/>
      <w:pPr>
        <w:ind w:left="569" w:hanging="480"/>
      </w:pPr>
    </w:lvl>
    <w:lvl w:ilvl="2" w:tplc="FFFFFFFF" w:tentative="1">
      <w:start w:val="1"/>
      <w:numFmt w:val="lowerRoman"/>
      <w:lvlText w:val="%3."/>
      <w:lvlJc w:val="right"/>
      <w:pPr>
        <w:ind w:left="1049" w:hanging="480"/>
      </w:pPr>
    </w:lvl>
    <w:lvl w:ilvl="3" w:tplc="FFFFFFFF" w:tentative="1">
      <w:start w:val="1"/>
      <w:numFmt w:val="decimal"/>
      <w:lvlText w:val="%4."/>
      <w:lvlJc w:val="left"/>
      <w:pPr>
        <w:ind w:left="1529" w:hanging="480"/>
      </w:pPr>
    </w:lvl>
    <w:lvl w:ilvl="4" w:tplc="FFFFFFFF" w:tentative="1">
      <w:start w:val="1"/>
      <w:numFmt w:val="ideographTraditional"/>
      <w:lvlText w:val="%5、"/>
      <w:lvlJc w:val="left"/>
      <w:pPr>
        <w:ind w:left="2009" w:hanging="480"/>
      </w:pPr>
    </w:lvl>
    <w:lvl w:ilvl="5" w:tplc="FFFFFFFF" w:tentative="1">
      <w:start w:val="1"/>
      <w:numFmt w:val="lowerRoman"/>
      <w:lvlText w:val="%6."/>
      <w:lvlJc w:val="right"/>
      <w:pPr>
        <w:ind w:left="2489" w:hanging="480"/>
      </w:pPr>
    </w:lvl>
    <w:lvl w:ilvl="6" w:tplc="FFFFFFFF" w:tentative="1">
      <w:start w:val="1"/>
      <w:numFmt w:val="decimal"/>
      <w:lvlText w:val="%7."/>
      <w:lvlJc w:val="left"/>
      <w:pPr>
        <w:ind w:left="2969" w:hanging="480"/>
      </w:pPr>
    </w:lvl>
    <w:lvl w:ilvl="7" w:tplc="FFFFFFFF" w:tentative="1">
      <w:start w:val="1"/>
      <w:numFmt w:val="ideographTraditional"/>
      <w:lvlText w:val="%8、"/>
      <w:lvlJc w:val="left"/>
      <w:pPr>
        <w:ind w:left="3449" w:hanging="480"/>
      </w:pPr>
    </w:lvl>
    <w:lvl w:ilvl="8" w:tplc="FFFFFFFF" w:tentative="1">
      <w:start w:val="1"/>
      <w:numFmt w:val="lowerRoman"/>
      <w:lvlText w:val="%9."/>
      <w:lvlJc w:val="right"/>
      <w:pPr>
        <w:ind w:left="3929" w:hanging="480"/>
      </w:pPr>
    </w:lvl>
  </w:abstractNum>
  <w:abstractNum w:abstractNumId="23" w15:restartNumberingAfterBreak="0">
    <w:nsid w:val="22445398"/>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24" w15:restartNumberingAfterBreak="0">
    <w:nsid w:val="25986924"/>
    <w:multiLevelType w:val="hybridMultilevel"/>
    <w:tmpl w:val="2E18BB14"/>
    <w:lvl w:ilvl="0" w:tplc="FFFFFFFF">
      <w:start w:val="1"/>
      <w:numFmt w:val="taiwaneseCountingThousand"/>
      <w:lvlText w:val="%1、"/>
      <w:lvlJc w:val="left"/>
      <w:pPr>
        <w:ind w:left="862" w:hanging="720"/>
      </w:pPr>
      <w:rPr>
        <w:rFonts w:hint="default"/>
      </w:rPr>
    </w:lvl>
    <w:lvl w:ilvl="1" w:tplc="FFFFFFFF" w:tentative="1">
      <w:start w:val="1"/>
      <w:numFmt w:val="ideographTraditional"/>
      <w:lvlText w:val="%2、"/>
      <w:lvlJc w:val="left"/>
      <w:pPr>
        <w:ind w:left="569" w:hanging="480"/>
      </w:pPr>
    </w:lvl>
    <w:lvl w:ilvl="2" w:tplc="FFFFFFFF" w:tentative="1">
      <w:start w:val="1"/>
      <w:numFmt w:val="lowerRoman"/>
      <w:lvlText w:val="%3."/>
      <w:lvlJc w:val="right"/>
      <w:pPr>
        <w:ind w:left="1049" w:hanging="480"/>
      </w:pPr>
    </w:lvl>
    <w:lvl w:ilvl="3" w:tplc="FFFFFFFF" w:tentative="1">
      <w:start w:val="1"/>
      <w:numFmt w:val="decimal"/>
      <w:lvlText w:val="%4."/>
      <w:lvlJc w:val="left"/>
      <w:pPr>
        <w:ind w:left="1529" w:hanging="480"/>
      </w:pPr>
    </w:lvl>
    <w:lvl w:ilvl="4" w:tplc="FFFFFFFF" w:tentative="1">
      <w:start w:val="1"/>
      <w:numFmt w:val="ideographTraditional"/>
      <w:lvlText w:val="%5、"/>
      <w:lvlJc w:val="left"/>
      <w:pPr>
        <w:ind w:left="2009" w:hanging="480"/>
      </w:pPr>
    </w:lvl>
    <w:lvl w:ilvl="5" w:tplc="FFFFFFFF" w:tentative="1">
      <w:start w:val="1"/>
      <w:numFmt w:val="lowerRoman"/>
      <w:lvlText w:val="%6."/>
      <w:lvlJc w:val="right"/>
      <w:pPr>
        <w:ind w:left="2489" w:hanging="480"/>
      </w:pPr>
    </w:lvl>
    <w:lvl w:ilvl="6" w:tplc="FFFFFFFF" w:tentative="1">
      <w:start w:val="1"/>
      <w:numFmt w:val="decimal"/>
      <w:lvlText w:val="%7."/>
      <w:lvlJc w:val="left"/>
      <w:pPr>
        <w:ind w:left="2969" w:hanging="480"/>
      </w:pPr>
    </w:lvl>
    <w:lvl w:ilvl="7" w:tplc="FFFFFFFF" w:tentative="1">
      <w:start w:val="1"/>
      <w:numFmt w:val="ideographTraditional"/>
      <w:lvlText w:val="%8、"/>
      <w:lvlJc w:val="left"/>
      <w:pPr>
        <w:ind w:left="3449" w:hanging="480"/>
      </w:pPr>
    </w:lvl>
    <w:lvl w:ilvl="8" w:tplc="FFFFFFFF" w:tentative="1">
      <w:start w:val="1"/>
      <w:numFmt w:val="lowerRoman"/>
      <w:lvlText w:val="%9."/>
      <w:lvlJc w:val="right"/>
      <w:pPr>
        <w:ind w:left="3929" w:hanging="480"/>
      </w:pPr>
    </w:lvl>
  </w:abstractNum>
  <w:abstractNum w:abstractNumId="25" w15:restartNumberingAfterBreak="0">
    <w:nsid w:val="26C50899"/>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26" w15:restartNumberingAfterBreak="0">
    <w:nsid w:val="281B460A"/>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27" w15:restartNumberingAfterBreak="0">
    <w:nsid w:val="2BED62D1"/>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28" w15:restartNumberingAfterBreak="0">
    <w:nsid w:val="2D123B95"/>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29" w15:restartNumberingAfterBreak="0">
    <w:nsid w:val="306F4A3C"/>
    <w:multiLevelType w:val="hybridMultilevel"/>
    <w:tmpl w:val="465E17DC"/>
    <w:lvl w:ilvl="0" w:tplc="50F4347A">
      <w:start w:val="1"/>
      <w:numFmt w:val="taiwaneseCountingThousand"/>
      <w:lvlText w:val="%1、"/>
      <w:lvlJc w:val="left"/>
      <w:pPr>
        <w:ind w:left="329"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30" w15:restartNumberingAfterBreak="0">
    <w:nsid w:val="37597FAC"/>
    <w:multiLevelType w:val="hybridMultilevel"/>
    <w:tmpl w:val="C40E04DC"/>
    <w:lvl w:ilvl="0" w:tplc="D6FE626C">
      <w:start w:val="1"/>
      <w:numFmt w:val="taiwaneseCountingThousand"/>
      <w:lvlText w:val="%1、"/>
      <w:lvlJc w:val="left"/>
      <w:pPr>
        <w:ind w:left="709" w:hanging="720"/>
      </w:pPr>
      <w:rPr>
        <w:rFonts w:hint="default"/>
        <w:color w:val="FF0000"/>
      </w:rPr>
    </w:lvl>
    <w:lvl w:ilvl="1" w:tplc="04090019" w:tentative="1">
      <w:start w:val="1"/>
      <w:numFmt w:val="ideographTraditional"/>
      <w:lvlText w:val="%2、"/>
      <w:lvlJc w:val="left"/>
      <w:pPr>
        <w:ind w:left="949" w:hanging="480"/>
      </w:pPr>
    </w:lvl>
    <w:lvl w:ilvl="2" w:tplc="0409001B" w:tentative="1">
      <w:start w:val="1"/>
      <w:numFmt w:val="lowerRoman"/>
      <w:lvlText w:val="%3."/>
      <w:lvlJc w:val="right"/>
      <w:pPr>
        <w:ind w:left="1429" w:hanging="480"/>
      </w:pPr>
    </w:lvl>
    <w:lvl w:ilvl="3" w:tplc="0409000F" w:tentative="1">
      <w:start w:val="1"/>
      <w:numFmt w:val="decimal"/>
      <w:lvlText w:val="%4."/>
      <w:lvlJc w:val="left"/>
      <w:pPr>
        <w:ind w:left="1909" w:hanging="480"/>
      </w:pPr>
    </w:lvl>
    <w:lvl w:ilvl="4" w:tplc="04090019" w:tentative="1">
      <w:start w:val="1"/>
      <w:numFmt w:val="ideographTraditional"/>
      <w:lvlText w:val="%5、"/>
      <w:lvlJc w:val="left"/>
      <w:pPr>
        <w:ind w:left="2389" w:hanging="480"/>
      </w:pPr>
    </w:lvl>
    <w:lvl w:ilvl="5" w:tplc="0409001B" w:tentative="1">
      <w:start w:val="1"/>
      <w:numFmt w:val="lowerRoman"/>
      <w:lvlText w:val="%6."/>
      <w:lvlJc w:val="right"/>
      <w:pPr>
        <w:ind w:left="2869" w:hanging="480"/>
      </w:pPr>
    </w:lvl>
    <w:lvl w:ilvl="6" w:tplc="0409000F" w:tentative="1">
      <w:start w:val="1"/>
      <w:numFmt w:val="decimal"/>
      <w:lvlText w:val="%7."/>
      <w:lvlJc w:val="left"/>
      <w:pPr>
        <w:ind w:left="3349" w:hanging="480"/>
      </w:pPr>
    </w:lvl>
    <w:lvl w:ilvl="7" w:tplc="04090019" w:tentative="1">
      <w:start w:val="1"/>
      <w:numFmt w:val="ideographTraditional"/>
      <w:lvlText w:val="%8、"/>
      <w:lvlJc w:val="left"/>
      <w:pPr>
        <w:ind w:left="3829" w:hanging="480"/>
      </w:pPr>
    </w:lvl>
    <w:lvl w:ilvl="8" w:tplc="0409001B" w:tentative="1">
      <w:start w:val="1"/>
      <w:numFmt w:val="lowerRoman"/>
      <w:lvlText w:val="%9."/>
      <w:lvlJc w:val="right"/>
      <w:pPr>
        <w:ind w:left="4309" w:hanging="480"/>
      </w:pPr>
    </w:lvl>
  </w:abstractNum>
  <w:abstractNum w:abstractNumId="31" w15:restartNumberingAfterBreak="0">
    <w:nsid w:val="3AE65423"/>
    <w:multiLevelType w:val="hybridMultilevel"/>
    <w:tmpl w:val="04F464F2"/>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3D564901"/>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33" w15:restartNumberingAfterBreak="0">
    <w:nsid w:val="3EE34F25"/>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34" w15:restartNumberingAfterBreak="0">
    <w:nsid w:val="421E4783"/>
    <w:multiLevelType w:val="hybridMultilevel"/>
    <w:tmpl w:val="A13C0690"/>
    <w:lvl w:ilvl="0" w:tplc="448E81AA">
      <w:start w:val="1"/>
      <w:numFmt w:val="taiwaneseCountingThousand"/>
      <w:lvlText w:val="%1、"/>
      <w:lvlJc w:val="left"/>
      <w:pPr>
        <w:ind w:left="329" w:hanging="720"/>
      </w:pPr>
      <w:rPr>
        <w:rFonts w:hint="default"/>
        <w:lang w:val="en-US"/>
      </w:rPr>
    </w:lvl>
    <w:lvl w:ilvl="1" w:tplc="FFFFFFFF" w:tentative="1">
      <w:start w:val="1"/>
      <w:numFmt w:val="ideographTraditional"/>
      <w:lvlText w:val="%2、"/>
      <w:lvlJc w:val="left"/>
      <w:pPr>
        <w:ind w:left="569" w:hanging="480"/>
      </w:pPr>
    </w:lvl>
    <w:lvl w:ilvl="2" w:tplc="FFFFFFFF" w:tentative="1">
      <w:start w:val="1"/>
      <w:numFmt w:val="lowerRoman"/>
      <w:lvlText w:val="%3."/>
      <w:lvlJc w:val="right"/>
      <w:pPr>
        <w:ind w:left="1049" w:hanging="480"/>
      </w:pPr>
    </w:lvl>
    <w:lvl w:ilvl="3" w:tplc="FFFFFFFF" w:tentative="1">
      <w:start w:val="1"/>
      <w:numFmt w:val="decimal"/>
      <w:lvlText w:val="%4."/>
      <w:lvlJc w:val="left"/>
      <w:pPr>
        <w:ind w:left="1529" w:hanging="480"/>
      </w:pPr>
    </w:lvl>
    <w:lvl w:ilvl="4" w:tplc="FFFFFFFF" w:tentative="1">
      <w:start w:val="1"/>
      <w:numFmt w:val="ideographTraditional"/>
      <w:lvlText w:val="%5、"/>
      <w:lvlJc w:val="left"/>
      <w:pPr>
        <w:ind w:left="2009" w:hanging="480"/>
      </w:pPr>
    </w:lvl>
    <w:lvl w:ilvl="5" w:tplc="FFFFFFFF" w:tentative="1">
      <w:start w:val="1"/>
      <w:numFmt w:val="lowerRoman"/>
      <w:lvlText w:val="%6."/>
      <w:lvlJc w:val="right"/>
      <w:pPr>
        <w:ind w:left="2489" w:hanging="480"/>
      </w:pPr>
    </w:lvl>
    <w:lvl w:ilvl="6" w:tplc="FFFFFFFF" w:tentative="1">
      <w:start w:val="1"/>
      <w:numFmt w:val="decimal"/>
      <w:lvlText w:val="%7."/>
      <w:lvlJc w:val="left"/>
      <w:pPr>
        <w:ind w:left="2969" w:hanging="480"/>
      </w:pPr>
    </w:lvl>
    <w:lvl w:ilvl="7" w:tplc="FFFFFFFF" w:tentative="1">
      <w:start w:val="1"/>
      <w:numFmt w:val="ideographTraditional"/>
      <w:lvlText w:val="%8、"/>
      <w:lvlJc w:val="left"/>
      <w:pPr>
        <w:ind w:left="3449" w:hanging="480"/>
      </w:pPr>
    </w:lvl>
    <w:lvl w:ilvl="8" w:tplc="FFFFFFFF" w:tentative="1">
      <w:start w:val="1"/>
      <w:numFmt w:val="lowerRoman"/>
      <w:lvlText w:val="%9."/>
      <w:lvlJc w:val="right"/>
      <w:pPr>
        <w:ind w:left="3929" w:hanging="480"/>
      </w:pPr>
    </w:lvl>
  </w:abstractNum>
  <w:abstractNum w:abstractNumId="35" w15:restartNumberingAfterBreak="0">
    <w:nsid w:val="424804E5"/>
    <w:multiLevelType w:val="hybridMultilevel"/>
    <w:tmpl w:val="2E18BB14"/>
    <w:lvl w:ilvl="0" w:tplc="FFFFFFFF">
      <w:start w:val="1"/>
      <w:numFmt w:val="taiwaneseCountingThousand"/>
      <w:lvlText w:val="%1、"/>
      <w:lvlJc w:val="left"/>
      <w:pPr>
        <w:ind w:left="862" w:hanging="720"/>
      </w:pPr>
      <w:rPr>
        <w:rFonts w:hint="default"/>
      </w:rPr>
    </w:lvl>
    <w:lvl w:ilvl="1" w:tplc="FFFFFFFF" w:tentative="1">
      <w:start w:val="1"/>
      <w:numFmt w:val="ideographTraditional"/>
      <w:lvlText w:val="%2、"/>
      <w:lvlJc w:val="left"/>
      <w:pPr>
        <w:ind w:left="569" w:hanging="480"/>
      </w:pPr>
    </w:lvl>
    <w:lvl w:ilvl="2" w:tplc="FFFFFFFF" w:tentative="1">
      <w:start w:val="1"/>
      <w:numFmt w:val="lowerRoman"/>
      <w:lvlText w:val="%3."/>
      <w:lvlJc w:val="right"/>
      <w:pPr>
        <w:ind w:left="1049" w:hanging="480"/>
      </w:pPr>
    </w:lvl>
    <w:lvl w:ilvl="3" w:tplc="FFFFFFFF" w:tentative="1">
      <w:start w:val="1"/>
      <w:numFmt w:val="decimal"/>
      <w:lvlText w:val="%4."/>
      <w:lvlJc w:val="left"/>
      <w:pPr>
        <w:ind w:left="1529" w:hanging="480"/>
      </w:pPr>
    </w:lvl>
    <w:lvl w:ilvl="4" w:tplc="FFFFFFFF" w:tentative="1">
      <w:start w:val="1"/>
      <w:numFmt w:val="ideographTraditional"/>
      <w:lvlText w:val="%5、"/>
      <w:lvlJc w:val="left"/>
      <w:pPr>
        <w:ind w:left="2009" w:hanging="480"/>
      </w:pPr>
    </w:lvl>
    <w:lvl w:ilvl="5" w:tplc="FFFFFFFF" w:tentative="1">
      <w:start w:val="1"/>
      <w:numFmt w:val="lowerRoman"/>
      <w:lvlText w:val="%6."/>
      <w:lvlJc w:val="right"/>
      <w:pPr>
        <w:ind w:left="2489" w:hanging="480"/>
      </w:pPr>
    </w:lvl>
    <w:lvl w:ilvl="6" w:tplc="FFFFFFFF" w:tentative="1">
      <w:start w:val="1"/>
      <w:numFmt w:val="decimal"/>
      <w:lvlText w:val="%7."/>
      <w:lvlJc w:val="left"/>
      <w:pPr>
        <w:ind w:left="2969" w:hanging="480"/>
      </w:pPr>
    </w:lvl>
    <w:lvl w:ilvl="7" w:tplc="FFFFFFFF" w:tentative="1">
      <w:start w:val="1"/>
      <w:numFmt w:val="ideographTraditional"/>
      <w:lvlText w:val="%8、"/>
      <w:lvlJc w:val="left"/>
      <w:pPr>
        <w:ind w:left="3449" w:hanging="480"/>
      </w:pPr>
    </w:lvl>
    <w:lvl w:ilvl="8" w:tplc="FFFFFFFF" w:tentative="1">
      <w:start w:val="1"/>
      <w:numFmt w:val="lowerRoman"/>
      <w:lvlText w:val="%9."/>
      <w:lvlJc w:val="right"/>
      <w:pPr>
        <w:ind w:left="3929" w:hanging="480"/>
      </w:pPr>
    </w:lvl>
  </w:abstractNum>
  <w:abstractNum w:abstractNumId="36" w15:restartNumberingAfterBreak="0">
    <w:nsid w:val="42BD2085"/>
    <w:multiLevelType w:val="hybridMultilevel"/>
    <w:tmpl w:val="7BE09BF0"/>
    <w:lvl w:ilvl="0" w:tplc="C2805280">
      <w:start w:val="1"/>
      <w:numFmt w:val="taiwaneseCountingThousand"/>
      <w:lvlText w:val="%1、"/>
      <w:lvlJc w:val="left"/>
      <w:pPr>
        <w:ind w:left="329" w:hanging="720"/>
      </w:pPr>
      <w:rPr>
        <w:rFonts w:hint="default"/>
        <w:lang w:val="en-US"/>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37" w15:restartNumberingAfterBreak="0">
    <w:nsid w:val="441466B9"/>
    <w:multiLevelType w:val="hybridMultilevel"/>
    <w:tmpl w:val="2E18BB14"/>
    <w:lvl w:ilvl="0" w:tplc="FFFFFFFF">
      <w:start w:val="1"/>
      <w:numFmt w:val="taiwaneseCountingThousand"/>
      <w:lvlText w:val="%1、"/>
      <w:lvlJc w:val="left"/>
      <w:pPr>
        <w:ind w:left="862" w:hanging="720"/>
      </w:pPr>
      <w:rPr>
        <w:rFonts w:hint="default"/>
      </w:rPr>
    </w:lvl>
    <w:lvl w:ilvl="1" w:tplc="FFFFFFFF" w:tentative="1">
      <w:start w:val="1"/>
      <w:numFmt w:val="ideographTraditional"/>
      <w:lvlText w:val="%2、"/>
      <w:lvlJc w:val="left"/>
      <w:pPr>
        <w:ind w:left="569" w:hanging="480"/>
      </w:pPr>
    </w:lvl>
    <w:lvl w:ilvl="2" w:tplc="FFFFFFFF" w:tentative="1">
      <w:start w:val="1"/>
      <w:numFmt w:val="lowerRoman"/>
      <w:lvlText w:val="%3."/>
      <w:lvlJc w:val="right"/>
      <w:pPr>
        <w:ind w:left="1049" w:hanging="480"/>
      </w:pPr>
    </w:lvl>
    <w:lvl w:ilvl="3" w:tplc="FFFFFFFF" w:tentative="1">
      <w:start w:val="1"/>
      <w:numFmt w:val="decimal"/>
      <w:lvlText w:val="%4."/>
      <w:lvlJc w:val="left"/>
      <w:pPr>
        <w:ind w:left="1529" w:hanging="480"/>
      </w:pPr>
    </w:lvl>
    <w:lvl w:ilvl="4" w:tplc="FFFFFFFF" w:tentative="1">
      <w:start w:val="1"/>
      <w:numFmt w:val="ideographTraditional"/>
      <w:lvlText w:val="%5、"/>
      <w:lvlJc w:val="left"/>
      <w:pPr>
        <w:ind w:left="2009" w:hanging="480"/>
      </w:pPr>
    </w:lvl>
    <w:lvl w:ilvl="5" w:tplc="FFFFFFFF" w:tentative="1">
      <w:start w:val="1"/>
      <w:numFmt w:val="lowerRoman"/>
      <w:lvlText w:val="%6."/>
      <w:lvlJc w:val="right"/>
      <w:pPr>
        <w:ind w:left="2489" w:hanging="480"/>
      </w:pPr>
    </w:lvl>
    <w:lvl w:ilvl="6" w:tplc="FFFFFFFF" w:tentative="1">
      <w:start w:val="1"/>
      <w:numFmt w:val="decimal"/>
      <w:lvlText w:val="%7."/>
      <w:lvlJc w:val="left"/>
      <w:pPr>
        <w:ind w:left="2969" w:hanging="480"/>
      </w:pPr>
    </w:lvl>
    <w:lvl w:ilvl="7" w:tplc="FFFFFFFF" w:tentative="1">
      <w:start w:val="1"/>
      <w:numFmt w:val="ideographTraditional"/>
      <w:lvlText w:val="%8、"/>
      <w:lvlJc w:val="left"/>
      <w:pPr>
        <w:ind w:left="3449" w:hanging="480"/>
      </w:pPr>
    </w:lvl>
    <w:lvl w:ilvl="8" w:tplc="FFFFFFFF" w:tentative="1">
      <w:start w:val="1"/>
      <w:numFmt w:val="lowerRoman"/>
      <w:lvlText w:val="%9."/>
      <w:lvlJc w:val="right"/>
      <w:pPr>
        <w:ind w:left="3929" w:hanging="480"/>
      </w:pPr>
    </w:lvl>
  </w:abstractNum>
  <w:abstractNum w:abstractNumId="38" w15:restartNumberingAfterBreak="0">
    <w:nsid w:val="44AC2FEC"/>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39" w15:restartNumberingAfterBreak="0">
    <w:nsid w:val="452F4F59"/>
    <w:multiLevelType w:val="hybridMultilevel"/>
    <w:tmpl w:val="25F240A8"/>
    <w:lvl w:ilvl="0" w:tplc="FFFFFFFF">
      <w:start w:val="1"/>
      <w:numFmt w:val="taiwaneseCountingThousand"/>
      <w:lvlText w:val="%1、"/>
      <w:lvlJc w:val="left"/>
      <w:pPr>
        <w:ind w:left="480" w:hanging="480"/>
      </w:p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40" w15:restartNumberingAfterBreak="0">
    <w:nsid w:val="4646272A"/>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41" w15:restartNumberingAfterBreak="0">
    <w:nsid w:val="485F2A6A"/>
    <w:multiLevelType w:val="hybridMultilevel"/>
    <w:tmpl w:val="2E18BB14"/>
    <w:lvl w:ilvl="0" w:tplc="50F4347A">
      <w:start w:val="1"/>
      <w:numFmt w:val="taiwaneseCountingThousand"/>
      <w:lvlText w:val="%1、"/>
      <w:lvlJc w:val="left"/>
      <w:pPr>
        <w:ind w:left="1003"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42" w15:restartNumberingAfterBreak="0">
    <w:nsid w:val="48E67493"/>
    <w:multiLevelType w:val="hybridMultilevel"/>
    <w:tmpl w:val="D99A6190"/>
    <w:lvl w:ilvl="0" w:tplc="B986E8C0">
      <w:start w:val="7"/>
      <w:numFmt w:val="taiwaneseCountingThousand"/>
      <w:lvlText w:val="%1、"/>
      <w:lvlJc w:val="left"/>
      <w:pPr>
        <w:ind w:left="1003"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3" w15:restartNumberingAfterBreak="0">
    <w:nsid w:val="4AF9691E"/>
    <w:multiLevelType w:val="hybridMultilevel"/>
    <w:tmpl w:val="A13C0690"/>
    <w:lvl w:ilvl="0" w:tplc="FFFFFFFF">
      <w:start w:val="1"/>
      <w:numFmt w:val="taiwaneseCountingThousand"/>
      <w:lvlText w:val="%1、"/>
      <w:lvlJc w:val="left"/>
      <w:pPr>
        <w:ind w:left="329" w:hanging="720"/>
      </w:pPr>
      <w:rPr>
        <w:rFonts w:hint="default"/>
        <w:lang w:val="en-US"/>
      </w:rPr>
    </w:lvl>
    <w:lvl w:ilvl="1" w:tplc="FFFFFFFF" w:tentative="1">
      <w:start w:val="1"/>
      <w:numFmt w:val="ideographTraditional"/>
      <w:lvlText w:val="%2、"/>
      <w:lvlJc w:val="left"/>
      <w:pPr>
        <w:ind w:left="569" w:hanging="480"/>
      </w:pPr>
    </w:lvl>
    <w:lvl w:ilvl="2" w:tplc="FFFFFFFF" w:tentative="1">
      <w:start w:val="1"/>
      <w:numFmt w:val="lowerRoman"/>
      <w:lvlText w:val="%3."/>
      <w:lvlJc w:val="right"/>
      <w:pPr>
        <w:ind w:left="1049" w:hanging="480"/>
      </w:pPr>
    </w:lvl>
    <w:lvl w:ilvl="3" w:tplc="FFFFFFFF" w:tentative="1">
      <w:start w:val="1"/>
      <w:numFmt w:val="decimal"/>
      <w:lvlText w:val="%4."/>
      <w:lvlJc w:val="left"/>
      <w:pPr>
        <w:ind w:left="1529" w:hanging="480"/>
      </w:pPr>
    </w:lvl>
    <w:lvl w:ilvl="4" w:tplc="FFFFFFFF" w:tentative="1">
      <w:start w:val="1"/>
      <w:numFmt w:val="ideographTraditional"/>
      <w:lvlText w:val="%5、"/>
      <w:lvlJc w:val="left"/>
      <w:pPr>
        <w:ind w:left="2009" w:hanging="480"/>
      </w:pPr>
    </w:lvl>
    <w:lvl w:ilvl="5" w:tplc="FFFFFFFF" w:tentative="1">
      <w:start w:val="1"/>
      <w:numFmt w:val="lowerRoman"/>
      <w:lvlText w:val="%6."/>
      <w:lvlJc w:val="right"/>
      <w:pPr>
        <w:ind w:left="2489" w:hanging="480"/>
      </w:pPr>
    </w:lvl>
    <w:lvl w:ilvl="6" w:tplc="FFFFFFFF" w:tentative="1">
      <w:start w:val="1"/>
      <w:numFmt w:val="decimal"/>
      <w:lvlText w:val="%7."/>
      <w:lvlJc w:val="left"/>
      <w:pPr>
        <w:ind w:left="2969" w:hanging="480"/>
      </w:pPr>
    </w:lvl>
    <w:lvl w:ilvl="7" w:tplc="FFFFFFFF" w:tentative="1">
      <w:start w:val="1"/>
      <w:numFmt w:val="ideographTraditional"/>
      <w:lvlText w:val="%8、"/>
      <w:lvlJc w:val="left"/>
      <w:pPr>
        <w:ind w:left="3449" w:hanging="480"/>
      </w:pPr>
    </w:lvl>
    <w:lvl w:ilvl="8" w:tplc="FFFFFFFF" w:tentative="1">
      <w:start w:val="1"/>
      <w:numFmt w:val="lowerRoman"/>
      <w:lvlText w:val="%9."/>
      <w:lvlJc w:val="right"/>
      <w:pPr>
        <w:ind w:left="3929" w:hanging="480"/>
      </w:pPr>
    </w:lvl>
  </w:abstractNum>
  <w:abstractNum w:abstractNumId="44" w15:restartNumberingAfterBreak="0">
    <w:nsid w:val="4B5B2FB7"/>
    <w:multiLevelType w:val="hybridMultilevel"/>
    <w:tmpl w:val="2E18BB14"/>
    <w:lvl w:ilvl="0" w:tplc="50F4347A">
      <w:start w:val="1"/>
      <w:numFmt w:val="taiwaneseCountingThousand"/>
      <w:lvlText w:val="%1、"/>
      <w:lvlJc w:val="left"/>
      <w:pPr>
        <w:ind w:left="1003"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45" w15:restartNumberingAfterBreak="0">
    <w:nsid w:val="4F5F23A7"/>
    <w:multiLevelType w:val="hybridMultilevel"/>
    <w:tmpl w:val="54EC426C"/>
    <w:lvl w:ilvl="0" w:tplc="7A3AA076">
      <w:start w:val="1"/>
      <w:numFmt w:val="taiwaneseCountingThousand"/>
      <w:lvlText w:val="%1、"/>
      <w:lvlJc w:val="left"/>
      <w:pPr>
        <w:ind w:left="478" w:hanging="480"/>
      </w:pPr>
      <w:rPr>
        <w:rFonts w:hint="default"/>
      </w:rPr>
    </w:lvl>
    <w:lvl w:ilvl="1" w:tplc="04090019" w:tentative="1">
      <w:start w:val="1"/>
      <w:numFmt w:val="ideographTraditional"/>
      <w:lvlText w:val="%2、"/>
      <w:lvlJc w:val="left"/>
      <w:pPr>
        <w:ind w:left="958" w:hanging="480"/>
      </w:pPr>
    </w:lvl>
    <w:lvl w:ilvl="2" w:tplc="0409001B" w:tentative="1">
      <w:start w:val="1"/>
      <w:numFmt w:val="lowerRoman"/>
      <w:lvlText w:val="%3."/>
      <w:lvlJc w:val="right"/>
      <w:pPr>
        <w:ind w:left="1438" w:hanging="480"/>
      </w:pPr>
    </w:lvl>
    <w:lvl w:ilvl="3" w:tplc="0409000F" w:tentative="1">
      <w:start w:val="1"/>
      <w:numFmt w:val="decimal"/>
      <w:lvlText w:val="%4."/>
      <w:lvlJc w:val="left"/>
      <w:pPr>
        <w:ind w:left="1918" w:hanging="480"/>
      </w:pPr>
    </w:lvl>
    <w:lvl w:ilvl="4" w:tplc="04090019" w:tentative="1">
      <w:start w:val="1"/>
      <w:numFmt w:val="ideographTraditional"/>
      <w:lvlText w:val="%5、"/>
      <w:lvlJc w:val="left"/>
      <w:pPr>
        <w:ind w:left="2398" w:hanging="480"/>
      </w:pPr>
    </w:lvl>
    <w:lvl w:ilvl="5" w:tplc="0409001B" w:tentative="1">
      <w:start w:val="1"/>
      <w:numFmt w:val="lowerRoman"/>
      <w:lvlText w:val="%6."/>
      <w:lvlJc w:val="right"/>
      <w:pPr>
        <w:ind w:left="2878" w:hanging="480"/>
      </w:pPr>
    </w:lvl>
    <w:lvl w:ilvl="6" w:tplc="0409000F" w:tentative="1">
      <w:start w:val="1"/>
      <w:numFmt w:val="decimal"/>
      <w:lvlText w:val="%7."/>
      <w:lvlJc w:val="left"/>
      <w:pPr>
        <w:ind w:left="3358" w:hanging="480"/>
      </w:pPr>
    </w:lvl>
    <w:lvl w:ilvl="7" w:tplc="04090019" w:tentative="1">
      <w:start w:val="1"/>
      <w:numFmt w:val="ideographTraditional"/>
      <w:lvlText w:val="%8、"/>
      <w:lvlJc w:val="left"/>
      <w:pPr>
        <w:ind w:left="3838" w:hanging="480"/>
      </w:pPr>
    </w:lvl>
    <w:lvl w:ilvl="8" w:tplc="0409001B" w:tentative="1">
      <w:start w:val="1"/>
      <w:numFmt w:val="lowerRoman"/>
      <w:lvlText w:val="%9."/>
      <w:lvlJc w:val="right"/>
      <w:pPr>
        <w:ind w:left="4318" w:hanging="480"/>
      </w:pPr>
    </w:lvl>
  </w:abstractNum>
  <w:abstractNum w:abstractNumId="46" w15:restartNumberingAfterBreak="0">
    <w:nsid w:val="54260575"/>
    <w:multiLevelType w:val="hybridMultilevel"/>
    <w:tmpl w:val="25F240A8"/>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7" w15:restartNumberingAfterBreak="0">
    <w:nsid w:val="542F529C"/>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48" w15:restartNumberingAfterBreak="0">
    <w:nsid w:val="582838B6"/>
    <w:multiLevelType w:val="hybridMultilevel"/>
    <w:tmpl w:val="0C2426A0"/>
    <w:lvl w:ilvl="0" w:tplc="FFFFFFFF">
      <w:start w:val="1"/>
      <w:numFmt w:val="taiwaneseCountingThousand"/>
      <w:lvlText w:val="%1、"/>
      <w:lvlJc w:val="left"/>
      <w:pPr>
        <w:ind w:left="329" w:hanging="720"/>
      </w:pPr>
      <w:rPr>
        <w:rFonts w:hint="default"/>
        <w:lang w:val="en-US"/>
      </w:rPr>
    </w:lvl>
    <w:lvl w:ilvl="1" w:tplc="FFFFFFFF" w:tentative="1">
      <w:start w:val="1"/>
      <w:numFmt w:val="ideographTraditional"/>
      <w:lvlText w:val="%2、"/>
      <w:lvlJc w:val="left"/>
      <w:pPr>
        <w:ind w:left="569" w:hanging="480"/>
      </w:pPr>
    </w:lvl>
    <w:lvl w:ilvl="2" w:tplc="FFFFFFFF" w:tentative="1">
      <w:start w:val="1"/>
      <w:numFmt w:val="lowerRoman"/>
      <w:lvlText w:val="%3."/>
      <w:lvlJc w:val="right"/>
      <w:pPr>
        <w:ind w:left="1049" w:hanging="480"/>
      </w:pPr>
    </w:lvl>
    <w:lvl w:ilvl="3" w:tplc="FFFFFFFF" w:tentative="1">
      <w:start w:val="1"/>
      <w:numFmt w:val="decimal"/>
      <w:lvlText w:val="%4."/>
      <w:lvlJc w:val="left"/>
      <w:pPr>
        <w:ind w:left="1529" w:hanging="480"/>
      </w:pPr>
    </w:lvl>
    <w:lvl w:ilvl="4" w:tplc="FFFFFFFF" w:tentative="1">
      <w:start w:val="1"/>
      <w:numFmt w:val="ideographTraditional"/>
      <w:lvlText w:val="%5、"/>
      <w:lvlJc w:val="left"/>
      <w:pPr>
        <w:ind w:left="2009" w:hanging="480"/>
      </w:pPr>
    </w:lvl>
    <w:lvl w:ilvl="5" w:tplc="FFFFFFFF" w:tentative="1">
      <w:start w:val="1"/>
      <w:numFmt w:val="lowerRoman"/>
      <w:lvlText w:val="%6."/>
      <w:lvlJc w:val="right"/>
      <w:pPr>
        <w:ind w:left="2489" w:hanging="480"/>
      </w:pPr>
    </w:lvl>
    <w:lvl w:ilvl="6" w:tplc="FFFFFFFF" w:tentative="1">
      <w:start w:val="1"/>
      <w:numFmt w:val="decimal"/>
      <w:lvlText w:val="%7."/>
      <w:lvlJc w:val="left"/>
      <w:pPr>
        <w:ind w:left="2969" w:hanging="480"/>
      </w:pPr>
    </w:lvl>
    <w:lvl w:ilvl="7" w:tplc="FFFFFFFF" w:tentative="1">
      <w:start w:val="1"/>
      <w:numFmt w:val="ideographTraditional"/>
      <w:lvlText w:val="%8、"/>
      <w:lvlJc w:val="left"/>
      <w:pPr>
        <w:ind w:left="3449" w:hanging="480"/>
      </w:pPr>
    </w:lvl>
    <w:lvl w:ilvl="8" w:tplc="FFFFFFFF" w:tentative="1">
      <w:start w:val="1"/>
      <w:numFmt w:val="lowerRoman"/>
      <w:lvlText w:val="%9."/>
      <w:lvlJc w:val="right"/>
      <w:pPr>
        <w:ind w:left="3929" w:hanging="480"/>
      </w:pPr>
    </w:lvl>
  </w:abstractNum>
  <w:abstractNum w:abstractNumId="49" w15:restartNumberingAfterBreak="0">
    <w:nsid w:val="59FE3374"/>
    <w:multiLevelType w:val="hybridMultilevel"/>
    <w:tmpl w:val="2E18BB14"/>
    <w:lvl w:ilvl="0" w:tplc="FFFFFFFF">
      <w:start w:val="1"/>
      <w:numFmt w:val="taiwaneseCountingThousand"/>
      <w:lvlText w:val="%1、"/>
      <w:lvlJc w:val="left"/>
      <w:pPr>
        <w:ind w:left="862" w:hanging="720"/>
      </w:pPr>
      <w:rPr>
        <w:rFonts w:hint="default"/>
      </w:rPr>
    </w:lvl>
    <w:lvl w:ilvl="1" w:tplc="FFFFFFFF" w:tentative="1">
      <w:start w:val="1"/>
      <w:numFmt w:val="ideographTraditional"/>
      <w:lvlText w:val="%2、"/>
      <w:lvlJc w:val="left"/>
      <w:pPr>
        <w:ind w:left="569" w:hanging="480"/>
      </w:pPr>
    </w:lvl>
    <w:lvl w:ilvl="2" w:tplc="FFFFFFFF" w:tentative="1">
      <w:start w:val="1"/>
      <w:numFmt w:val="lowerRoman"/>
      <w:lvlText w:val="%3."/>
      <w:lvlJc w:val="right"/>
      <w:pPr>
        <w:ind w:left="1049" w:hanging="480"/>
      </w:pPr>
    </w:lvl>
    <w:lvl w:ilvl="3" w:tplc="FFFFFFFF" w:tentative="1">
      <w:start w:val="1"/>
      <w:numFmt w:val="decimal"/>
      <w:lvlText w:val="%4."/>
      <w:lvlJc w:val="left"/>
      <w:pPr>
        <w:ind w:left="1529" w:hanging="480"/>
      </w:pPr>
    </w:lvl>
    <w:lvl w:ilvl="4" w:tplc="FFFFFFFF" w:tentative="1">
      <w:start w:val="1"/>
      <w:numFmt w:val="ideographTraditional"/>
      <w:lvlText w:val="%5、"/>
      <w:lvlJc w:val="left"/>
      <w:pPr>
        <w:ind w:left="2009" w:hanging="480"/>
      </w:pPr>
    </w:lvl>
    <w:lvl w:ilvl="5" w:tplc="FFFFFFFF" w:tentative="1">
      <w:start w:val="1"/>
      <w:numFmt w:val="lowerRoman"/>
      <w:lvlText w:val="%6."/>
      <w:lvlJc w:val="right"/>
      <w:pPr>
        <w:ind w:left="2489" w:hanging="480"/>
      </w:pPr>
    </w:lvl>
    <w:lvl w:ilvl="6" w:tplc="FFFFFFFF" w:tentative="1">
      <w:start w:val="1"/>
      <w:numFmt w:val="decimal"/>
      <w:lvlText w:val="%7."/>
      <w:lvlJc w:val="left"/>
      <w:pPr>
        <w:ind w:left="2969" w:hanging="480"/>
      </w:pPr>
    </w:lvl>
    <w:lvl w:ilvl="7" w:tplc="FFFFFFFF" w:tentative="1">
      <w:start w:val="1"/>
      <w:numFmt w:val="ideographTraditional"/>
      <w:lvlText w:val="%8、"/>
      <w:lvlJc w:val="left"/>
      <w:pPr>
        <w:ind w:left="3449" w:hanging="480"/>
      </w:pPr>
    </w:lvl>
    <w:lvl w:ilvl="8" w:tplc="FFFFFFFF" w:tentative="1">
      <w:start w:val="1"/>
      <w:numFmt w:val="lowerRoman"/>
      <w:lvlText w:val="%9."/>
      <w:lvlJc w:val="right"/>
      <w:pPr>
        <w:ind w:left="3929" w:hanging="480"/>
      </w:pPr>
    </w:lvl>
  </w:abstractNum>
  <w:abstractNum w:abstractNumId="50" w15:restartNumberingAfterBreak="0">
    <w:nsid w:val="5A09416C"/>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51" w15:restartNumberingAfterBreak="0">
    <w:nsid w:val="5CF91940"/>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52" w15:restartNumberingAfterBreak="0">
    <w:nsid w:val="5ED97C51"/>
    <w:multiLevelType w:val="multilevel"/>
    <w:tmpl w:val="FE0A525A"/>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3" w15:restartNumberingAfterBreak="0">
    <w:nsid w:val="5F83640D"/>
    <w:multiLevelType w:val="hybridMultilevel"/>
    <w:tmpl w:val="C0A27C6C"/>
    <w:lvl w:ilvl="0" w:tplc="143E098C">
      <w:start w:val="1"/>
      <w:numFmt w:val="taiwaneseCountingThousand"/>
      <w:lvlText w:val="%1、"/>
      <w:lvlJc w:val="left"/>
      <w:pPr>
        <w:ind w:left="2812" w:hanging="720"/>
      </w:pPr>
      <w:rPr>
        <w:rFonts w:hint="default"/>
      </w:rPr>
    </w:lvl>
    <w:lvl w:ilvl="1" w:tplc="04090019" w:tentative="1">
      <w:start w:val="1"/>
      <w:numFmt w:val="ideographTraditional"/>
      <w:lvlText w:val="%2、"/>
      <w:lvlJc w:val="left"/>
      <w:pPr>
        <w:ind w:left="3052" w:hanging="480"/>
      </w:pPr>
    </w:lvl>
    <w:lvl w:ilvl="2" w:tplc="0409001B" w:tentative="1">
      <w:start w:val="1"/>
      <w:numFmt w:val="lowerRoman"/>
      <w:lvlText w:val="%3."/>
      <w:lvlJc w:val="right"/>
      <w:pPr>
        <w:ind w:left="3532" w:hanging="480"/>
      </w:pPr>
    </w:lvl>
    <w:lvl w:ilvl="3" w:tplc="0409000F" w:tentative="1">
      <w:start w:val="1"/>
      <w:numFmt w:val="decimal"/>
      <w:lvlText w:val="%4."/>
      <w:lvlJc w:val="left"/>
      <w:pPr>
        <w:ind w:left="4012" w:hanging="480"/>
      </w:pPr>
    </w:lvl>
    <w:lvl w:ilvl="4" w:tplc="04090019" w:tentative="1">
      <w:start w:val="1"/>
      <w:numFmt w:val="ideographTraditional"/>
      <w:lvlText w:val="%5、"/>
      <w:lvlJc w:val="left"/>
      <w:pPr>
        <w:ind w:left="4492" w:hanging="480"/>
      </w:pPr>
    </w:lvl>
    <w:lvl w:ilvl="5" w:tplc="0409001B" w:tentative="1">
      <w:start w:val="1"/>
      <w:numFmt w:val="lowerRoman"/>
      <w:lvlText w:val="%6."/>
      <w:lvlJc w:val="right"/>
      <w:pPr>
        <w:ind w:left="4972" w:hanging="480"/>
      </w:pPr>
    </w:lvl>
    <w:lvl w:ilvl="6" w:tplc="0409000F" w:tentative="1">
      <w:start w:val="1"/>
      <w:numFmt w:val="decimal"/>
      <w:lvlText w:val="%7."/>
      <w:lvlJc w:val="left"/>
      <w:pPr>
        <w:ind w:left="5452" w:hanging="480"/>
      </w:pPr>
    </w:lvl>
    <w:lvl w:ilvl="7" w:tplc="04090019" w:tentative="1">
      <w:start w:val="1"/>
      <w:numFmt w:val="ideographTraditional"/>
      <w:lvlText w:val="%8、"/>
      <w:lvlJc w:val="left"/>
      <w:pPr>
        <w:ind w:left="5932" w:hanging="480"/>
      </w:pPr>
    </w:lvl>
    <w:lvl w:ilvl="8" w:tplc="0409001B" w:tentative="1">
      <w:start w:val="1"/>
      <w:numFmt w:val="lowerRoman"/>
      <w:lvlText w:val="%9."/>
      <w:lvlJc w:val="right"/>
      <w:pPr>
        <w:ind w:left="6412" w:hanging="480"/>
      </w:pPr>
    </w:lvl>
  </w:abstractNum>
  <w:abstractNum w:abstractNumId="54" w15:restartNumberingAfterBreak="0">
    <w:nsid w:val="5F9E7567"/>
    <w:multiLevelType w:val="hybridMultilevel"/>
    <w:tmpl w:val="A6405A94"/>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5" w15:restartNumberingAfterBreak="0">
    <w:nsid w:val="60D76883"/>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56" w15:restartNumberingAfterBreak="0">
    <w:nsid w:val="62B466B4"/>
    <w:multiLevelType w:val="hybridMultilevel"/>
    <w:tmpl w:val="465E17DC"/>
    <w:lvl w:ilvl="0" w:tplc="50F4347A">
      <w:start w:val="1"/>
      <w:numFmt w:val="taiwaneseCountingThousand"/>
      <w:lvlText w:val="%1、"/>
      <w:lvlJc w:val="left"/>
      <w:pPr>
        <w:ind w:left="329"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57" w15:restartNumberingAfterBreak="0">
    <w:nsid w:val="697D22D6"/>
    <w:multiLevelType w:val="hybridMultilevel"/>
    <w:tmpl w:val="2E18BB14"/>
    <w:lvl w:ilvl="0" w:tplc="50F4347A">
      <w:start w:val="1"/>
      <w:numFmt w:val="taiwaneseCountingThousand"/>
      <w:lvlText w:val="%1、"/>
      <w:lvlJc w:val="left"/>
      <w:pPr>
        <w:ind w:left="1003"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58" w15:restartNumberingAfterBreak="0">
    <w:nsid w:val="69D5634D"/>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59" w15:restartNumberingAfterBreak="0">
    <w:nsid w:val="6BBA0668"/>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60" w15:restartNumberingAfterBreak="0">
    <w:nsid w:val="6C606CA1"/>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61" w15:restartNumberingAfterBreak="0">
    <w:nsid w:val="6CE00C6A"/>
    <w:multiLevelType w:val="hybridMultilevel"/>
    <w:tmpl w:val="0C2426A0"/>
    <w:lvl w:ilvl="0" w:tplc="3DE83D24">
      <w:start w:val="1"/>
      <w:numFmt w:val="taiwaneseCountingThousand"/>
      <w:lvlText w:val="%1、"/>
      <w:lvlJc w:val="left"/>
      <w:pPr>
        <w:ind w:left="329" w:hanging="720"/>
      </w:pPr>
      <w:rPr>
        <w:rFonts w:hint="default"/>
        <w:lang w:val="en-US"/>
      </w:rPr>
    </w:lvl>
    <w:lvl w:ilvl="1" w:tplc="FFFFFFFF" w:tentative="1">
      <w:start w:val="1"/>
      <w:numFmt w:val="ideographTraditional"/>
      <w:lvlText w:val="%2、"/>
      <w:lvlJc w:val="left"/>
      <w:pPr>
        <w:ind w:left="569" w:hanging="480"/>
      </w:pPr>
    </w:lvl>
    <w:lvl w:ilvl="2" w:tplc="FFFFFFFF" w:tentative="1">
      <w:start w:val="1"/>
      <w:numFmt w:val="lowerRoman"/>
      <w:lvlText w:val="%3."/>
      <w:lvlJc w:val="right"/>
      <w:pPr>
        <w:ind w:left="1049" w:hanging="480"/>
      </w:pPr>
    </w:lvl>
    <w:lvl w:ilvl="3" w:tplc="FFFFFFFF" w:tentative="1">
      <w:start w:val="1"/>
      <w:numFmt w:val="decimal"/>
      <w:lvlText w:val="%4."/>
      <w:lvlJc w:val="left"/>
      <w:pPr>
        <w:ind w:left="1529" w:hanging="480"/>
      </w:pPr>
    </w:lvl>
    <w:lvl w:ilvl="4" w:tplc="FFFFFFFF" w:tentative="1">
      <w:start w:val="1"/>
      <w:numFmt w:val="ideographTraditional"/>
      <w:lvlText w:val="%5、"/>
      <w:lvlJc w:val="left"/>
      <w:pPr>
        <w:ind w:left="2009" w:hanging="480"/>
      </w:pPr>
    </w:lvl>
    <w:lvl w:ilvl="5" w:tplc="FFFFFFFF" w:tentative="1">
      <w:start w:val="1"/>
      <w:numFmt w:val="lowerRoman"/>
      <w:lvlText w:val="%6."/>
      <w:lvlJc w:val="right"/>
      <w:pPr>
        <w:ind w:left="2489" w:hanging="480"/>
      </w:pPr>
    </w:lvl>
    <w:lvl w:ilvl="6" w:tplc="FFFFFFFF" w:tentative="1">
      <w:start w:val="1"/>
      <w:numFmt w:val="decimal"/>
      <w:lvlText w:val="%7."/>
      <w:lvlJc w:val="left"/>
      <w:pPr>
        <w:ind w:left="2969" w:hanging="480"/>
      </w:pPr>
    </w:lvl>
    <w:lvl w:ilvl="7" w:tplc="FFFFFFFF" w:tentative="1">
      <w:start w:val="1"/>
      <w:numFmt w:val="ideographTraditional"/>
      <w:lvlText w:val="%8、"/>
      <w:lvlJc w:val="left"/>
      <w:pPr>
        <w:ind w:left="3449" w:hanging="480"/>
      </w:pPr>
    </w:lvl>
    <w:lvl w:ilvl="8" w:tplc="FFFFFFFF" w:tentative="1">
      <w:start w:val="1"/>
      <w:numFmt w:val="lowerRoman"/>
      <w:lvlText w:val="%9."/>
      <w:lvlJc w:val="right"/>
      <w:pPr>
        <w:ind w:left="3929" w:hanging="480"/>
      </w:pPr>
    </w:lvl>
  </w:abstractNum>
  <w:abstractNum w:abstractNumId="62" w15:restartNumberingAfterBreak="0">
    <w:nsid w:val="733C0920"/>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63" w15:restartNumberingAfterBreak="0">
    <w:nsid w:val="74995443"/>
    <w:multiLevelType w:val="hybridMultilevel"/>
    <w:tmpl w:val="2E18BB14"/>
    <w:lvl w:ilvl="0" w:tplc="50F4347A">
      <w:start w:val="1"/>
      <w:numFmt w:val="taiwaneseCountingThousand"/>
      <w:lvlText w:val="%1、"/>
      <w:lvlJc w:val="left"/>
      <w:pPr>
        <w:ind w:left="862"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abstractNum w:abstractNumId="64" w15:restartNumberingAfterBreak="0">
    <w:nsid w:val="74F06679"/>
    <w:multiLevelType w:val="hybridMultilevel"/>
    <w:tmpl w:val="12F4743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5" w15:restartNumberingAfterBreak="0">
    <w:nsid w:val="75D25C9E"/>
    <w:multiLevelType w:val="multilevel"/>
    <w:tmpl w:val="3C34F0D0"/>
    <w:lvl w:ilvl="0">
      <w:start w:val="1"/>
      <w:numFmt w:val="taiwaneseCountingThousand"/>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6" w15:restartNumberingAfterBreak="0">
    <w:nsid w:val="7C0F2D04"/>
    <w:multiLevelType w:val="hybridMultilevel"/>
    <w:tmpl w:val="465E17DC"/>
    <w:lvl w:ilvl="0" w:tplc="50F4347A">
      <w:start w:val="1"/>
      <w:numFmt w:val="taiwaneseCountingThousand"/>
      <w:lvlText w:val="%1、"/>
      <w:lvlJc w:val="left"/>
      <w:pPr>
        <w:ind w:left="329" w:hanging="720"/>
      </w:pPr>
      <w:rPr>
        <w:rFonts w:hint="default"/>
      </w:rPr>
    </w:lvl>
    <w:lvl w:ilvl="1" w:tplc="04090019" w:tentative="1">
      <w:start w:val="1"/>
      <w:numFmt w:val="ideographTraditional"/>
      <w:lvlText w:val="%2、"/>
      <w:lvlJc w:val="left"/>
      <w:pPr>
        <w:ind w:left="569" w:hanging="480"/>
      </w:pPr>
    </w:lvl>
    <w:lvl w:ilvl="2" w:tplc="0409001B" w:tentative="1">
      <w:start w:val="1"/>
      <w:numFmt w:val="lowerRoman"/>
      <w:lvlText w:val="%3."/>
      <w:lvlJc w:val="right"/>
      <w:pPr>
        <w:ind w:left="1049" w:hanging="480"/>
      </w:pPr>
    </w:lvl>
    <w:lvl w:ilvl="3" w:tplc="0409000F" w:tentative="1">
      <w:start w:val="1"/>
      <w:numFmt w:val="decimal"/>
      <w:lvlText w:val="%4."/>
      <w:lvlJc w:val="left"/>
      <w:pPr>
        <w:ind w:left="1529" w:hanging="480"/>
      </w:pPr>
    </w:lvl>
    <w:lvl w:ilvl="4" w:tplc="04090019" w:tentative="1">
      <w:start w:val="1"/>
      <w:numFmt w:val="ideographTraditional"/>
      <w:lvlText w:val="%5、"/>
      <w:lvlJc w:val="left"/>
      <w:pPr>
        <w:ind w:left="2009" w:hanging="480"/>
      </w:pPr>
    </w:lvl>
    <w:lvl w:ilvl="5" w:tplc="0409001B" w:tentative="1">
      <w:start w:val="1"/>
      <w:numFmt w:val="lowerRoman"/>
      <w:lvlText w:val="%6."/>
      <w:lvlJc w:val="right"/>
      <w:pPr>
        <w:ind w:left="2489" w:hanging="480"/>
      </w:pPr>
    </w:lvl>
    <w:lvl w:ilvl="6" w:tplc="0409000F" w:tentative="1">
      <w:start w:val="1"/>
      <w:numFmt w:val="decimal"/>
      <w:lvlText w:val="%7."/>
      <w:lvlJc w:val="left"/>
      <w:pPr>
        <w:ind w:left="2969" w:hanging="480"/>
      </w:pPr>
    </w:lvl>
    <w:lvl w:ilvl="7" w:tplc="04090019" w:tentative="1">
      <w:start w:val="1"/>
      <w:numFmt w:val="ideographTraditional"/>
      <w:lvlText w:val="%8、"/>
      <w:lvlJc w:val="left"/>
      <w:pPr>
        <w:ind w:left="3449" w:hanging="480"/>
      </w:pPr>
    </w:lvl>
    <w:lvl w:ilvl="8" w:tplc="0409001B" w:tentative="1">
      <w:start w:val="1"/>
      <w:numFmt w:val="lowerRoman"/>
      <w:lvlText w:val="%9."/>
      <w:lvlJc w:val="right"/>
      <w:pPr>
        <w:ind w:left="3929" w:hanging="480"/>
      </w:pPr>
    </w:lvl>
  </w:abstractNum>
  <w:num w:numId="1" w16cid:durableId="1580865169">
    <w:abstractNumId w:val="66"/>
  </w:num>
  <w:num w:numId="2" w16cid:durableId="697393281">
    <w:abstractNumId w:val="29"/>
  </w:num>
  <w:num w:numId="3" w16cid:durableId="1002582715">
    <w:abstractNumId w:val="26"/>
  </w:num>
  <w:num w:numId="4" w16cid:durableId="1897928903">
    <w:abstractNumId w:val="10"/>
  </w:num>
  <w:num w:numId="5" w16cid:durableId="693725131">
    <w:abstractNumId w:val="58"/>
  </w:num>
  <w:num w:numId="6" w16cid:durableId="123237075">
    <w:abstractNumId w:val="56"/>
  </w:num>
  <w:num w:numId="7" w16cid:durableId="160438185">
    <w:abstractNumId w:val="57"/>
  </w:num>
  <w:num w:numId="8" w16cid:durableId="1978222431">
    <w:abstractNumId w:val="12"/>
  </w:num>
  <w:num w:numId="9" w16cid:durableId="1107653183">
    <w:abstractNumId w:val="41"/>
  </w:num>
  <w:num w:numId="10" w16cid:durableId="1012296009">
    <w:abstractNumId w:val="44"/>
  </w:num>
  <w:num w:numId="11" w16cid:durableId="1556625656">
    <w:abstractNumId w:val="36"/>
  </w:num>
  <w:num w:numId="12" w16cid:durableId="1896813124">
    <w:abstractNumId w:val="21"/>
  </w:num>
  <w:num w:numId="13" w16cid:durableId="1800340128">
    <w:abstractNumId w:val="50"/>
  </w:num>
  <w:num w:numId="14" w16cid:durableId="1094285958">
    <w:abstractNumId w:val="55"/>
  </w:num>
  <w:num w:numId="15" w16cid:durableId="347682734">
    <w:abstractNumId w:val="33"/>
  </w:num>
  <w:num w:numId="16" w16cid:durableId="1078164537">
    <w:abstractNumId w:val="28"/>
  </w:num>
  <w:num w:numId="17" w16cid:durableId="847137575">
    <w:abstractNumId w:val="16"/>
  </w:num>
  <w:num w:numId="18" w16cid:durableId="263808418">
    <w:abstractNumId w:val="17"/>
  </w:num>
  <w:num w:numId="19" w16cid:durableId="1178230937">
    <w:abstractNumId w:val="38"/>
  </w:num>
  <w:num w:numId="20" w16cid:durableId="285166632">
    <w:abstractNumId w:val="23"/>
  </w:num>
  <w:num w:numId="21" w16cid:durableId="1081105371">
    <w:abstractNumId w:val="27"/>
  </w:num>
  <w:num w:numId="22" w16cid:durableId="166944377">
    <w:abstractNumId w:val="51"/>
  </w:num>
  <w:num w:numId="23" w16cid:durableId="1721900802">
    <w:abstractNumId w:val="63"/>
  </w:num>
  <w:num w:numId="24" w16cid:durableId="1989086476">
    <w:abstractNumId w:val="3"/>
  </w:num>
  <w:num w:numId="25" w16cid:durableId="137040444">
    <w:abstractNumId w:val="8"/>
  </w:num>
  <w:num w:numId="26" w16cid:durableId="1999259485">
    <w:abstractNumId w:val="47"/>
  </w:num>
  <w:num w:numId="27" w16cid:durableId="15692401">
    <w:abstractNumId w:val="19"/>
  </w:num>
  <w:num w:numId="28" w16cid:durableId="863322279">
    <w:abstractNumId w:val="6"/>
  </w:num>
  <w:num w:numId="29" w16cid:durableId="903224440">
    <w:abstractNumId w:val="18"/>
  </w:num>
  <w:num w:numId="30" w16cid:durableId="1319381564">
    <w:abstractNumId w:val="59"/>
  </w:num>
  <w:num w:numId="31" w16cid:durableId="591858833">
    <w:abstractNumId w:val="62"/>
  </w:num>
  <w:num w:numId="32" w16cid:durableId="483353654">
    <w:abstractNumId w:val="20"/>
  </w:num>
  <w:num w:numId="33" w16cid:durableId="1250309039">
    <w:abstractNumId w:val="9"/>
  </w:num>
  <w:num w:numId="34" w16cid:durableId="1623918147">
    <w:abstractNumId w:val="60"/>
  </w:num>
  <w:num w:numId="35" w16cid:durableId="1014307582">
    <w:abstractNumId w:val="32"/>
  </w:num>
  <w:num w:numId="36" w16cid:durableId="1676684075">
    <w:abstractNumId w:val="25"/>
  </w:num>
  <w:num w:numId="37" w16cid:durableId="1557358306">
    <w:abstractNumId w:val="13"/>
  </w:num>
  <w:num w:numId="38" w16cid:durableId="1240601433">
    <w:abstractNumId w:val="42"/>
  </w:num>
  <w:num w:numId="39" w16cid:durableId="31183655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030952842">
    <w:abstractNumId w:val="65"/>
  </w:num>
  <w:num w:numId="41" w16cid:durableId="1429539310">
    <w:abstractNumId w:val="45"/>
  </w:num>
  <w:num w:numId="42" w16cid:durableId="1872954546">
    <w:abstractNumId w:val="40"/>
  </w:num>
  <w:num w:numId="43" w16cid:durableId="609899929">
    <w:abstractNumId w:val="14"/>
  </w:num>
  <w:num w:numId="44" w16cid:durableId="1718503299">
    <w:abstractNumId w:val="11"/>
  </w:num>
  <w:num w:numId="45" w16cid:durableId="360935171">
    <w:abstractNumId w:val="4"/>
  </w:num>
  <w:num w:numId="46" w16cid:durableId="128481026">
    <w:abstractNumId w:val="35"/>
  </w:num>
  <w:num w:numId="47" w16cid:durableId="1824616628">
    <w:abstractNumId w:val="5"/>
  </w:num>
  <w:num w:numId="48" w16cid:durableId="620113018">
    <w:abstractNumId w:val="49"/>
  </w:num>
  <w:num w:numId="49" w16cid:durableId="635915641">
    <w:abstractNumId w:val="37"/>
  </w:num>
  <w:num w:numId="50" w16cid:durableId="1752655788">
    <w:abstractNumId w:val="24"/>
  </w:num>
  <w:num w:numId="51" w16cid:durableId="1789079734">
    <w:abstractNumId w:val="64"/>
  </w:num>
  <w:num w:numId="52" w16cid:durableId="2118668665">
    <w:abstractNumId w:val="30"/>
  </w:num>
  <w:num w:numId="53" w16cid:durableId="958149153">
    <w:abstractNumId w:val="34"/>
  </w:num>
  <w:num w:numId="54" w16cid:durableId="1816413610">
    <w:abstractNumId w:val="43"/>
  </w:num>
  <w:num w:numId="55" w16cid:durableId="2021926452">
    <w:abstractNumId w:val="7"/>
  </w:num>
  <w:num w:numId="56" w16cid:durableId="1664237216">
    <w:abstractNumId w:val="61"/>
  </w:num>
  <w:num w:numId="57" w16cid:durableId="1265923465">
    <w:abstractNumId w:val="48"/>
  </w:num>
  <w:num w:numId="58" w16cid:durableId="1170607058">
    <w:abstractNumId w:val="22"/>
  </w:num>
  <w:num w:numId="59" w16cid:durableId="686641570">
    <w:abstractNumId w:val="53"/>
  </w:num>
  <w:num w:numId="60" w16cid:durableId="1651791820">
    <w:abstractNumId w:val="15"/>
  </w:num>
  <w:num w:numId="61" w16cid:durableId="2074615264">
    <w:abstractNumId w:val="46"/>
  </w:num>
  <w:num w:numId="62" w16cid:durableId="1819491701">
    <w:abstractNumId w:val="54"/>
  </w:num>
  <w:num w:numId="63" w16cid:durableId="1420978369">
    <w:abstractNumId w:val="39"/>
  </w:num>
  <w:num w:numId="64" w16cid:durableId="1693872697">
    <w:abstractNumId w:val="31"/>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0"/>
  <w:drawingGridHorizontalSpacing w:val="12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4EBD"/>
    <w:rsid w:val="00000522"/>
    <w:rsid w:val="0000622D"/>
    <w:rsid w:val="00007151"/>
    <w:rsid w:val="00007705"/>
    <w:rsid w:val="00012547"/>
    <w:rsid w:val="00013495"/>
    <w:rsid w:val="00014348"/>
    <w:rsid w:val="00014EC0"/>
    <w:rsid w:val="00015DDC"/>
    <w:rsid w:val="00015FF2"/>
    <w:rsid w:val="00016284"/>
    <w:rsid w:val="00017717"/>
    <w:rsid w:val="00017D31"/>
    <w:rsid w:val="00021BF9"/>
    <w:rsid w:val="00024A3F"/>
    <w:rsid w:val="00024EAF"/>
    <w:rsid w:val="00026BF5"/>
    <w:rsid w:val="000336DD"/>
    <w:rsid w:val="000366B3"/>
    <w:rsid w:val="0003775B"/>
    <w:rsid w:val="0004166E"/>
    <w:rsid w:val="00042FFE"/>
    <w:rsid w:val="00043751"/>
    <w:rsid w:val="00046D60"/>
    <w:rsid w:val="00047346"/>
    <w:rsid w:val="00055399"/>
    <w:rsid w:val="0005785D"/>
    <w:rsid w:val="000649E1"/>
    <w:rsid w:val="00070483"/>
    <w:rsid w:val="00070C29"/>
    <w:rsid w:val="00073AF8"/>
    <w:rsid w:val="00074BFB"/>
    <w:rsid w:val="00077C8C"/>
    <w:rsid w:val="0008194C"/>
    <w:rsid w:val="000834F4"/>
    <w:rsid w:val="00083DA7"/>
    <w:rsid w:val="000851FA"/>
    <w:rsid w:val="00087A4D"/>
    <w:rsid w:val="00090A26"/>
    <w:rsid w:val="000911CD"/>
    <w:rsid w:val="00091A1A"/>
    <w:rsid w:val="00091F16"/>
    <w:rsid w:val="000940B0"/>
    <w:rsid w:val="000A0D31"/>
    <w:rsid w:val="000A0DB7"/>
    <w:rsid w:val="000A26E0"/>
    <w:rsid w:val="000A2E34"/>
    <w:rsid w:val="000A4AA3"/>
    <w:rsid w:val="000A4E09"/>
    <w:rsid w:val="000B0843"/>
    <w:rsid w:val="000B1D25"/>
    <w:rsid w:val="000B24E7"/>
    <w:rsid w:val="000B34B7"/>
    <w:rsid w:val="000B402B"/>
    <w:rsid w:val="000C0AAC"/>
    <w:rsid w:val="000C0D50"/>
    <w:rsid w:val="000C1F36"/>
    <w:rsid w:val="000C25FF"/>
    <w:rsid w:val="000C26D6"/>
    <w:rsid w:val="000C3B3C"/>
    <w:rsid w:val="000C3F65"/>
    <w:rsid w:val="000C763B"/>
    <w:rsid w:val="000D1274"/>
    <w:rsid w:val="000D1B56"/>
    <w:rsid w:val="000D4B3F"/>
    <w:rsid w:val="000D568C"/>
    <w:rsid w:val="000D578C"/>
    <w:rsid w:val="000E10C1"/>
    <w:rsid w:val="000E2ACE"/>
    <w:rsid w:val="000E3647"/>
    <w:rsid w:val="000E3F02"/>
    <w:rsid w:val="000E61C9"/>
    <w:rsid w:val="000E6BBB"/>
    <w:rsid w:val="000F1BE3"/>
    <w:rsid w:val="000F3E70"/>
    <w:rsid w:val="000F5294"/>
    <w:rsid w:val="000F7F8D"/>
    <w:rsid w:val="00101F82"/>
    <w:rsid w:val="00103EB3"/>
    <w:rsid w:val="001103C9"/>
    <w:rsid w:val="001109F3"/>
    <w:rsid w:val="0011191D"/>
    <w:rsid w:val="0011265D"/>
    <w:rsid w:val="00112C8D"/>
    <w:rsid w:val="00114D8D"/>
    <w:rsid w:val="00116E7B"/>
    <w:rsid w:val="00122960"/>
    <w:rsid w:val="0012408E"/>
    <w:rsid w:val="00124683"/>
    <w:rsid w:val="00124EBD"/>
    <w:rsid w:val="0013047A"/>
    <w:rsid w:val="00130FC0"/>
    <w:rsid w:val="001349C9"/>
    <w:rsid w:val="00140AD2"/>
    <w:rsid w:val="00142565"/>
    <w:rsid w:val="00144DC4"/>
    <w:rsid w:val="001457B9"/>
    <w:rsid w:val="00145FE6"/>
    <w:rsid w:val="00151331"/>
    <w:rsid w:val="00151CB5"/>
    <w:rsid w:val="00155994"/>
    <w:rsid w:val="0015691C"/>
    <w:rsid w:val="00162DBB"/>
    <w:rsid w:val="001651A3"/>
    <w:rsid w:val="00170642"/>
    <w:rsid w:val="001709C5"/>
    <w:rsid w:val="001717A6"/>
    <w:rsid w:val="00173E0B"/>
    <w:rsid w:val="001779E5"/>
    <w:rsid w:val="00177C10"/>
    <w:rsid w:val="001829AC"/>
    <w:rsid w:val="001831DE"/>
    <w:rsid w:val="00183753"/>
    <w:rsid w:val="00184A96"/>
    <w:rsid w:val="00186925"/>
    <w:rsid w:val="00191528"/>
    <w:rsid w:val="00192CB0"/>
    <w:rsid w:val="00196328"/>
    <w:rsid w:val="001967B9"/>
    <w:rsid w:val="001A0F55"/>
    <w:rsid w:val="001A6592"/>
    <w:rsid w:val="001A6B29"/>
    <w:rsid w:val="001B25EC"/>
    <w:rsid w:val="001B3800"/>
    <w:rsid w:val="001B3ED5"/>
    <w:rsid w:val="001B59CE"/>
    <w:rsid w:val="001B5B55"/>
    <w:rsid w:val="001C45C0"/>
    <w:rsid w:val="001C54A1"/>
    <w:rsid w:val="001C75B2"/>
    <w:rsid w:val="001D10F8"/>
    <w:rsid w:val="001E0022"/>
    <w:rsid w:val="001E265A"/>
    <w:rsid w:val="001E387F"/>
    <w:rsid w:val="001E5076"/>
    <w:rsid w:val="001E531E"/>
    <w:rsid w:val="001E7392"/>
    <w:rsid w:val="001E743D"/>
    <w:rsid w:val="001F28E4"/>
    <w:rsid w:val="001F558A"/>
    <w:rsid w:val="001F6DD1"/>
    <w:rsid w:val="001F7BF2"/>
    <w:rsid w:val="00201A4C"/>
    <w:rsid w:val="00202AF4"/>
    <w:rsid w:val="0021048E"/>
    <w:rsid w:val="00211E18"/>
    <w:rsid w:val="0021358F"/>
    <w:rsid w:val="002136E3"/>
    <w:rsid w:val="00215455"/>
    <w:rsid w:val="00220736"/>
    <w:rsid w:val="00221287"/>
    <w:rsid w:val="0022324D"/>
    <w:rsid w:val="00224A69"/>
    <w:rsid w:val="00226FC9"/>
    <w:rsid w:val="00230A51"/>
    <w:rsid w:val="002310B1"/>
    <w:rsid w:val="0023477E"/>
    <w:rsid w:val="00251A51"/>
    <w:rsid w:val="002527F0"/>
    <w:rsid w:val="002535C2"/>
    <w:rsid w:val="002547F0"/>
    <w:rsid w:val="00260E28"/>
    <w:rsid w:val="0026135B"/>
    <w:rsid w:val="00262CD5"/>
    <w:rsid w:val="00265DAB"/>
    <w:rsid w:val="00266972"/>
    <w:rsid w:val="00266ECE"/>
    <w:rsid w:val="002700FD"/>
    <w:rsid w:val="002706F2"/>
    <w:rsid w:val="00275030"/>
    <w:rsid w:val="0028061B"/>
    <w:rsid w:val="0028410B"/>
    <w:rsid w:val="00284CC8"/>
    <w:rsid w:val="00286212"/>
    <w:rsid w:val="00291D45"/>
    <w:rsid w:val="00293841"/>
    <w:rsid w:val="002950E4"/>
    <w:rsid w:val="00296CC8"/>
    <w:rsid w:val="002A00E7"/>
    <w:rsid w:val="002A0BDA"/>
    <w:rsid w:val="002A20BA"/>
    <w:rsid w:val="002A2C78"/>
    <w:rsid w:val="002A73DF"/>
    <w:rsid w:val="002B0F9F"/>
    <w:rsid w:val="002B231C"/>
    <w:rsid w:val="002B3DAF"/>
    <w:rsid w:val="002B753C"/>
    <w:rsid w:val="002C14A8"/>
    <w:rsid w:val="002C2537"/>
    <w:rsid w:val="002C3593"/>
    <w:rsid w:val="002C600A"/>
    <w:rsid w:val="002C70B1"/>
    <w:rsid w:val="002D14C3"/>
    <w:rsid w:val="002D250C"/>
    <w:rsid w:val="002D4D19"/>
    <w:rsid w:val="002E0296"/>
    <w:rsid w:val="002E079B"/>
    <w:rsid w:val="002E20E5"/>
    <w:rsid w:val="002E26E6"/>
    <w:rsid w:val="002E5142"/>
    <w:rsid w:val="002E5752"/>
    <w:rsid w:val="002E5C41"/>
    <w:rsid w:val="002E6A57"/>
    <w:rsid w:val="002E75C2"/>
    <w:rsid w:val="002F2E7D"/>
    <w:rsid w:val="002F3453"/>
    <w:rsid w:val="002F67F0"/>
    <w:rsid w:val="003029B3"/>
    <w:rsid w:val="00306E86"/>
    <w:rsid w:val="0031022E"/>
    <w:rsid w:val="00310483"/>
    <w:rsid w:val="0031296F"/>
    <w:rsid w:val="00316235"/>
    <w:rsid w:val="0031639A"/>
    <w:rsid w:val="00317457"/>
    <w:rsid w:val="00317BF4"/>
    <w:rsid w:val="00321816"/>
    <w:rsid w:val="00325FFE"/>
    <w:rsid w:val="003270B2"/>
    <w:rsid w:val="0033402F"/>
    <w:rsid w:val="00334281"/>
    <w:rsid w:val="0034062C"/>
    <w:rsid w:val="0034069F"/>
    <w:rsid w:val="00341DF7"/>
    <w:rsid w:val="00342370"/>
    <w:rsid w:val="00342E85"/>
    <w:rsid w:val="00343759"/>
    <w:rsid w:val="00343C8F"/>
    <w:rsid w:val="00345AF0"/>
    <w:rsid w:val="003510C7"/>
    <w:rsid w:val="00352D79"/>
    <w:rsid w:val="003568D4"/>
    <w:rsid w:val="00360C16"/>
    <w:rsid w:val="00366E0D"/>
    <w:rsid w:val="003673E1"/>
    <w:rsid w:val="003776E7"/>
    <w:rsid w:val="00383666"/>
    <w:rsid w:val="00387E90"/>
    <w:rsid w:val="003904C1"/>
    <w:rsid w:val="00393C78"/>
    <w:rsid w:val="00397443"/>
    <w:rsid w:val="003A0512"/>
    <w:rsid w:val="003A1289"/>
    <w:rsid w:val="003A388C"/>
    <w:rsid w:val="003A695E"/>
    <w:rsid w:val="003A720B"/>
    <w:rsid w:val="003C156B"/>
    <w:rsid w:val="003C15A9"/>
    <w:rsid w:val="003C1B9B"/>
    <w:rsid w:val="003C5B98"/>
    <w:rsid w:val="003D00DC"/>
    <w:rsid w:val="003D5957"/>
    <w:rsid w:val="003D6790"/>
    <w:rsid w:val="003D732A"/>
    <w:rsid w:val="003E1114"/>
    <w:rsid w:val="003E178D"/>
    <w:rsid w:val="003E6963"/>
    <w:rsid w:val="003F3477"/>
    <w:rsid w:val="003F66C3"/>
    <w:rsid w:val="003F6CB9"/>
    <w:rsid w:val="00400F3C"/>
    <w:rsid w:val="00402F52"/>
    <w:rsid w:val="00405849"/>
    <w:rsid w:val="00406595"/>
    <w:rsid w:val="00407DBC"/>
    <w:rsid w:val="00413A4C"/>
    <w:rsid w:val="004212DF"/>
    <w:rsid w:val="00423731"/>
    <w:rsid w:val="0042419B"/>
    <w:rsid w:val="004243D6"/>
    <w:rsid w:val="004302BD"/>
    <w:rsid w:val="00432240"/>
    <w:rsid w:val="00435265"/>
    <w:rsid w:val="00435496"/>
    <w:rsid w:val="00440E52"/>
    <w:rsid w:val="004430F2"/>
    <w:rsid w:val="00444249"/>
    <w:rsid w:val="00445A45"/>
    <w:rsid w:val="0044678F"/>
    <w:rsid w:val="00450C7B"/>
    <w:rsid w:val="004515AB"/>
    <w:rsid w:val="004522E8"/>
    <w:rsid w:val="00453855"/>
    <w:rsid w:val="0045483E"/>
    <w:rsid w:val="004606BF"/>
    <w:rsid w:val="00460D75"/>
    <w:rsid w:val="00462085"/>
    <w:rsid w:val="00462A3E"/>
    <w:rsid w:val="00464CCA"/>
    <w:rsid w:val="00470E67"/>
    <w:rsid w:val="00473D72"/>
    <w:rsid w:val="00476AE9"/>
    <w:rsid w:val="00476AF0"/>
    <w:rsid w:val="0048262B"/>
    <w:rsid w:val="00484747"/>
    <w:rsid w:val="00491A40"/>
    <w:rsid w:val="00491E6B"/>
    <w:rsid w:val="00493040"/>
    <w:rsid w:val="004945DE"/>
    <w:rsid w:val="004A03E6"/>
    <w:rsid w:val="004A38B2"/>
    <w:rsid w:val="004A38EC"/>
    <w:rsid w:val="004A49BB"/>
    <w:rsid w:val="004B27E3"/>
    <w:rsid w:val="004B5906"/>
    <w:rsid w:val="004B68B0"/>
    <w:rsid w:val="004B7D8E"/>
    <w:rsid w:val="004C3082"/>
    <w:rsid w:val="004C5F66"/>
    <w:rsid w:val="004C7301"/>
    <w:rsid w:val="004D0364"/>
    <w:rsid w:val="004D121E"/>
    <w:rsid w:val="004D175F"/>
    <w:rsid w:val="004D2827"/>
    <w:rsid w:val="004D3CE3"/>
    <w:rsid w:val="004D4230"/>
    <w:rsid w:val="004D7251"/>
    <w:rsid w:val="004E6867"/>
    <w:rsid w:val="004E7D5A"/>
    <w:rsid w:val="004E7EE1"/>
    <w:rsid w:val="004F18B5"/>
    <w:rsid w:val="004F3421"/>
    <w:rsid w:val="004F3F3D"/>
    <w:rsid w:val="004F578E"/>
    <w:rsid w:val="004F5F8D"/>
    <w:rsid w:val="004F6C67"/>
    <w:rsid w:val="00500C2A"/>
    <w:rsid w:val="0050116C"/>
    <w:rsid w:val="00502C0F"/>
    <w:rsid w:val="0050333C"/>
    <w:rsid w:val="005036CE"/>
    <w:rsid w:val="00503F7C"/>
    <w:rsid w:val="0050763F"/>
    <w:rsid w:val="00512608"/>
    <w:rsid w:val="00513D66"/>
    <w:rsid w:val="00515582"/>
    <w:rsid w:val="0052042A"/>
    <w:rsid w:val="005222AE"/>
    <w:rsid w:val="00524B87"/>
    <w:rsid w:val="00524F2C"/>
    <w:rsid w:val="00525ED1"/>
    <w:rsid w:val="00530058"/>
    <w:rsid w:val="00531AC3"/>
    <w:rsid w:val="00531C2C"/>
    <w:rsid w:val="0053452D"/>
    <w:rsid w:val="00537488"/>
    <w:rsid w:val="00543853"/>
    <w:rsid w:val="00543BCE"/>
    <w:rsid w:val="00544B15"/>
    <w:rsid w:val="005454C2"/>
    <w:rsid w:val="00547316"/>
    <w:rsid w:val="005507DE"/>
    <w:rsid w:val="00550F04"/>
    <w:rsid w:val="00552225"/>
    <w:rsid w:val="00560E6F"/>
    <w:rsid w:val="0056329F"/>
    <w:rsid w:val="00567F65"/>
    <w:rsid w:val="005702AF"/>
    <w:rsid w:val="005704FA"/>
    <w:rsid w:val="0057339A"/>
    <w:rsid w:val="00574C68"/>
    <w:rsid w:val="00576139"/>
    <w:rsid w:val="00581969"/>
    <w:rsid w:val="0058381E"/>
    <w:rsid w:val="0058503B"/>
    <w:rsid w:val="00585E46"/>
    <w:rsid w:val="005932FE"/>
    <w:rsid w:val="00594994"/>
    <w:rsid w:val="00596154"/>
    <w:rsid w:val="005A068C"/>
    <w:rsid w:val="005A119B"/>
    <w:rsid w:val="005A4453"/>
    <w:rsid w:val="005A4B26"/>
    <w:rsid w:val="005A60B2"/>
    <w:rsid w:val="005A620B"/>
    <w:rsid w:val="005A64CC"/>
    <w:rsid w:val="005A750A"/>
    <w:rsid w:val="005B2632"/>
    <w:rsid w:val="005B3746"/>
    <w:rsid w:val="005B5FFD"/>
    <w:rsid w:val="005C1285"/>
    <w:rsid w:val="005C2112"/>
    <w:rsid w:val="005C55BE"/>
    <w:rsid w:val="005D1C93"/>
    <w:rsid w:val="005E0358"/>
    <w:rsid w:val="005E2314"/>
    <w:rsid w:val="005E310B"/>
    <w:rsid w:val="005F14B9"/>
    <w:rsid w:val="005F24D7"/>
    <w:rsid w:val="005F2D92"/>
    <w:rsid w:val="005F6C3C"/>
    <w:rsid w:val="005F73FE"/>
    <w:rsid w:val="00600A0C"/>
    <w:rsid w:val="0060349B"/>
    <w:rsid w:val="0060386C"/>
    <w:rsid w:val="00603874"/>
    <w:rsid w:val="00604AFC"/>
    <w:rsid w:val="00605B09"/>
    <w:rsid w:val="00606DA3"/>
    <w:rsid w:val="006072B6"/>
    <w:rsid w:val="00610F93"/>
    <w:rsid w:val="006127AB"/>
    <w:rsid w:val="00612F19"/>
    <w:rsid w:val="00613C7E"/>
    <w:rsid w:val="006162D4"/>
    <w:rsid w:val="00616A26"/>
    <w:rsid w:val="00617521"/>
    <w:rsid w:val="00617C86"/>
    <w:rsid w:val="00617FEF"/>
    <w:rsid w:val="00621844"/>
    <w:rsid w:val="0062198B"/>
    <w:rsid w:val="00621C14"/>
    <w:rsid w:val="00621D10"/>
    <w:rsid w:val="00622469"/>
    <w:rsid w:val="006232C8"/>
    <w:rsid w:val="00623D10"/>
    <w:rsid w:val="0062456A"/>
    <w:rsid w:val="006319E5"/>
    <w:rsid w:val="00634034"/>
    <w:rsid w:val="0063429D"/>
    <w:rsid w:val="006358D1"/>
    <w:rsid w:val="00635B81"/>
    <w:rsid w:val="0063671F"/>
    <w:rsid w:val="006437CC"/>
    <w:rsid w:val="00644881"/>
    <w:rsid w:val="00645D87"/>
    <w:rsid w:val="0065026F"/>
    <w:rsid w:val="0065746A"/>
    <w:rsid w:val="00657BB3"/>
    <w:rsid w:val="006637BA"/>
    <w:rsid w:val="00663AE3"/>
    <w:rsid w:val="006641E7"/>
    <w:rsid w:val="00667243"/>
    <w:rsid w:val="006700A8"/>
    <w:rsid w:val="006707CF"/>
    <w:rsid w:val="006717F2"/>
    <w:rsid w:val="006720CF"/>
    <w:rsid w:val="00676D5C"/>
    <w:rsid w:val="00680D89"/>
    <w:rsid w:val="0068265E"/>
    <w:rsid w:val="00684598"/>
    <w:rsid w:val="00692B62"/>
    <w:rsid w:val="00693DBF"/>
    <w:rsid w:val="00697417"/>
    <w:rsid w:val="006A0F25"/>
    <w:rsid w:val="006A1DAF"/>
    <w:rsid w:val="006A7FD2"/>
    <w:rsid w:val="006B0196"/>
    <w:rsid w:val="006B1262"/>
    <w:rsid w:val="006B347F"/>
    <w:rsid w:val="006B3EF8"/>
    <w:rsid w:val="006B419D"/>
    <w:rsid w:val="006B62E1"/>
    <w:rsid w:val="006B7515"/>
    <w:rsid w:val="006C1841"/>
    <w:rsid w:val="006C186B"/>
    <w:rsid w:val="006C24DE"/>
    <w:rsid w:val="006C7C13"/>
    <w:rsid w:val="006D34D2"/>
    <w:rsid w:val="006D5366"/>
    <w:rsid w:val="006D6FF6"/>
    <w:rsid w:val="006D704F"/>
    <w:rsid w:val="006E1AC2"/>
    <w:rsid w:val="006E362A"/>
    <w:rsid w:val="006E3ACA"/>
    <w:rsid w:val="006E40E0"/>
    <w:rsid w:val="006E4673"/>
    <w:rsid w:val="006E57C6"/>
    <w:rsid w:val="006E5876"/>
    <w:rsid w:val="006E7C99"/>
    <w:rsid w:val="006F092C"/>
    <w:rsid w:val="006F0B13"/>
    <w:rsid w:val="006F20E9"/>
    <w:rsid w:val="006F5924"/>
    <w:rsid w:val="006F6D40"/>
    <w:rsid w:val="007035B9"/>
    <w:rsid w:val="00703BDF"/>
    <w:rsid w:val="0070546C"/>
    <w:rsid w:val="00706B8B"/>
    <w:rsid w:val="007111CF"/>
    <w:rsid w:val="00711486"/>
    <w:rsid w:val="00722B7B"/>
    <w:rsid w:val="0072302B"/>
    <w:rsid w:val="007302B2"/>
    <w:rsid w:val="00730D59"/>
    <w:rsid w:val="00732D75"/>
    <w:rsid w:val="007346EA"/>
    <w:rsid w:val="00737612"/>
    <w:rsid w:val="00741212"/>
    <w:rsid w:val="007448BD"/>
    <w:rsid w:val="0074607C"/>
    <w:rsid w:val="0075352C"/>
    <w:rsid w:val="00756117"/>
    <w:rsid w:val="00757C4E"/>
    <w:rsid w:val="007629B8"/>
    <w:rsid w:val="00762AAF"/>
    <w:rsid w:val="00765F53"/>
    <w:rsid w:val="00767A62"/>
    <w:rsid w:val="0077062B"/>
    <w:rsid w:val="00771C3E"/>
    <w:rsid w:val="0077202B"/>
    <w:rsid w:val="007755DB"/>
    <w:rsid w:val="00780FF2"/>
    <w:rsid w:val="007816F9"/>
    <w:rsid w:val="00783946"/>
    <w:rsid w:val="00785F3F"/>
    <w:rsid w:val="00786DAA"/>
    <w:rsid w:val="007902F0"/>
    <w:rsid w:val="00790316"/>
    <w:rsid w:val="00793215"/>
    <w:rsid w:val="007949FB"/>
    <w:rsid w:val="00795332"/>
    <w:rsid w:val="007978F1"/>
    <w:rsid w:val="007A19B2"/>
    <w:rsid w:val="007A1EB9"/>
    <w:rsid w:val="007A2791"/>
    <w:rsid w:val="007A2898"/>
    <w:rsid w:val="007A5077"/>
    <w:rsid w:val="007A5A08"/>
    <w:rsid w:val="007A78E3"/>
    <w:rsid w:val="007B3C59"/>
    <w:rsid w:val="007B677C"/>
    <w:rsid w:val="007C2BA8"/>
    <w:rsid w:val="007C347D"/>
    <w:rsid w:val="007C6947"/>
    <w:rsid w:val="007D0F1B"/>
    <w:rsid w:val="007E0B0B"/>
    <w:rsid w:val="007E25B2"/>
    <w:rsid w:val="007E6256"/>
    <w:rsid w:val="007F700B"/>
    <w:rsid w:val="008014DB"/>
    <w:rsid w:val="00804623"/>
    <w:rsid w:val="00812BCF"/>
    <w:rsid w:val="0081447B"/>
    <w:rsid w:val="0081672E"/>
    <w:rsid w:val="00820AC5"/>
    <w:rsid w:val="00820CF0"/>
    <w:rsid w:val="008211B0"/>
    <w:rsid w:val="008213CE"/>
    <w:rsid w:val="0082259E"/>
    <w:rsid w:val="00823306"/>
    <w:rsid w:val="00823F25"/>
    <w:rsid w:val="00824DCC"/>
    <w:rsid w:val="00824F35"/>
    <w:rsid w:val="00825A7F"/>
    <w:rsid w:val="00825FE6"/>
    <w:rsid w:val="00827320"/>
    <w:rsid w:val="0083106B"/>
    <w:rsid w:val="008330A2"/>
    <w:rsid w:val="008431B3"/>
    <w:rsid w:val="00844B12"/>
    <w:rsid w:val="00844D75"/>
    <w:rsid w:val="00847BBD"/>
    <w:rsid w:val="0085150C"/>
    <w:rsid w:val="00852D05"/>
    <w:rsid w:val="008548F8"/>
    <w:rsid w:val="00863D8B"/>
    <w:rsid w:val="0086435B"/>
    <w:rsid w:val="008670B4"/>
    <w:rsid w:val="008820CD"/>
    <w:rsid w:val="00882E0B"/>
    <w:rsid w:val="008853B9"/>
    <w:rsid w:val="0088656A"/>
    <w:rsid w:val="00890AC9"/>
    <w:rsid w:val="00892D69"/>
    <w:rsid w:val="008945C9"/>
    <w:rsid w:val="008965B6"/>
    <w:rsid w:val="008A2809"/>
    <w:rsid w:val="008A28A8"/>
    <w:rsid w:val="008A2F11"/>
    <w:rsid w:val="008A3035"/>
    <w:rsid w:val="008A325E"/>
    <w:rsid w:val="008A3360"/>
    <w:rsid w:val="008A47AB"/>
    <w:rsid w:val="008A5006"/>
    <w:rsid w:val="008A58F1"/>
    <w:rsid w:val="008A597F"/>
    <w:rsid w:val="008B088F"/>
    <w:rsid w:val="008B0B82"/>
    <w:rsid w:val="008B2BA4"/>
    <w:rsid w:val="008B2E5C"/>
    <w:rsid w:val="008B629A"/>
    <w:rsid w:val="008B6FDC"/>
    <w:rsid w:val="008C0B88"/>
    <w:rsid w:val="008C2A94"/>
    <w:rsid w:val="008C2AE8"/>
    <w:rsid w:val="008C4663"/>
    <w:rsid w:val="008D4EA9"/>
    <w:rsid w:val="008D6612"/>
    <w:rsid w:val="008D690D"/>
    <w:rsid w:val="008E07F3"/>
    <w:rsid w:val="008E3E12"/>
    <w:rsid w:val="008E4D04"/>
    <w:rsid w:val="008F0C2D"/>
    <w:rsid w:val="008F35BA"/>
    <w:rsid w:val="008F54AE"/>
    <w:rsid w:val="0090683C"/>
    <w:rsid w:val="009138C0"/>
    <w:rsid w:val="00915587"/>
    <w:rsid w:val="0091698F"/>
    <w:rsid w:val="009169DA"/>
    <w:rsid w:val="00916BCD"/>
    <w:rsid w:val="00916EFB"/>
    <w:rsid w:val="00922184"/>
    <w:rsid w:val="009325FE"/>
    <w:rsid w:val="009341A4"/>
    <w:rsid w:val="00937ECD"/>
    <w:rsid w:val="00943672"/>
    <w:rsid w:val="00945C29"/>
    <w:rsid w:val="00957F35"/>
    <w:rsid w:val="009666A0"/>
    <w:rsid w:val="0096721D"/>
    <w:rsid w:val="00967583"/>
    <w:rsid w:val="0096789A"/>
    <w:rsid w:val="00967D12"/>
    <w:rsid w:val="0097175B"/>
    <w:rsid w:val="009724BE"/>
    <w:rsid w:val="00974964"/>
    <w:rsid w:val="009757F1"/>
    <w:rsid w:val="009765A4"/>
    <w:rsid w:val="00976D09"/>
    <w:rsid w:val="0098344A"/>
    <w:rsid w:val="009843DF"/>
    <w:rsid w:val="00991F59"/>
    <w:rsid w:val="009957FF"/>
    <w:rsid w:val="00995A5C"/>
    <w:rsid w:val="009979A3"/>
    <w:rsid w:val="009A2918"/>
    <w:rsid w:val="009A46EB"/>
    <w:rsid w:val="009A47D1"/>
    <w:rsid w:val="009A64E3"/>
    <w:rsid w:val="009B0097"/>
    <w:rsid w:val="009B365C"/>
    <w:rsid w:val="009B51DF"/>
    <w:rsid w:val="009B7932"/>
    <w:rsid w:val="009C2526"/>
    <w:rsid w:val="009C6019"/>
    <w:rsid w:val="009C6276"/>
    <w:rsid w:val="009D492F"/>
    <w:rsid w:val="009D5791"/>
    <w:rsid w:val="009D699D"/>
    <w:rsid w:val="009D7159"/>
    <w:rsid w:val="009E065C"/>
    <w:rsid w:val="009E5544"/>
    <w:rsid w:val="009E652E"/>
    <w:rsid w:val="009F0CA2"/>
    <w:rsid w:val="009F2591"/>
    <w:rsid w:val="009F284B"/>
    <w:rsid w:val="009F4DF7"/>
    <w:rsid w:val="009F5D04"/>
    <w:rsid w:val="00A0029A"/>
    <w:rsid w:val="00A01382"/>
    <w:rsid w:val="00A0245E"/>
    <w:rsid w:val="00A049F1"/>
    <w:rsid w:val="00A04C33"/>
    <w:rsid w:val="00A05424"/>
    <w:rsid w:val="00A0601D"/>
    <w:rsid w:val="00A10856"/>
    <w:rsid w:val="00A10E55"/>
    <w:rsid w:val="00A117EB"/>
    <w:rsid w:val="00A11E7F"/>
    <w:rsid w:val="00A139F6"/>
    <w:rsid w:val="00A154F1"/>
    <w:rsid w:val="00A20F92"/>
    <w:rsid w:val="00A2213C"/>
    <w:rsid w:val="00A22211"/>
    <w:rsid w:val="00A22980"/>
    <w:rsid w:val="00A235D5"/>
    <w:rsid w:val="00A32892"/>
    <w:rsid w:val="00A331C9"/>
    <w:rsid w:val="00A33C62"/>
    <w:rsid w:val="00A3419B"/>
    <w:rsid w:val="00A34957"/>
    <w:rsid w:val="00A40E01"/>
    <w:rsid w:val="00A47AB7"/>
    <w:rsid w:val="00A52876"/>
    <w:rsid w:val="00A5415C"/>
    <w:rsid w:val="00A55576"/>
    <w:rsid w:val="00A56027"/>
    <w:rsid w:val="00A57A56"/>
    <w:rsid w:val="00A60EB1"/>
    <w:rsid w:val="00A6244D"/>
    <w:rsid w:val="00A6291F"/>
    <w:rsid w:val="00A6308E"/>
    <w:rsid w:val="00A64F84"/>
    <w:rsid w:val="00A65926"/>
    <w:rsid w:val="00A664BE"/>
    <w:rsid w:val="00A678C1"/>
    <w:rsid w:val="00A70669"/>
    <w:rsid w:val="00A75C5A"/>
    <w:rsid w:val="00A801CE"/>
    <w:rsid w:val="00A80471"/>
    <w:rsid w:val="00A81B3F"/>
    <w:rsid w:val="00A838B4"/>
    <w:rsid w:val="00A856D7"/>
    <w:rsid w:val="00A923F8"/>
    <w:rsid w:val="00A94FB6"/>
    <w:rsid w:val="00A9653C"/>
    <w:rsid w:val="00AA1C17"/>
    <w:rsid w:val="00AA4095"/>
    <w:rsid w:val="00AA4939"/>
    <w:rsid w:val="00AA49F8"/>
    <w:rsid w:val="00AA550B"/>
    <w:rsid w:val="00AA58B6"/>
    <w:rsid w:val="00AB1B16"/>
    <w:rsid w:val="00AB363F"/>
    <w:rsid w:val="00AB44CD"/>
    <w:rsid w:val="00AB4BC5"/>
    <w:rsid w:val="00AB6D75"/>
    <w:rsid w:val="00AB7860"/>
    <w:rsid w:val="00AC14DA"/>
    <w:rsid w:val="00AC2F8B"/>
    <w:rsid w:val="00AC4665"/>
    <w:rsid w:val="00AC67E6"/>
    <w:rsid w:val="00AC7B85"/>
    <w:rsid w:val="00AD28E3"/>
    <w:rsid w:val="00AD3FAC"/>
    <w:rsid w:val="00AD79DB"/>
    <w:rsid w:val="00AE16D4"/>
    <w:rsid w:val="00AE46F8"/>
    <w:rsid w:val="00AE4807"/>
    <w:rsid w:val="00AE68E4"/>
    <w:rsid w:val="00AE6918"/>
    <w:rsid w:val="00AE6EFF"/>
    <w:rsid w:val="00AF281A"/>
    <w:rsid w:val="00AF2F3C"/>
    <w:rsid w:val="00AF4337"/>
    <w:rsid w:val="00AF6855"/>
    <w:rsid w:val="00B01106"/>
    <w:rsid w:val="00B01DCB"/>
    <w:rsid w:val="00B04DD4"/>
    <w:rsid w:val="00B05D9F"/>
    <w:rsid w:val="00B07195"/>
    <w:rsid w:val="00B076D5"/>
    <w:rsid w:val="00B10CB8"/>
    <w:rsid w:val="00B1178A"/>
    <w:rsid w:val="00B12740"/>
    <w:rsid w:val="00B133C5"/>
    <w:rsid w:val="00B14EE4"/>
    <w:rsid w:val="00B1565B"/>
    <w:rsid w:val="00B15EB4"/>
    <w:rsid w:val="00B24190"/>
    <w:rsid w:val="00B25749"/>
    <w:rsid w:val="00B27B54"/>
    <w:rsid w:val="00B30247"/>
    <w:rsid w:val="00B3085E"/>
    <w:rsid w:val="00B313AE"/>
    <w:rsid w:val="00B328A7"/>
    <w:rsid w:val="00B330E0"/>
    <w:rsid w:val="00B358DB"/>
    <w:rsid w:val="00B374F7"/>
    <w:rsid w:val="00B37C30"/>
    <w:rsid w:val="00B40136"/>
    <w:rsid w:val="00B418E6"/>
    <w:rsid w:val="00B41B2B"/>
    <w:rsid w:val="00B42F42"/>
    <w:rsid w:val="00B43DB8"/>
    <w:rsid w:val="00B446BB"/>
    <w:rsid w:val="00B449B6"/>
    <w:rsid w:val="00B50971"/>
    <w:rsid w:val="00B50C9B"/>
    <w:rsid w:val="00B605F5"/>
    <w:rsid w:val="00B61FC6"/>
    <w:rsid w:val="00B62370"/>
    <w:rsid w:val="00B66453"/>
    <w:rsid w:val="00B7269B"/>
    <w:rsid w:val="00B72AE6"/>
    <w:rsid w:val="00B73BB3"/>
    <w:rsid w:val="00B756B1"/>
    <w:rsid w:val="00B77994"/>
    <w:rsid w:val="00B80037"/>
    <w:rsid w:val="00B8171B"/>
    <w:rsid w:val="00B81F96"/>
    <w:rsid w:val="00B835F4"/>
    <w:rsid w:val="00B8559C"/>
    <w:rsid w:val="00B856CF"/>
    <w:rsid w:val="00B86B61"/>
    <w:rsid w:val="00B87984"/>
    <w:rsid w:val="00B87B03"/>
    <w:rsid w:val="00B87BDA"/>
    <w:rsid w:val="00B90BF0"/>
    <w:rsid w:val="00B92C2A"/>
    <w:rsid w:val="00B93776"/>
    <w:rsid w:val="00B94B12"/>
    <w:rsid w:val="00B95980"/>
    <w:rsid w:val="00BA1A00"/>
    <w:rsid w:val="00BA355B"/>
    <w:rsid w:val="00BA4EC4"/>
    <w:rsid w:val="00BA5722"/>
    <w:rsid w:val="00BA5D13"/>
    <w:rsid w:val="00BB0723"/>
    <w:rsid w:val="00BB4F62"/>
    <w:rsid w:val="00BB547C"/>
    <w:rsid w:val="00BC0A46"/>
    <w:rsid w:val="00BC1426"/>
    <w:rsid w:val="00BC1EBF"/>
    <w:rsid w:val="00BC29E6"/>
    <w:rsid w:val="00BC36FF"/>
    <w:rsid w:val="00BC42B3"/>
    <w:rsid w:val="00BC6E3B"/>
    <w:rsid w:val="00BD0104"/>
    <w:rsid w:val="00BD06C3"/>
    <w:rsid w:val="00BD29E9"/>
    <w:rsid w:val="00BD4712"/>
    <w:rsid w:val="00BD50D2"/>
    <w:rsid w:val="00BD56B7"/>
    <w:rsid w:val="00BD6693"/>
    <w:rsid w:val="00BD6F2F"/>
    <w:rsid w:val="00BE1138"/>
    <w:rsid w:val="00BE1323"/>
    <w:rsid w:val="00BE14E0"/>
    <w:rsid w:val="00BE50C0"/>
    <w:rsid w:val="00BE6012"/>
    <w:rsid w:val="00BF0B23"/>
    <w:rsid w:val="00BF19A0"/>
    <w:rsid w:val="00BF3EAC"/>
    <w:rsid w:val="00BF4CE3"/>
    <w:rsid w:val="00BF56C9"/>
    <w:rsid w:val="00C00568"/>
    <w:rsid w:val="00C01C26"/>
    <w:rsid w:val="00C04128"/>
    <w:rsid w:val="00C04F6C"/>
    <w:rsid w:val="00C0523E"/>
    <w:rsid w:val="00C053FF"/>
    <w:rsid w:val="00C113A8"/>
    <w:rsid w:val="00C13137"/>
    <w:rsid w:val="00C15B2A"/>
    <w:rsid w:val="00C1668F"/>
    <w:rsid w:val="00C16F94"/>
    <w:rsid w:val="00C225CF"/>
    <w:rsid w:val="00C233DC"/>
    <w:rsid w:val="00C24373"/>
    <w:rsid w:val="00C24FDB"/>
    <w:rsid w:val="00C32151"/>
    <w:rsid w:val="00C3387A"/>
    <w:rsid w:val="00C3437C"/>
    <w:rsid w:val="00C34AD3"/>
    <w:rsid w:val="00C36217"/>
    <w:rsid w:val="00C363AD"/>
    <w:rsid w:val="00C40B47"/>
    <w:rsid w:val="00C426B9"/>
    <w:rsid w:val="00C42E18"/>
    <w:rsid w:val="00C461B4"/>
    <w:rsid w:val="00C474BE"/>
    <w:rsid w:val="00C518F4"/>
    <w:rsid w:val="00C52262"/>
    <w:rsid w:val="00C52412"/>
    <w:rsid w:val="00C578A6"/>
    <w:rsid w:val="00C607B7"/>
    <w:rsid w:val="00C6181E"/>
    <w:rsid w:val="00C61B74"/>
    <w:rsid w:val="00C65173"/>
    <w:rsid w:val="00C666ED"/>
    <w:rsid w:val="00C7233A"/>
    <w:rsid w:val="00C756F8"/>
    <w:rsid w:val="00C842E0"/>
    <w:rsid w:val="00C8684D"/>
    <w:rsid w:val="00C90E0E"/>
    <w:rsid w:val="00C91C2A"/>
    <w:rsid w:val="00C93562"/>
    <w:rsid w:val="00C955C0"/>
    <w:rsid w:val="00C95BF6"/>
    <w:rsid w:val="00C95D8F"/>
    <w:rsid w:val="00CA2137"/>
    <w:rsid w:val="00CA44B4"/>
    <w:rsid w:val="00CA6DE8"/>
    <w:rsid w:val="00CB02CB"/>
    <w:rsid w:val="00CB4C07"/>
    <w:rsid w:val="00CB5E35"/>
    <w:rsid w:val="00CB6476"/>
    <w:rsid w:val="00CC07C6"/>
    <w:rsid w:val="00CC0D1F"/>
    <w:rsid w:val="00CC14C1"/>
    <w:rsid w:val="00CC2323"/>
    <w:rsid w:val="00CC6562"/>
    <w:rsid w:val="00CC6A47"/>
    <w:rsid w:val="00CC6F0E"/>
    <w:rsid w:val="00CC73B9"/>
    <w:rsid w:val="00CE429A"/>
    <w:rsid w:val="00CE5503"/>
    <w:rsid w:val="00CE6ACB"/>
    <w:rsid w:val="00CF24F0"/>
    <w:rsid w:val="00CF274A"/>
    <w:rsid w:val="00CF28B5"/>
    <w:rsid w:val="00CF3277"/>
    <w:rsid w:val="00CF3D68"/>
    <w:rsid w:val="00CF59FB"/>
    <w:rsid w:val="00CF7140"/>
    <w:rsid w:val="00D0010B"/>
    <w:rsid w:val="00D0165B"/>
    <w:rsid w:val="00D066FE"/>
    <w:rsid w:val="00D1027F"/>
    <w:rsid w:val="00D13C38"/>
    <w:rsid w:val="00D15EC6"/>
    <w:rsid w:val="00D21276"/>
    <w:rsid w:val="00D21C79"/>
    <w:rsid w:val="00D235ED"/>
    <w:rsid w:val="00D2662F"/>
    <w:rsid w:val="00D27CA1"/>
    <w:rsid w:val="00D31DDA"/>
    <w:rsid w:val="00D33ED9"/>
    <w:rsid w:val="00D3437C"/>
    <w:rsid w:val="00D3538E"/>
    <w:rsid w:val="00D36FE6"/>
    <w:rsid w:val="00D370AA"/>
    <w:rsid w:val="00D40426"/>
    <w:rsid w:val="00D41C37"/>
    <w:rsid w:val="00D43327"/>
    <w:rsid w:val="00D435F5"/>
    <w:rsid w:val="00D438B2"/>
    <w:rsid w:val="00D44031"/>
    <w:rsid w:val="00D4457E"/>
    <w:rsid w:val="00D44807"/>
    <w:rsid w:val="00D52173"/>
    <w:rsid w:val="00D52AA2"/>
    <w:rsid w:val="00D53A44"/>
    <w:rsid w:val="00D53D54"/>
    <w:rsid w:val="00D57BAF"/>
    <w:rsid w:val="00D60F5B"/>
    <w:rsid w:val="00D62D45"/>
    <w:rsid w:val="00D65117"/>
    <w:rsid w:val="00D6515A"/>
    <w:rsid w:val="00D65772"/>
    <w:rsid w:val="00D668DA"/>
    <w:rsid w:val="00D679BC"/>
    <w:rsid w:val="00D7060C"/>
    <w:rsid w:val="00D74619"/>
    <w:rsid w:val="00D80694"/>
    <w:rsid w:val="00D80997"/>
    <w:rsid w:val="00D8174E"/>
    <w:rsid w:val="00D87EFC"/>
    <w:rsid w:val="00D9006E"/>
    <w:rsid w:val="00D909F1"/>
    <w:rsid w:val="00D924C0"/>
    <w:rsid w:val="00D9401D"/>
    <w:rsid w:val="00D952A4"/>
    <w:rsid w:val="00DA153B"/>
    <w:rsid w:val="00DA19EC"/>
    <w:rsid w:val="00DA2EE3"/>
    <w:rsid w:val="00DA5F7E"/>
    <w:rsid w:val="00DB04AF"/>
    <w:rsid w:val="00DB5971"/>
    <w:rsid w:val="00DC0CEE"/>
    <w:rsid w:val="00DC0F0B"/>
    <w:rsid w:val="00DC301A"/>
    <w:rsid w:val="00DC3A2E"/>
    <w:rsid w:val="00DC6295"/>
    <w:rsid w:val="00DC7F47"/>
    <w:rsid w:val="00DD1F48"/>
    <w:rsid w:val="00DD2A1D"/>
    <w:rsid w:val="00DD4909"/>
    <w:rsid w:val="00DD4A04"/>
    <w:rsid w:val="00DD56B8"/>
    <w:rsid w:val="00DD6699"/>
    <w:rsid w:val="00DE1E0D"/>
    <w:rsid w:val="00DE1E44"/>
    <w:rsid w:val="00DE44D3"/>
    <w:rsid w:val="00DE5D60"/>
    <w:rsid w:val="00DE5E55"/>
    <w:rsid w:val="00DE7812"/>
    <w:rsid w:val="00DF621A"/>
    <w:rsid w:val="00DF6553"/>
    <w:rsid w:val="00DF7D16"/>
    <w:rsid w:val="00E041CC"/>
    <w:rsid w:val="00E0720E"/>
    <w:rsid w:val="00E07B2E"/>
    <w:rsid w:val="00E157A7"/>
    <w:rsid w:val="00E16AA9"/>
    <w:rsid w:val="00E17012"/>
    <w:rsid w:val="00E20BFC"/>
    <w:rsid w:val="00E2164A"/>
    <w:rsid w:val="00E21AE9"/>
    <w:rsid w:val="00E22FC8"/>
    <w:rsid w:val="00E2529D"/>
    <w:rsid w:val="00E30FCA"/>
    <w:rsid w:val="00E32A68"/>
    <w:rsid w:val="00E33C36"/>
    <w:rsid w:val="00E345F7"/>
    <w:rsid w:val="00E34FC4"/>
    <w:rsid w:val="00E3587E"/>
    <w:rsid w:val="00E36083"/>
    <w:rsid w:val="00E37AD8"/>
    <w:rsid w:val="00E40288"/>
    <w:rsid w:val="00E41FD2"/>
    <w:rsid w:val="00E43E94"/>
    <w:rsid w:val="00E51890"/>
    <w:rsid w:val="00E52C60"/>
    <w:rsid w:val="00E56AC3"/>
    <w:rsid w:val="00E620A0"/>
    <w:rsid w:val="00E6523A"/>
    <w:rsid w:val="00E670CE"/>
    <w:rsid w:val="00E701D9"/>
    <w:rsid w:val="00E70238"/>
    <w:rsid w:val="00E7212C"/>
    <w:rsid w:val="00E728F0"/>
    <w:rsid w:val="00E731E6"/>
    <w:rsid w:val="00E74462"/>
    <w:rsid w:val="00E75D82"/>
    <w:rsid w:val="00E77031"/>
    <w:rsid w:val="00E81577"/>
    <w:rsid w:val="00E828FC"/>
    <w:rsid w:val="00E85008"/>
    <w:rsid w:val="00E93C56"/>
    <w:rsid w:val="00E959A8"/>
    <w:rsid w:val="00E95EA2"/>
    <w:rsid w:val="00E969B4"/>
    <w:rsid w:val="00EA0572"/>
    <w:rsid w:val="00EA1080"/>
    <w:rsid w:val="00EA6123"/>
    <w:rsid w:val="00EA7C28"/>
    <w:rsid w:val="00EB17AC"/>
    <w:rsid w:val="00EB1E51"/>
    <w:rsid w:val="00EB1F08"/>
    <w:rsid w:val="00EC0884"/>
    <w:rsid w:val="00EC5440"/>
    <w:rsid w:val="00EC637A"/>
    <w:rsid w:val="00EC6681"/>
    <w:rsid w:val="00ED01E7"/>
    <w:rsid w:val="00ED4058"/>
    <w:rsid w:val="00ED5367"/>
    <w:rsid w:val="00ED619F"/>
    <w:rsid w:val="00ED69E8"/>
    <w:rsid w:val="00EE05C5"/>
    <w:rsid w:val="00EE2F34"/>
    <w:rsid w:val="00EE4DC6"/>
    <w:rsid w:val="00EE7214"/>
    <w:rsid w:val="00EE75DC"/>
    <w:rsid w:val="00EF03BF"/>
    <w:rsid w:val="00EF0C8D"/>
    <w:rsid w:val="00EF750A"/>
    <w:rsid w:val="00F01518"/>
    <w:rsid w:val="00F02BBA"/>
    <w:rsid w:val="00F02C21"/>
    <w:rsid w:val="00F039F5"/>
    <w:rsid w:val="00F05362"/>
    <w:rsid w:val="00F05470"/>
    <w:rsid w:val="00F11D0F"/>
    <w:rsid w:val="00F13FE9"/>
    <w:rsid w:val="00F14189"/>
    <w:rsid w:val="00F150D4"/>
    <w:rsid w:val="00F15475"/>
    <w:rsid w:val="00F15FD6"/>
    <w:rsid w:val="00F20286"/>
    <w:rsid w:val="00F20971"/>
    <w:rsid w:val="00F2286A"/>
    <w:rsid w:val="00F23D0A"/>
    <w:rsid w:val="00F2453F"/>
    <w:rsid w:val="00F24F56"/>
    <w:rsid w:val="00F25CC1"/>
    <w:rsid w:val="00F27B46"/>
    <w:rsid w:val="00F34301"/>
    <w:rsid w:val="00F34373"/>
    <w:rsid w:val="00F37E5D"/>
    <w:rsid w:val="00F40898"/>
    <w:rsid w:val="00F41F6F"/>
    <w:rsid w:val="00F45DFB"/>
    <w:rsid w:val="00F46481"/>
    <w:rsid w:val="00F4667A"/>
    <w:rsid w:val="00F466D3"/>
    <w:rsid w:val="00F473FC"/>
    <w:rsid w:val="00F51772"/>
    <w:rsid w:val="00F551A7"/>
    <w:rsid w:val="00F55571"/>
    <w:rsid w:val="00F60B1E"/>
    <w:rsid w:val="00F656F3"/>
    <w:rsid w:val="00F71560"/>
    <w:rsid w:val="00F73523"/>
    <w:rsid w:val="00F73B1C"/>
    <w:rsid w:val="00F74B6A"/>
    <w:rsid w:val="00F76A26"/>
    <w:rsid w:val="00F8275D"/>
    <w:rsid w:val="00F84C8C"/>
    <w:rsid w:val="00F86A60"/>
    <w:rsid w:val="00F917AB"/>
    <w:rsid w:val="00F92C4E"/>
    <w:rsid w:val="00F9358A"/>
    <w:rsid w:val="00F9546A"/>
    <w:rsid w:val="00F95A5E"/>
    <w:rsid w:val="00F95DD0"/>
    <w:rsid w:val="00F969E5"/>
    <w:rsid w:val="00FA2ACE"/>
    <w:rsid w:val="00FA32BC"/>
    <w:rsid w:val="00FA3342"/>
    <w:rsid w:val="00FA5718"/>
    <w:rsid w:val="00FA5DF1"/>
    <w:rsid w:val="00FA61CE"/>
    <w:rsid w:val="00FB1898"/>
    <w:rsid w:val="00FB2403"/>
    <w:rsid w:val="00FB2AB1"/>
    <w:rsid w:val="00FB2AB4"/>
    <w:rsid w:val="00FB319E"/>
    <w:rsid w:val="00FB3AE7"/>
    <w:rsid w:val="00FB620A"/>
    <w:rsid w:val="00FD0CF7"/>
    <w:rsid w:val="00FD1CCF"/>
    <w:rsid w:val="00FD29E8"/>
    <w:rsid w:val="00FD5FAF"/>
    <w:rsid w:val="00FD7C80"/>
    <w:rsid w:val="00FD7EC7"/>
    <w:rsid w:val="00FE0854"/>
    <w:rsid w:val="00FE5D19"/>
    <w:rsid w:val="00FE6C4B"/>
    <w:rsid w:val="00FE73C9"/>
    <w:rsid w:val="00FF0F9B"/>
    <w:rsid w:val="00FF2926"/>
    <w:rsid w:val="00FF3C7E"/>
    <w:rsid w:val="00FF58A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851B81"/>
  <w15:docId w15:val="{E4CD53B3-CDFC-4DA7-B415-FB5D65AE4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24EBD"/>
    <w:pPr>
      <w:tabs>
        <w:tab w:val="center" w:pos="4153"/>
        <w:tab w:val="right" w:pos="8306"/>
      </w:tabs>
      <w:snapToGrid w:val="0"/>
    </w:pPr>
    <w:rPr>
      <w:sz w:val="20"/>
      <w:szCs w:val="20"/>
    </w:rPr>
  </w:style>
  <w:style w:type="character" w:customStyle="1" w:styleId="a4">
    <w:name w:val="頁首 字元"/>
    <w:basedOn w:val="a0"/>
    <w:link w:val="a3"/>
    <w:uiPriority w:val="99"/>
    <w:rsid w:val="00124EBD"/>
    <w:rPr>
      <w:sz w:val="20"/>
      <w:szCs w:val="20"/>
    </w:rPr>
  </w:style>
  <w:style w:type="paragraph" w:styleId="a5">
    <w:name w:val="footer"/>
    <w:basedOn w:val="a"/>
    <w:link w:val="a6"/>
    <w:uiPriority w:val="99"/>
    <w:unhideWhenUsed/>
    <w:rsid w:val="00124EBD"/>
    <w:pPr>
      <w:tabs>
        <w:tab w:val="center" w:pos="4153"/>
        <w:tab w:val="right" w:pos="8306"/>
      </w:tabs>
      <w:snapToGrid w:val="0"/>
    </w:pPr>
    <w:rPr>
      <w:sz w:val="20"/>
      <w:szCs w:val="20"/>
    </w:rPr>
  </w:style>
  <w:style w:type="character" w:customStyle="1" w:styleId="a6">
    <w:name w:val="頁尾 字元"/>
    <w:basedOn w:val="a0"/>
    <w:link w:val="a5"/>
    <w:uiPriority w:val="99"/>
    <w:rsid w:val="00124EBD"/>
    <w:rPr>
      <w:sz w:val="20"/>
      <w:szCs w:val="20"/>
    </w:rPr>
  </w:style>
  <w:style w:type="paragraph" w:styleId="Web">
    <w:name w:val="Normal (Web)"/>
    <w:basedOn w:val="a"/>
    <w:uiPriority w:val="99"/>
    <w:qFormat/>
    <w:rsid w:val="00124EBD"/>
    <w:pPr>
      <w:widowControl/>
      <w:spacing w:before="100" w:beforeAutospacing="1" w:after="100" w:afterAutospacing="1"/>
      <w:jc w:val="both"/>
    </w:pPr>
    <w:rPr>
      <w:rFonts w:ascii="新細明體" w:eastAsia="新細明體" w:hAnsi="新細明體" w:cs="新細明體"/>
      <w:kern w:val="0"/>
      <w:szCs w:val="24"/>
    </w:rPr>
  </w:style>
  <w:style w:type="table" w:styleId="a7">
    <w:name w:val="Table Grid"/>
    <w:basedOn w:val="a1"/>
    <w:uiPriority w:val="59"/>
    <w:rsid w:val="005850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List Paragraph"/>
    <w:basedOn w:val="a"/>
    <w:uiPriority w:val="34"/>
    <w:qFormat/>
    <w:rsid w:val="003673E1"/>
    <w:pPr>
      <w:ind w:leftChars="200" w:left="480"/>
    </w:pPr>
  </w:style>
  <w:style w:type="paragraph" w:customStyle="1" w:styleId="tabletitle">
    <w:name w:val="table_title"/>
    <w:basedOn w:val="a"/>
    <w:rsid w:val="00E828FC"/>
    <w:pPr>
      <w:widowControl/>
      <w:pBdr>
        <w:bottom w:val="single" w:sz="36" w:space="4" w:color="5AA7DB"/>
      </w:pBdr>
      <w:spacing w:before="100" w:beforeAutospacing="1" w:after="100" w:afterAutospacing="1"/>
      <w:jc w:val="center"/>
    </w:pPr>
    <w:rPr>
      <w:rFonts w:ascii="新細明體" w:eastAsia="新細明體" w:hAnsi="新細明體" w:cs="新細明體"/>
      <w:color w:val="006699"/>
      <w:kern w:val="0"/>
      <w:szCs w:val="24"/>
    </w:rPr>
  </w:style>
  <w:style w:type="paragraph" w:customStyle="1" w:styleId="a9">
    <w:name w:val="一．"/>
    <w:basedOn w:val="a"/>
    <w:rsid w:val="004E7D5A"/>
    <w:pPr>
      <w:kinsoku w:val="0"/>
      <w:spacing w:line="480" w:lineRule="exact"/>
      <w:ind w:leftChars="25" w:left="220" w:rightChars="25" w:right="25" w:hangingChars="195" w:hanging="195"/>
      <w:jc w:val="both"/>
    </w:pPr>
    <w:rPr>
      <w:rFonts w:ascii="標楷體" w:eastAsia="標楷體" w:hAnsi="Times New Roman" w:cs="Times New Roman"/>
      <w:szCs w:val="20"/>
    </w:rPr>
  </w:style>
  <w:style w:type="paragraph" w:customStyle="1" w:styleId="cjk">
    <w:name w:val="cjk"/>
    <w:basedOn w:val="a"/>
    <w:rsid w:val="00A9653C"/>
    <w:pPr>
      <w:widowControl/>
      <w:spacing w:before="100" w:beforeAutospacing="1" w:after="142" w:line="288" w:lineRule="auto"/>
    </w:pPr>
    <w:rPr>
      <w:rFonts w:ascii="新細明體" w:eastAsia="新細明體" w:hAnsi="新細明體" w:cs="新細明體"/>
      <w:kern w:val="0"/>
      <w:szCs w:val="24"/>
    </w:rPr>
  </w:style>
  <w:style w:type="paragraph" w:styleId="aa">
    <w:name w:val="Balloon Text"/>
    <w:basedOn w:val="a"/>
    <w:link w:val="ab"/>
    <w:uiPriority w:val="99"/>
    <w:semiHidden/>
    <w:unhideWhenUsed/>
    <w:rsid w:val="00B133C5"/>
    <w:rPr>
      <w:rFonts w:asciiTheme="majorHAnsi" w:eastAsiaTheme="majorEastAsia" w:hAnsiTheme="majorHAnsi" w:cstheme="majorBidi"/>
      <w:sz w:val="18"/>
      <w:szCs w:val="18"/>
    </w:rPr>
  </w:style>
  <w:style w:type="character" w:customStyle="1" w:styleId="ab">
    <w:name w:val="註解方塊文字 字元"/>
    <w:basedOn w:val="a0"/>
    <w:link w:val="aa"/>
    <w:uiPriority w:val="99"/>
    <w:semiHidden/>
    <w:rsid w:val="00B133C5"/>
    <w:rPr>
      <w:rFonts w:asciiTheme="majorHAnsi" w:eastAsiaTheme="majorEastAsia" w:hAnsiTheme="majorHAnsi" w:cstheme="majorBidi"/>
      <w:sz w:val="18"/>
      <w:szCs w:val="18"/>
    </w:rPr>
  </w:style>
  <w:style w:type="paragraph" w:styleId="ac">
    <w:name w:val="Plain Text"/>
    <w:basedOn w:val="a"/>
    <w:link w:val="ad"/>
    <w:uiPriority w:val="99"/>
    <w:semiHidden/>
    <w:unhideWhenUsed/>
    <w:rsid w:val="000649E1"/>
    <w:rPr>
      <w:rFonts w:ascii="Calibri" w:eastAsia="新細明體" w:hAnsi="Courier New" w:cs="Courier New"/>
      <w:szCs w:val="24"/>
    </w:rPr>
  </w:style>
  <w:style w:type="character" w:customStyle="1" w:styleId="ad">
    <w:name w:val="純文字 字元"/>
    <w:basedOn w:val="a0"/>
    <w:link w:val="ac"/>
    <w:uiPriority w:val="99"/>
    <w:semiHidden/>
    <w:rsid w:val="000649E1"/>
    <w:rPr>
      <w:rFonts w:ascii="Calibri" w:eastAsia="新細明體" w:hAnsi="Courier New" w:cs="Courier New"/>
      <w:szCs w:val="24"/>
    </w:rPr>
  </w:style>
  <w:style w:type="paragraph" w:customStyle="1" w:styleId="ae">
    <w:name w:val="平"/>
    <w:basedOn w:val="a"/>
    <w:uiPriority w:val="99"/>
    <w:rsid w:val="00E22FC8"/>
    <w:pPr>
      <w:kinsoku w:val="0"/>
      <w:spacing w:line="480" w:lineRule="exact"/>
      <w:ind w:leftChars="25" w:left="25" w:rightChars="25" w:right="25"/>
      <w:jc w:val="both"/>
    </w:pPr>
    <w:rPr>
      <w:rFonts w:ascii="標楷體" w:eastAsia="標楷體" w:hAnsi="Times New Roman" w:cs="Times New Roman"/>
      <w:szCs w:val="20"/>
    </w:rPr>
  </w:style>
  <w:style w:type="paragraph" w:customStyle="1" w:styleId="1">
    <w:name w:val="清單段落1"/>
    <w:basedOn w:val="a"/>
    <w:rsid w:val="00FD5FAF"/>
    <w:pPr>
      <w:suppressAutoHyphens/>
      <w:ind w:left="480"/>
    </w:pPr>
    <w:rPr>
      <w:rFonts w:ascii="Calibri" w:eastAsia="font566" w:hAnsi="Calibri" w:cs="新細明體"/>
    </w:rPr>
  </w:style>
  <w:style w:type="paragraph" w:customStyle="1" w:styleId="Web1">
    <w:name w:val="內文 (Web)1"/>
    <w:basedOn w:val="a"/>
    <w:rsid w:val="00FD5FAF"/>
    <w:pPr>
      <w:widowControl/>
      <w:suppressAutoHyphens/>
      <w:spacing w:before="280" w:after="280"/>
      <w:jc w:val="both"/>
    </w:pPr>
    <w:rPr>
      <w:rFonts w:ascii="新細明體" w:eastAsia="新細明體" w:hAnsi="新細明體" w:cs="新細明體"/>
      <w:kern w:val="0"/>
      <w:szCs w:val="24"/>
    </w:rPr>
  </w:style>
  <w:style w:type="paragraph" w:styleId="af">
    <w:name w:val="Body Text"/>
    <w:basedOn w:val="a"/>
    <w:link w:val="af0"/>
    <w:uiPriority w:val="99"/>
    <w:semiHidden/>
    <w:unhideWhenUsed/>
    <w:rsid w:val="00FD5FAF"/>
    <w:pPr>
      <w:spacing w:after="120"/>
    </w:pPr>
  </w:style>
  <w:style w:type="character" w:customStyle="1" w:styleId="af0">
    <w:name w:val="本文 字元"/>
    <w:basedOn w:val="a0"/>
    <w:link w:val="af"/>
    <w:uiPriority w:val="99"/>
    <w:semiHidden/>
    <w:rsid w:val="00FD5FAF"/>
  </w:style>
  <w:style w:type="paragraph" w:customStyle="1" w:styleId="10">
    <w:name w:val="1圖目錄"/>
    <w:basedOn w:val="a"/>
    <w:link w:val="11"/>
    <w:rsid w:val="006B3EF8"/>
    <w:pPr>
      <w:snapToGrid w:val="0"/>
      <w:spacing w:line="320" w:lineRule="exact"/>
      <w:ind w:left="400" w:hangingChars="400" w:hanging="400"/>
      <w:jc w:val="center"/>
    </w:pPr>
    <w:rPr>
      <w:rFonts w:ascii="標楷體" w:eastAsia="標楷體" w:hAnsi="Times New Roman" w:cs="Times New Roman"/>
      <w:szCs w:val="24"/>
    </w:rPr>
  </w:style>
  <w:style w:type="character" w:customStyle="1" w:styleId="11">
    <w:name w:val="1圖目錄 字元"/>
    <w:link w:val="10"/>
    <w:rsid w:val="006B3EF8"/>
    <w:rPr>
      <w:rFonts w:ascii="標楷體" w:eastAsia="標楷體" w:hAnsi="Times New Roman" w:cs="Times New Roman"/>
      <w:szCs w:val="24"/>
    </w:rPr>
  </w:style>
  <w:style w:type="paragraph" w:customStyle="1" w:styleId="12">
    <w:name w:val="1."/>
    <w:basedOn w:val="a"/>
    <w:rsid w:val="00ED619F"/>
    <w:pPr>
      <w:spacing w:line="480" w:lineRule="exact"/>
      <w:ind w:leftChars="10" w:left="208" w:rightChars="10" w:right="10" w:hanging="198"/>
      <w:jc w:val="both"/>
    </w:pPr>
    <w:rPr>
      <w:rFonts w:ascii="標楷體" w:eastAsia="標楷體" w:hAnsi="Times New Roman" w:cs="Times New Roman"/>
      <w:szCs w:val="24"/>
    </w:rPr>
  </w:style>
  <w:style w:type="paragraph" w:styleId="af1">
    <w:name w:val="caption"/>
    <w:basedOn w:val="a"/>
    <w:rsid w:val="0050116C"/>
    <w:pPr>
      <w:widowControl/>
      <w:suppressLineNumbers/>
      <w:suppressAutoHyphens/>
      <w:autoSpaceDN w:val="0"/>
      <w:spacing w:before="120" w:after="120"/>
      <w:textAlignment w:val="baseline"/>
    </w:pPr>
    <w:rPr>
      <w:rFonts w:ascii="Times New Roman" w:eastAsia="新細明體" w:hAnsi="Times New Roman" w:cs="Arial"/>
      <w:i/>
      <w:iCs/>
      <w:kern w:val="0"/>
      <w:szCs w:val="24"/>
      <w:lang w:eastAsia="en-US"/>
    </w:rPr>
  </w:style>
  <w:style w:type="character" w:styleId="af2">
    <w:name w:val="annotation reference"/>
    <w:basedOn w:val="a0"/>
    <w:uiPriority w:val="99"/>
    <w:semiHidden/>
    <w:unhideWhenUsed/>
    <w:rsid w:val="00995A5C"/>
    <w:rPr>
      <w:sz w:val="18"/>
      <w:szCs w:val="18"/>
    </w:rPr>
  </w:style>
  <w:style w:type="paragraph" w:styleId="af3">
    <w:name w:val="annotation text"/>
    <w:basedOn w:val="a"/>
    <w:link w:val="af4"/>
    <w:uiPriority w:val="99"/>
    <w:semiHidden/>
    <w:unhideWhenUsed/>
    <w:rsid w:val="00995A5C"/>
  </w:style>
  <w:style w:type="character" w:customStyle="1" w:styleId="af4">
    <w:name w:val="註解文字 字元"/>
    <w:basedOn w:val="a0"/>
    <w:link w:val="af3"/>
    <w:uiPriority w:val="99"/>
    <w:semiHidden/>
    <w:rsid w:val="00995A5C"/>
  </w:style>
  <w:style w:type="paragraph" w:styleId="af5">
    <w:name w:val="annotation subject"/>
    <w:basedOn w:val="af3"/>
    <w:next w:val="af3"/>
    <w:link w:val="af6"/>
    <w:uiPriority w:val="99"/>
    <w:semiHidden/>
    <w:unhideWhenUsed/>
    <w:rsid w:val="00995A5C"/>
    <w:rPr>
      <w:b/>
      <w:bCs/>
    </w:rPr>
  </w:style>
  <w:style w:type="character" w:customStyle="1" w:styleId="af6">
    <w:name w:val="註解主旨 字元"/>
    <w:basedOn w:val="af4"/>
    <w:link w:val="af5"/>
    <w:uiPriority w:val="99"/>
    <w:semiHidden/>
    <w:rsid w:val="00995A5C"/>
    <w:rPr>
      <w:b/>
      <w:bCs/>
    </w:rPr>
  </w:style>
  <w:style w:type="paragraph" w:customStyle="1" w:styleId="Standard">
    <w:name w:val="Standard"/>
    <w:qFormat/>
    <w:rsid w:val="001B59CE"/>
    <w:pPr>
      <w:widowControl w:val="0"/>
      <w:suppressAutoHyphens/>
      <w:autoSpaceDN w:val="0"/>
      <w:textAlignment w:val="baseline"/>
    </w:pPr>
    <w:rPr>
      <w:rFonts w:ascii="Times New Roman" w:eastAsia="新細明體" w:hAnsi="Times New Roman" w:cs="Times New Roman"/>
      <w:kern w:val="0"/>
      <w:sz w:val="20"/>
      <w:szCs w:val="20"/>
      <w:lang w:eastAsia="en-US"/>
    </w:rPr>
  </w:style>
  <w:style w:type="paragraph" w:customStyle="1" w:styleId="Textbody">
    <w:name w:val="Text body"/>
    <w:rsid w:val="00B80037"/>
    <w:pPr>
      <w:suppressAutoHyphens/>
      <w:autoSpaceDN w:val="0"/>
    </w:pPr>
    <w:rPr>
      <w:rFonts w:ascii="新細明體" w:eastAsia="新細明體" w:hAnsi="新細明體" w:cs="新細明體"/>
      <w:kern w:val="0"/>
      <w:szCs w:val="24"/>
    </w:rPr>
  </w:style>
  <w:style w:type="paragraph" w:customStyle="1" w:styleId="Standarduser">
    <w:name w:val="Standard (user)"/>
    <w:rsid w:val="00B80037"/>
    <w:pPr>
      <w:suppressAutoHyphens/>
      <w:autoSpaceDN w:val="0"/>
      <w:textAlignment w:val="baseline"/>
    </w:pPr>
    <w:rPr>
      <w:rFonts w:ascii="Times New Roman" w:eastAsia="新細明體" w:hAnsi="Times New Roman" w:cs="Times New Roman"/>
      <w:kern w:val="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91925">
      <w:bodyDiv w:val="1"/>
      <w:marLeft w:val="0"/>
      <w:marRight w:val="0"/>
      <w:marTop w:val="0"/>
      <w:marBottom w:val="0"/>
      <w:divBdr>
        <w:top w:val="none" w:sz="0" w:space="0" w:color="auto"/>
        <w:left w:val="none" w:sz="0" w:space="0" w:color="auto"/>
        <w:bottom w:val="none" w:sz="0" w:space="0" w:color="auto"/>
        <w:right w:val="none" w:sz="0" w:space="0" w:color="auto"/>
      </w:divBdr>
    </w:div>
    <w:div w:id="37364919">
      <w:bodyDiv w:val="1"/>
      <w:marLeft w:val="0"/>
      <w:marRight w:val="0"/>
      <w:marTop w:val="0"/>
      <w:marBottom w:val="0"/>
      <w:divBdr>
        <w:top w:val="none" w:sz="0" w:space="0" w:color="auto"/>
        <w:left w:val="none" w:sz="0" w:space="0" w:color="auto"/>
        <w:bottom w:val="none" w:sz="0" w:space="0" w:color="auto"/>
        <w:right w:val="none" w:sz="0" w:space="0" w:color="auto"/>
      </w:divBdr>
    </w:div>
    <w:div w:id="88474423">
      <w:bodyDiv w:val="1"/>
      <w:marLeft w:val="0"/>
      <w:marRight w:val="0"/>
      <w:marTop w:val="0"/>
      <w:marBottom w:val="0"/>
      <w:divBdr>
        <w:top w:val="none" w:sz="0" w:space="0" w:color="auto"/>
        <w:left w:val="none" w:sz="0" w:space="0" w:color="auto"/>
        <w:bottom w:val="none" w:sz="0" w:space="0" w:color="auto"/>
        <w:right w:val="none" w:sz="0" w:space="0" w:color="auto"/>
      </w:divBdr>
    </w:div>
    <w:div w:id="128205243">
      <w:bodyDiv w:val="1"/>
      <w:marLeft w:val="0"/>
      <w:marRight w:val="0"/>
      <w:marTop w:val="0"/>
      <w:marBottom w:val="0"/>
      <w:divBdr>
        <w:top w:val="none" w:sz="0" w:space="0" w:color="auto"/>
        <w:left w:val="none" w:sz="0" w:space="0" w:color="auto"/>
        <w:bottom w:val="none" w:sz="0" w:space="0" w:color="auto"/>
        <w:right w:val="none" w:sz="0" w:space="0" w:color="auto"/>
      </w:divBdr>
    </w:div>
    <w:div w:id="163739203">
      <w:bodyDiv w:val="1"/>
      <w:marLeft w:val="0"/>
      <w:marRight w:val="0"/>
      <w:marTop w:val="0"/>
      <w:marBottom w:val="0"/>
      <w:divBdr>
        <w:top w:val="none" w:sz="0" w:space="0" w:color="auto"/>
        <w:left w:val="none" w:sz="0" w:space="0" w:color="auto"/>
        <w:bottom w:val="none" w:sz="0" w:space="0" w:color="auto"/>
        <w:right w:val="none" w:sz="0" w:space="0" w:color="auto"/>
      </w:divBdr>
    </w:div>
    <w:div w:id="179316697">
      <w:bodyDiv w:val="1"/>
      <w:marLeft w:val="0"/>
      <w:marRight w:val="0"/>
      <w:marTop w:val="0"/>
      <w:marBottom w:val="0"/>
      <w:divBdr>
        <w:top w:val="none" w:sz="0" w:space="0" w:color="auto"/>
        <w:left w:val="none" w:sz="0" w:space="0" w:color="auto"/>
        <w:bottom w:val="none" w:sz="0" w:space="0" w:color="auto"/>
        <w:right w:val="none" w:sz="0" w:space="0" w:color="auto"/>
      </w:divBdr>
    </w:div>
    <w:div w:id="252248924">
      <w:bodyDiv w:val="1"/>
      <w:marLeft w:val="0"/>
      <w:marRight w:val="0"/>
      <w:marTop w:val="0"/>
      <w:marBottom w:val="0"/>
      <w:divBdr>
        <w:top w:val="none" w:sz="0" w:space="0" w:color="auto"/>
        <w:left w:val="none" w:sz="0" w:space="0" w:color="auto"/>
        <w:bottom w:val="none" w:sz="0" w:space="0" w:color="auto"/>
        <w:right w:val="none" w:sz="0" w:space="0" w:color="auto"/>
      </w:divBdr>
    </w:div>
    <w:div w:id="287516647">
      <w:bodyDiv w:val="1"/>
      <w:marLeft w:val="0"/>
      <w:marRight w:val="0"/>
      <w:marTop w:val="0"/>
      <w:marBottom w:val="0"/>
      <w:divBdr>
        <w:top w:val="none" w:sz="0" w:space="0" w:color="auto"/>
        <w:left w:val="none" w:sz="0" w:space="0" w:color="auto"/>
        <w:bottom w:val="none" w:sz="0" w:space="0" w:color="auto"/>
        <w:right w:val="none" w:sz="0" w:space="0" w:color="auto"/>
      </w:divBdr>
    </w:div>
    <w:div w:id="312298234">
      <w:bodyDiv w:val="1"/>
      <w:marLeft w:val="0"/>
      <w:marRight w:val="0"/>
      <w:marTop w:val="0"/>
      <w:marBottom w:val="0"/>
      <w:divBdr>
        <w:top w:val="none" w:sz="0" w:space="0" w:color="auto"/>
        <w:left w:val="none" w:sz="0" w:space="0" w:color="auto"/>
        <w:bottom w:val="none" w:sz="0" w:space="0" w:color="auto"/>
        <w:right w:val="none" w:sz="0" w:space="0" w:color="auto"/>
      </w:divBdr>
    </w:div>
    <w:div w:id="349647518">
      <w:bodyDiv w:val="1"/>
      <w:marLeft w:val="0"/>
      <w:marRight w:val="0"/>
      <w:marTop w:val="0"/>
      <w:marBottom w:val="0"/>
      <w:divBdr>
        <w:top w:val="none" w:sz="0" w:space="0" w:color="auto"/>
        <w:left w:val="none" w:sz="0" w:space="0" w:color="auto"/>
        <w:bottom w:val="none" w:sz="0" w:space="0" w:color="auto"/>
        <w:right w:val="none" w:sz="0" w:space="0" w:color="auto"/>
      </w:divBdr>
    </w:div>
    <w:div w:id="353195926">
      <w:bodyDiv w:val="1"/>
      <w:marLeft w:val="0"/>
      <w:marRight w:val="0"/>
      <w:marTop w:val="0"/>
      <w:marBottom w:val="0"/>
      <w:divBdr>
        <w:top w:val="none" w:sz="0" w:space="0" w:color="auto"/>
        <w:left w:val="none" w:sz="0" w:space="0" w:color="auto"/>
        <w:bottom w:val="none" w:sz="0" w:space="0" w:color="auto"/>
        <w:right w:val="none" w:sz="0" w:space="0" w:color="auto"/>
      </w:divBdr>
    </w:div>
    <w:div w:id="365495199">
      <w:bodyDiv w:val="1"/>
      <w:marLeft w:val="0"/>
      <w:marRight w:val="0"/>
      <w:marTop w:val="0"/>
      <w:marBottom w:val="0"/>
      <w:divBdr>
        <w:top w:val="none" w:sz="0" w:space="0" w:color="auto"/>
        <w:left w:val="none" w:sz="0" w:space="0" w:color="auto"/>
        <w:bottom w:val="none" w:sz="0" w:space="0" w:color="auto"/>
        <w:right w:val="none" w:sz="0" w:space="0" w:color="auto"/>
      </w:divBdr>
    </w:div>
    <w:div w:id="442925043">
      <w:bodyDiv w:val="1"/>
      <w:marLeft w:val="0"/>
      <w:marRight w:val="0"/>
      <w:marTop w:val="0"/>
      <w:marBottom w:val="0"/>
      <w:divBdr>
        <w:top w:val="none" w:sz="0" w:space="0" w:color="auto"/>
        <w:left w:val="none" w:sz="0" w:space="0" w:color="auto"/>
        <w:bottom w:val="none" w:sz="0" w:space="0" w:color="auto"/>
        <w:right w:val="none" w:sz="0" w:space="0" w:color="auto"/>
      </w:divBdr>
    </w:div>
    <w:div w:id="482083315">
      <w:bodyDiv w:val="1"/>
      <w:marLeft w:val="0"/>
      <w:marRight w:val="0"/>
      <w:marTop w:val="0"/>
      <w:marBottom w:val="0"/>
      <w:divBdr>
        <w:top w:val="none" w:sz="0" w:space="0" w:color="auto"/>
        <w:left w:val="none" w:sz="0" w:space="0" w:color="auto"/>
        <w:bottom w:val="none" w:sz="0" w:space="0" w:color="auto"/>
        <w:right w:val="none" w:sz="0" w:space="0" w:color="auto"/>
      </w:divBdr>
    </w:div>
    <w:div w:id="498009175">
      <w:bodyDiv w:val="1"/>
      <w:marLeft w:val="0"/>
      <w:marRight w:val="0"/>
      <w:marTop w:val="0"/>
      <w:marBottom w:val="0"/>
      <w:divBdr>
        <w:top w:val="none" w:sz="0" w:space="0" w:color="auto"/>
        <w:left w:val="none" w:sz="0" w:space="0" w:color="auto"/>
        <w:bottom w:val="none" w:sz="0" w:space="0" w:color="auto"/>
        <w:right w:val="none" w:sz="0" w:space="0" w:color="auto"/>
      </w:divBdr>
    </w:div>
    <w:div w:id="513034555">
      <w:bodyDiv w:val="1"/>
      <w:marLeft w:val="0"/>
      <w:marRight w:val="0"/>
      <w:marTop w:val="0"/>
      <w:marBottom w:val="0"/>
      <w:divBdr>
        <w:top w:val="none" w:sz="0" w:space="0" w:color="auto"/>
        <w:left w:val="none" w:sz="0" w:space="0" w:color="auto"/>
        <w:bottom w:val="none" w:sz="0" w:space="0" w:color="auto"/>
        <w:right w:val="none" w:sz="0" w:space="0" w:color="auto"/>
      </w:divBdr>
    </w:div>
    <w:div w:id="528685538">
      <w:bodyDiv w:val="1"/>
      <w:marLeft w:val="0"/>
      <w:marRight w:val="0"/>
      <w:marTop w:val="0"/>
      <w:marBottom w:val="0"/>
      <w:divBdr>
        <w:top w:val="none" w:sz="0" w:space="0" w:color="auto"/>
        <w:left w:val="none" w:sz="0" w:space="0" w:color="auto"/>
        <w:bottom w:val="none" w:sz="0" w:space="0" w:color="auto"/>
        <w:right w:val="none" w:sz="0" w:space="0" w:color="auto"/>
      </w:divBdr>
    </w:div>
    <w:div w:id="557977939">
      <w:bodyDiv w:val="1"/>
      <w:marLeft w:val="0"/>
      <w:marRight w:val="0"/>
      <w:marTop w:val="0"/>
      <w:marBottom w:val="0"/>
      <w:divBdr>
        <w:top w:val="none" w:sz="0" w:space="0" w:color="auto"/>
        <w:left w:val="none" w:sz="0" w:space="0" w:color="auto"/>
        <w:bottom w:val="none" w:sz="0" w:space="0" w:color="auto"/>
        <w:right w:val="none" w:sz="0" w:space="0" w:color="auto"/>
      </w:divBdr>
    </w:div>
    <w:div w:id="590158627">
      <w:bodyDiv w:val="1"/>
      <w:marLeft w:val="0"/>
      <w:marRight w:val="0"/>
      <w:marTop w:val="0"/>
      <w:marBottom w:val="0"/>
      <w:divBdr>
        <w:top w:val="none" w:sz="0" w:space="0" w:color="auto"/>
        <w:left w:val="none" w:sz="0" w:space="0" w:color="auto"/>
        <w:bottom w:val="none" w:sz="0" w:space="0" w:color="auto"/>
        <w:right w:val="none" w:sz="0" w:space="0" w:color="auto"/>
      </w:divBdr>
    </w:div>
    <w:div w:id="590894092">
      <w:bodyDiv w:val="1"/>
      <w:marLeft w:val="0"/>
      <w:marRight w:val="0"/>
      <w:marTop w:val="0"/>
      <w:marBottom w:val="0"/>
      <w:divBdr>
        <w:top w:val="none" w:sz="0" w:space="0" w:color="auto"/>
        <w:left w:val="none" w:sz="0" w:space="0" w:color="auto"/>
        <w:bottom w:val="none" w:sz="0" w:space="0" w:color="auto"/>
        <w:right w:val="none" w:sz="0" w:space="0" w:color="auto"/>
      </w:divBdr>
    </w:div>
    <w:div w:id="609624938">
      <w:bodyDiv w:val="1"/>
      <w:marLeft w:val="0"/>
      <w:marRight w:val="0"/>
      <w:marTop w:val="0"/>
      <w:marBottom w:val="0"/>
      <w:divBdr>
        <w:top w:val="none" w:sz="0" w:space="0" w:color="auto"/>
        <w:left w:val="none" w:sz="0" w:space="0" w:color="auto"/>
        <w:bottom w:val="none" w:sz="0" w:space="0" w:color="auto"/>
        <w:right w:val="none" w:sz="0" w:space="0" w:color="auto"/>
      </w:divBdr>
    </w:div>
    <w:div w:id="668992196">
      <w:bodyDiv w:val="1"/>
      <w:marLeft w:val="0"/>
      <w:marRight w:val="0"/>
      <w:marTop w:val="0"/>
      <w:marBottom w:val="0"/>
      <w:divBdr>
        <w:top w:val="none" w:sz="0" w:space="0" w:color="auto"/>
        <w:left w:val="none" w:sz="0" w:space="0" w:color="auto"/>
        <w:bottom w:val="none" w:sz="0" w:space="0" w:color="auto"/>
        <w:right w:val="none" w:sz="0" w:space="0" w:color="auto"/>
      </w:divBdr>
    </w:div>
    <w:div w:id="674722124">
      <w:bodyDiv w:val="1"/>
      <w:marLeft w:val="0"/>
      <w:marRight w:val="0"/>
      <w:marTop w:val="0"/>
      <w:marBottom w:val="0"/>
      <w:divBdr>
        <w:top w:val="none" w:sz="0" w:space="0" w:color="auto"/>
        <w:left w:val="none" w:sz="0" w:space="0" w:color="auto"/>
        <w:bottom w:val="none" w:sz="0" w:space="0" w:color="auto"/>
        <w:right w:val="none" w:sz="0" w:space="0" w:color="auto"/>
      </w:divBdr>
    </w:div>
    <w:div w:id="722414283">
      <w:bodyDiv w:val="1"/>
      <w:marLeft w:val="0"/>
      <w:marRight w:val="0"/>
      <w:marTop w:val="0"/>
      <w:marBottom w:val="0"/>
      <w:divBdr>
        <w:top w:val="none" w:sz="0" w:space="0" w:color="auto"/>
        <w:left w:val="none" w:sz="0" w:space="0" w:color="auto"/>
        <w:bottom w:val="none" w:sz="0" w:space="0" w:color="auto"/>
        <w:right w:val="none" w:sz="0" w:space="0" w:color="auto"/>
      </w:divBdr>
    </w:div>
    <w:div w:id="728503142">
      <w:bodyDiv w:val="1"/>
      <w:marLeft w:val="0"/>
      <w:marRight w:val="0"/>
      <w:marTop w:val="0"/>
      <w:marBottom w:val="0"/>
      <w:divBdr>
        <w:top w:val="none" w:sz="0" w:space="0" w:color="auto"/>
        <w:left w:val="none" w:sz="0" w:space="0" w:color="auto"/>
        <w:bottom w:val="none" w:sz="0" w:space="0" w:color="auto"/>
        <w:right w:val="none" w:sz="0" w:space="0" w:color="auto"/>
      </w:divBdr>
    </w:div>
    <w:div w:id="739671045">
      <w:bodyDiv w:val="1"/>
      <w:marLeft w:val="0"/>
      <w:marRight w:val="0"/>
      <w:marTop w:val="0"/>
      <w:marBottom w:val="0"/>
      <w:divBdr>
        <w:top w:val="none" w:sz="0" w:space="0" w:color="auto"/>
        <w:left w:val="none" w:sz="0" w:space="0" w:color="auto"/>
        <w:bottom w:val="none" w:sz="0" w:space="0" w:color="auto"/>
        <w:right w:val="none" w:sz="0" w:space="0" w:color="auto"/>
      </w:divBdr>
    </w:div>
    <w:div w:id="753740420">
      <w:bodyDiv w:val="1"/>
      <w:marLeft w:val="0"/>
      <w:marRight w:val="0"/>
      <w:marTop w:val="0"/>
      <w:marBottom w:val="0"/>
      <w:divBdr>
        <w:top w:val="none" w:sz="0" w:space="0" w:color="auto"/>
        <w:left w:val="none" w:sz="0" w:space="0" w:color="auto"/>
        <w:bottom w:val="none" w:sz="0" w:space="0" w:color="auto"/>
        <w:right w:val="none" w:sz="0" w:space="0" w:color="auto"/>
      </w:divBdr>
    </w:div>
    <w:div w:id="763691869">
      <w:bodyDiv w:val="1"/>
      <w:marLeft w:val="0"/>
      <w:marRight w:val="0"/>
      <w:marTop w:val="0"/>
      <w:marBottom w:val="0"/>
      <w:divBdr>
        <w:top w:val="none" w:sz="0" w:space="0" w:color="auto"/>
        <w:left w:val="none" w:sz="0" w:space="0" w:color="auto"/>
        <w:bottom w:val="none" w:sz="0" w:space="0" w:color="auto"/>
        <w:right w:val="none" w:sz="0" w:space="0" w:color="auto"/>
      </w:divBdr>
    </w:div>
    <w:div w:id="857815778">
      <w:bodyDiv w:val="1"/>
      <w:marLeft w:val="0"/>
      <w:marRight w:val="0"/>
      <w:marTop w:val="0"/>
      <w:marBottom w:val="0"/>
      <w:divBdr>
        <w:top w:val="none" w:sz="0" w:space="0" w:color="auto"/>
        <w:left w:val="none" w:sz="0" w:space="0" w:color="auto"/>
        <w:bottom w:val="none" w:sz="0" w:space="0" w:color="auto"/>
        <w:right w:val="none" w:sz="0" w:space="0" w:color="auto"/>
      </w:divBdr>
    </w:div>
    <w:div w:id="893006560">
      <w:bodyDiv w:val="1"/>
      <w:marLeft w:val="0"/>
      <w:marRight w:val="0"/>
      <w:marTop w:val="0"/>
      <w:marBottom w:val="0"/>
      <w:divBdr>
        <w:top w:val="none" w:sz="0" w:space="0" w:color="auto"/>
        <w:left w:val="none" w:sz="0" w:space="0" w:color="auto"/>
        <w:bottom w:val="none" w:sz="0" w:space="0" w:color="auto"/>
        <w:right w:val="none" w:sz="0" w:space="0" w:color="auto"/>
      </w:divBdr>
    </w:div>
    <w:div w:id="910234554">
      <w:bodyDiv w:val="1"/>
      <w:marLeft w:val="0"/>
      <w:marRight w:val="0"/>
      <w:marTop w:val="0"/>
      <w:marBottom w:val="0"/>
      <w:divBdr>
        <w:top w:val="none" w:sz="0" w:space="0" w:color="auto"/>
        <w:left w:val="none" w:sz="0" w:space="0" w:color="auto"/>
        <w:bottom w:val="none" w:sz="0" w:space="0" w:color="auto"/>
        <w:right w:val="none" w:sz="0" w:space="0" w:color="auto"/>
      </w:divBdr>
    </w:div>
    <w:div w:id="912353266">
      <w:bodyDiv w:val="1"/>
      <w:marLeft w:val="0"/>
      <w:marRight w:val="0"/>
      <w:marTop w:val="0"/>
      <w:marBottom w:val="0"/>
      <w:divBdr>
        <w:top w:val="none" w:sz="0" w:space="0" w:color="auto"/>
        <w:left w:val="none" w:sz="0" w:space="0" w:color="auto"/>
        <w:bottom w:val="none" w:sz="0" w:space="0" w:color="auto"/>
        <w:right w:val="none" w:sz="0" w:space="0" w:color="auto"/>
      </w:divBdr>
    </w:div>
    <w:div w:id="913245150">
      <w:bodyDiv w:val="1"/>
      <w:marLeft w:val="0"/>
      <w:marRight w:val="0"/>
      <w:marTop w:val="0"/>
      <w:marBottom w:val="0"/>
      <w:divBdr>
        <w:top w:val="none" w:sz="0" w:space="0" w:color="auto"/>
        <w:left w:val="none" w:sz="0" w:space="0" w:color="auto"/>
        <w:bottom w:val="none" w:sz="0" w:space="0" w:color="auto"/>
        <w:right w:val="none" w:sz="0" w:space="0" w:color="auto"/>
      </w:divBdr>
    </w:div>
    <w:div w:id="927427864">
      <w:bodyDiv w:val="1"/>
      <w:marLeft w:val="0"/>
      <w:marRight w:val="0"/>
      <w:marTop w:val="0"/>
      <w:marBottom w:val="0"/>
      <w:divBdr>
        <w:top w:val="none" w:sz="0" w:space="0" w:color="auto"/>
        <w:left w:val="none" w:sz="0" w:space="0" w:color="auto"/>
        <w:bottom w:val="none" w:sz="0" w:space="0" w:color="auto"/>
        <w:right w:val="none" w:sz="0" w:space="0" w:color="auto"/>
      </w:divBdr>
    </w:div>
    <w:div w:id="963803214">
      <w:bodyDiv w:val="1"/>
      <w:marLeft w:val="0"/>
      <w:marRight w:val="0"/>
      <w:marTop w:val="0"/>
      <w:marBottom w:val="0"/>
      <w:divBdr>
        <w:top w:val="none" w:sz="0" w:space="0" w:color="auto"/>
        <w:left w:val="none" w:sz="0" w:space="0" w:color="auto"/>
        <w:bottom w:val="none" w:sz="0" w:space="0" w:color="auto"/>
        <w:right w:val="none" w:sz="0" w:space="0" w:color="auto"/>
      </w:divBdr>
    </w:div>
    <w:div w:id="1023171192">
      <w:bodyDiv w:val="1"/>
      <w:marLeft w:val="0"/>
      <w:marRight w:val="0"/>
      <w:marTop w:val="0"/>
      <w:marBottom w:val="0"/>
      <w:divBdr>
        <w:top w:val="none" w:sz="0" w:space="0" w:color="auto"/>
        <w:left w:val="none" w:sz="0" w:space="0" w:color="auto"/>
        <w:bottom w:val="none" w:sz="0" w:space="0" w:color="auto"/>
        <w:right w:val="none" w:sz="0" w:space="0" w:color="auto"/>
      </w:divBdr>
    </w:div>
    <w:div w:id="1214384829">
      <w:bodyDiv w:val="1"/>
      <w:marLeft w:val="0"/>
      <w:marRight w:val="0"/>
      <w:marTop w:val="0"/>
      <w:marBottom w:val="0"/>
      <w:divBdr>
        <w:top w:val="none" w:sz="0" w:space="0" w:color="auto"/>
        <w:left w:val="none" w:sz="0" w:space="0" w:color="auto"/>
        <w:bottom w:val="none" w:sz="0" w:space="0" w:color="auto"/>
        <w:right w:val="none" w:sz="0" w:space="0" w:color="auto"/>
      </w:divBdr>
    </w:div>
    <w:div w:id="1312252151">
      <w:bodyDiv w:val="1"/>
      <w:marLeft w:val="0"/>
      <w:marRight w:val="0"/>
      <w:marTop w:val="0"/>
      <w:marBottom w:val="0"/>
      <w:divBdr>
        <w:top w:val="none" w:sz="0" w:space="0" w:color="auto"/>
        <w:left w:val="none" w:sz="0" w:space="0" w:color="auto"/>
        <w:bottom w:val="none" w:sz="0" w:space="0" w:color="auto"/>
        <w:right w:val="none" w:sz="0" w:space="0" w:color="auto"/>
      </w:divBdr>
    </w:div>
    <w:div w:id="1336303763">
      <w:bodyDiv w:val="1"/>
      <w:marLeft w:val="0"/>
      <w:marRight w:val="0"/>
      <w:marTop w:val="0"/>
      <w:marBottom w:val="0"/>
      <w:divBdr>
        <w:top w:val="none" w:sz="0" w:space="0" w:color="auto"/>
        <w:left w:val="none" w:sz="0" w:space="0" w:color="auto"/>
        <w:bottom w:val="none" w:sz="0" w:space="0" w:color="auto"/>
        <w:right w:val="none" w:sz="0" w:space="0" w:color="auto"/>
      </w:divBdr>
    </w:div>
    <w:div w:id="1397898876">
      <w:bodyDiv w:val="1"/>
      <w:marLeft w:val="0"/>
      <w:marRight w:val="0"/>
      <w:marTop w:val="0"/>
      <w:marBottom w:val="0"/>
      <w:divBdr>
        <w:top w:val="none" w:sz="0" w:space="0" w:color="auto"/>
        <w:left w:val="none" w:sz="0" w:space="0" w:color="auto"/>
        <w:bottom w:val="none" w:sz="0" w:space="0" w:color="auto"/>
        <w:right w:val="none" w:sz="0" w:space="0" w:color="auto"/>
      </w:divBdr>
    </w:div>
    <w:div w:id="1433284646">
      <w:bodyDiv w:val="1"/>
      <w:marLeft w:val="0"/>
      <w:marRight w:val="0"/>
      <w:marTop w:val="0"/>
      <w:marBottom w:val="0"/>
      <w:divBdr>
        <w:top w:val="none" w:sz="0" w:space="0" w:color="auto"/>
        <w:left w:val="none" w:sz="0" w:space="0" w:color="auto"/>
        <w:bottom w:val="none" w:sz="0" w:space="0" w:color="auto"/>
        <w:right w:val="none" w:sz="0" w:space="0" w:color="auto"/>
      </w:divBdr>
    </w:div>
    <w:div w:id="1441027558">
      <w:bodyDiv w:val="1"/>
      <w:marLeft w:val="0"/>
      <w:marRight w:val="0"/>
      <w:marTop w:val="0"/>
      <w:marBottom w:val="0"/>
      <w:divBdr>
        <w:top w:val="none" w:sz="0" w:space="0" w:color="auto"/>
        <w:left w:val="none" w:sz="0" w:space="0" w:color="auto"/>
        <w:bottom w:val="none" w:sz="0" w:space="0" w:color="auto"/>
        <w:right w:val="none" w:sz="0" w:space="0" w:color="auto"/>
      </w:divBdr>
    </w:div>
    <w:div w:id="1468889633">
      <w:bodyDiv w:val="1"/>
      <w:marLeft w:val="0"/>
      <w:marRight w:val="0"/>
      <w:marTop w:val="0"/>
      <w:marBottom w:val="0"/>
      <w:divBdr>
        <w:top w:val="none" w:sz="0" w:space="0" w:color="auto"/>
        <w:left w:val="none" w:sz="0" w:space="0" w:color="auto"/>
        <w:bottom w:val="none" w:sz="0" w:space="0" w:color="auto"/>
        <w:right w:val="none" w:sz="0" w:space="0" w:color="auto"/>
      </w:divBdr>
    </w:div>
    <w:div w:id="1482311810">
      <w:bodyDiv w:val="1"/>
      <w:marLeft w:val="0"/>
      <w:marRight w:val="0"/>
      <w:marTop w:val="0"/>
      <w:marBottom w:val="0"/>
      <w:divBdr>
        <w:top w:val="none" w:sz="0" w:space="0" w:color="auto"/>
        <w:left w:val="none" w:sz="0" w:space="0" w:color="auto"/>
        <w:bottom w:val="none" w:sz="0" w:space="0" w:color="auto"/>
        <w:right w:val="none" w:sz="0" w:space="0" w:color="auto"/>
      </w:divBdr>
    </w:div>
    <w:div w:id="1498157191">
      <w:bodyDiv w:val="1"/>
      <w:marLeft w:val="0"/>
      <w:marRight w:val="0"/>
      <w:marTop w:val="0"/>
      <w:marBottom w:val="0"/>
      <w:divBdr>
        <w:top w:val="none" w:sz="0" w:space="0" w:color="auto"/>
        <w:left w:val="none" w:sz="0" w:space="0" w:color="auto"/>
        <w:bottom w:val="none" w:sz="0" w:space="0" w:color="auto"/>
        <w:right w:val="none" w:sz="0" w:space="0" w:color="auto"/>
      </w:divBdr>
    </w:div>
    <w:div w:id="1559898461">
      <w:bodyDiv w:val="1"/>
      <w:marLeft w:val="0"/>
      <w:marRight w:val="0"/>
      <w:marTop w:val="0"/>
      <w:marBottom w:val="0"/>
      <w:divBdr>
        <w:top w:val="none" w:sz="0" w:space="0" w:color="auto"/>
        <w:left w:val="none" w:sz="0" w:space="0" w:color="auto"/>
        <w:bottom w:val="none" w:sz="0" w:space="0" w:color="auto"/>
        <w:right w:val="none" w:sz="0" w:space="0" w:color="auto"/>
      </w:divBdr>
    </w:div>
    <w:div w:id="1589730294">
      <w:bodyDiv w:val="1"/>
      <w:marLeft w:val="0"/>
      <w:marRight w:val="0"/>
      <w:marTop w:val="0"/>
      <w:marBottom w:val="0"/>
      <w:divBdr>
        <w:top w:val="none" w:sz="0" w:space="0" w:color="auto"/>
        <w:left w:val="none" w:sz="0" w:space="0" w:color="auto"/>
        <w:bottom w:val="none" w:sz="0" w:space="0" w:color="auto"/>
        <w:right w:val="none" w:sz="0" w:space="0" w:color="auto"/>
      </w:divBdr>
    </w:div>
    <w:div w:id="1607613121">
      <w:bodyDiv w:val="1"/>
      <w:marLeft w:val="0"/>
      <w:marRight w:val="0"/>
      <w:marTop w:val="0"/>
      <w:marBottom w:val="0"/>
      <w:divBdr>
        <w:top w:val="none" w:sz="0" w:space="0" w:color="auto"/>
        <w:left w:val="none" w:sz="0" w:space="0" w:color="auto"/>
        <w:bottom w:val="none" w:sz="0" w:space="0" w:color="auto"/>
        <w:right w:val="none" w:sz="0" w:space="0" w:color="auto"/>
      </w:divBdr>
    </w:div>
    <w:div w:id="1655572179">
      <w:bodyDiv w:val="1"/>
      <w:marLeft w:val="0"/>
      <w:marRight w:val="0"/>
      <w:marTop w:val="0"/>
      <w:marBottom w:val="0"/>
      <w:divBdr>
        <w:top w:val="none" w:sz="0" w:space="0" w:color="auto"/>
        <w:left w:val="none" w:sz="0" w:space="0" w:color="auto"/>
        <w:bottom w:val="none" w:sz="0" w:space="0" w:color="auto"/>
        <w:right w:val="none" w:sz="0" w:space="0" w:color="auto"/>
      </w:divBdr>
    </w:div>
    <w:div w:id="1666280293">
      <w:bodyDiv w:val="1"/>
      <w:marLeft w:val="0"/>
      <w:marRight w:val="0"/>
      <w:marTop w:val="0"/>
      <w:marBottom w:val="0"/>
      <w:divBdr>
        <w:top w:val="none" w:sz="0" w:space="0" w:color="auto"/>
        <w:left w:val="none" w:sz="0" w:space="0" w:color="auto"/>
        <w:bottom w:val="none" w:sz="0" w:space="0" w:color="auto"/>
        <w:right w:val="none" w:sz="0" w:space="0" w:color="auto"/>
      </w:divBdr>
    </w:div>
    <w:div w:id="1709910300">
      <w:bodyDiv w:val="1"/>
      <w:marLeft w:val="0"/>
      <w:marRight w:val="0"/>
      <w:marTop w:val="0"/>
      <w:marBottom w:val="0"/>
      <w:divBdr>
        <w:top w:val="none" w:sz="0" w:space="0" w:color="auto"/>
        <w:left w:val="none" w:sz="0" w:space="0" w:color="auto"/>
        <w:bottom w:val="none" w:sz="0" w:space="0" w:color="auto"/>
        <w:right w:val="none" w:sz="0" w:space="0" w:color="auto"/>
      </w:divBdr>
    </w:div>
    <w:div w:id="1765616095">
      <w:bodyDiv w:val="1"/>
      <w:marLeft w:val="0"/>
      <w:marRight w:val="0"/>
      <w:marTop w:val="0"/>
      <w:marBottom w:val="0"/>
      <w:divBdr>
        <w:top w:val="none" w:sz="0" w:space="0" w:color="auto"/>
        <w:left w:val="none" w:sz="0" w:space="0" w:color="auto"/>
        <w:bottom w:val="none" w:sz="0" w:space="0" w:color="auto"/>
        <w:right w:val="none" w:sz="0" w:space="0" w:color="auto"/>
      </w:divBdr>
    </w:div>
    <w:div w:id="1772436982">
      <w:bodyDiv w:val="1"/>
      <w:marLeft w:val="0"/>
      <w:marRight w:val="0"/>
      <w:marTop w:val="0"/>
      <w:marBottom w:val="0"/>
      <w:divBdr>
        <w:top w:val="none" w:sz="0" w:space="0" w:color="auto"/>
        <w:left w:val="none" w:sz="0" w:space="0" w:color="auto"/>
        <w:bottom w:val="none" w:sz="0" w:space="0" w:color="auto"/>
        <w:right w:val="none" w:sz="0" w:space="0" w:color="auto"/>
      </w:divBdr>
    </w:div>
    <w:div w:id="1773622334">
      <w:bodyDiv w:val="1"/>
      <w:marLeft w:val="0"/>
      <w:marRight w:val="0"/>
      <w:marTop w:val="0"/>
      <w:marBottom w:val="0"/>
      <w:divBdr>
        <w:top w:val="none" w:sz="0" w:space="0" w:color="auto"/>
        <w:left w:val="none" w:sz="0" w:space="0" w:color="auto"/>
        <w:bottom w:val="none" w:sz="0" w:space="0" w:color="auto"/>
        <w:right w:val="none" w:sz="0" w:space="0" w:color="auto"/>
      </w:divBdr>
    </w:div>
    <w:div w:id="1797139005">
      <w:bodyDiv w:val="1"/>
      <w:marLeft w:val="0"/>
      <w:marRight w:val="0"/>
      <w:marTop w:val="0"/>
      <w:marBottom w:val="0"/>
      <w:divBdr>
        <w:top w:val="none" w:sz="0" w:space="0" w:color="auto"/>
        <w:left w:val="none" w:sz="0" w:space="0" w:color="auto"/>
        <w:bottom w:val="none" w:sz="0" w:space="0" w:color="auto"/>
        <w:right w:val="none" w:sz="0" w:space="0" w:color="auto"/>
      </w:divBdr>
    </w:div>
    <w:div w:id="1804272253">
      <w:bodyDiv w:val="1"/>
      <w:marLeft w:val="0"/>
      <w:marRight w:val="0"/>
      <w:marTop w:val="0"/>
      <w:marBottom w:val="0"/>
      <w:divBdr>
        <w:top w:val="none" w:sz="0" w:space="0" w:color="auto"/>
        <w:left w:val="none" w:sz="0" w:space="0" w:color="auto"/>
        <w:bottom w:val="none" w:sz="0" w:space="0" w:color="auto"/>
        <w:right w:val="none" w:sz="0" w:space="0" w:color="auto"/>
      </w:divBdr>
    </w:div>
    <w:div w:id="1904559027">
      <w:bodyDiv w:val="1"/>
      <w:marLeft w:val="0"/>
      <w:marRight w:val="0"/>
      <w:marTop w:val="0"/>
      <w:marBottom w:val="0"/>
      <w:divBdr>
        <w:top w:val="none" w:sz="0" w:space="0" w:color="auto"/>
        <w:left w:val="none" w:sz="0" w:space="0" w:color="auto"/>
        <w:bottom w:val="none" w:sz="0" w:space="0" w:color="auto"/>
        <w:right w:val="none" w:sz="0" w:space="0" w:color="auto"/>
      </w:divBdr>
    </w:div>
    <w:div w:id="1907912941">
      <w:bodyDiv w:val="1"/>
      <w:marLeft w:val="0"/>
      <w:marRight w:val="0"/>
      <w:marTop w:val="0"/>
      <w:marBottom w:val="0"/>
      <w:divBdr>
        <w:top w:val="none" w:sz="0" w:space="0" w:color="auto"/>
        <w:left w:val="none" w:sz="0" w:space="0" w:color="auto"/>
        <w:bottom w:val="none" w:sz="0" w:space="0" w:color="auto"/>
        <w:right w:val="none" w:sz="0" w:space="0" w:color="auto"/>
      </w:divBdr>
    </w:div>
    <w:div w:id="1953197219">
      <w:bodyDiv w:val="1"/>
      <w:marLeft w:val="0"/>
      <w:marRight w:val="0"/>
      <w:marTop w:val="0"/>
      <w:marBottom w:val="0"/>
      <w:divBdr>
        <w:top w:val="none" w:sz="0" w:space="0" w:color="auto"/>
        <w:left w:val="none" w:sz="0" w:space="0" w:color="auto"/>
        <w:bottom w:val="none" w:sz="0" w:space="0" w:color="auto"/>
        <w:right w:val="none" w:sz="0" w:space="0" w:color="auto"/>
      </w:divBdr>
    </w:div>
    <w:div w:id="2018655143">
      <w:bodyDiv w:val="1"/>
      <w:marLeft w:val="0"/>
      <w:marRight w:val="0"/>
      <w:marTop w:val="0"/>
      <w:marBottom w:val="0"/>
      <w:divBdr>
        <w:top w:val="none" w:sz="0" w:space="0" w:color="auto"/>
        <w:left w:val="none" w:sz="0" w:space="0" w:color="auto"/>
        <w:bottom w:val="none" w:sz="0" w:space="0" w:color="auto"/>
        <w:right w:val="none" w:sz="0" w:space="0" w:color="auto"/>
      </w:divBdr>
    </w:div>
    <w:div w:id="2089158326">
      <w:bodyDiv w:val="1"/>
      <w:marLeft w:val="0"/>
      <w:marRight w:val="0"/>
      <w:marTop w:val="0"/>
      <w:marBottom w:val="0"/>
      <w:divBdr>
        <w:top w:val="none" w:sz="0" w:space="0" w:color="auto"/>
        <w:left w:val="none" w:sz="0" w:space="0" w:color="auto"/>
        <w:bottom w:val="none" w:sz="0" w:space="0" w:color="auto"/>
        <w:right w:val="none" w:sz="0" w:space="0" w:color="auto"/>
      </w:divBdr>
    </w:div>
    <w:div w:id="2129732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9357BE-92BF-4061-91E5-AE2E9E99D0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34</Pages>
  <Words>2620</Words>
  <Characters>14940</Characters>
  <Application>Microsoft Office Word</Application>
  <DocSecurity>0</DocSecurity>
  <Lines>124</Lines>
  <Paragraphs>35</Paragraphs>
  <ScaleCrop>false</ScaleCrop>
  <Company/>
  <LinksUpToDate>false</LinksUpToDate>
  <CharactersWithSpaces>17525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陳佳慧</dc:creator>
  <cp:keywords/>
  <dc:description/>
  <cp:lastModifiedBy>徐怡如</cp:lastModifiedBy>
  <cp:revision>2</cp:revision>
  <cp:lastPrinted>2024-07-26T08:33:00Z</cp:lastPrinted>
  <dcterms:created xsi:type="dcterms:W3CDTF">2026-08-21T06:15:00Z</dcterms:created>
  <dcterms:modified xsi:type="dcterms:W3CDTF">2026-08-21T06:15:00Z</dcterms:modified>
</cp:coreProperties>
</file>